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CB966D" w14:textId="77777777" w:rsidR="002058B4" w:rsidRPr="00CD5F5A"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1"/>
          <w:szCs w:val="21"/>
        </w:rPr>
      </w:pPr>
    </w:p>
    <w:p w14:paraId="1456B216" w14:textId="77777777" w:rsidR="004547AC" w:rsidRPr="00CD5F5A" w:rsidRDefault="004547AC"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1"/>
          <w:szCs w:val="21"/>
        </w:rPr>
      </w:pPr>
    </w:p>
    <w:p w14:paraId="5CFAAB57" w14:textId="77777777" w:rsidR="004F6BED" w:rsidRPr="00C25CD7" w:rsidRDefault="00B81A80"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1"/>
          <w:szCs w:val="21"/>
        </w:rPr>
      </w:pPr>
      <w:r>
        <w:rPr>
          <w:rFonts w:ascii="Tahoma" w:hAnsi="Tahoma" w:cs="Tahoma"/>
          <w:b/>
          <w:color w:val="auto"/>
          <w:sz w:val="21"/>
          <w:szCs w:val="21"/>
        </w:rPr>
        <w:t>Pázmány Péter Katolikus Egyetem</w:t>
      </w:r>
    </w:p>
    <w:p w14:paraId="178C0F09" w14:textId="77777777" w:rsidR="004F6BED" w:rsidRPr="00C25CD7" w:rsidRDefault="005A1FC9"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1"/>
          <w:szCs w:val="21"/>
        </w:rPr>
      </w:pPr>
      <w:r>
        <w:rPr>
          <w:rFonts w:ascii="Tahoma" w:hAnsi="Tahoma" w:cs="Tahoma"/>
          <w:b/>
          <w:color w:val="auto"/>
          <w:sz w:val="21"/>
          <w:szCs w:val="21"/>
        </w:rPr>
        <w:t>108</w:t>
      </w:r>
      <w:r w:rsidR="00B81A80">
        <w:rPr>
          <w:rFonts w:ascii="Tahoma" w:hAnsi="Tahoma" w:cs="Tahoma"/>
          <w:b/>
          <w:color w:val="auto"/>
          <w:sz w:val="21"/>
          <w:szCs w:val="21"/>
        </w:rPr>
        <w:t>8</w:t>
      </w:r>
      <w:r w:rsidR="004F6BED" w:rsidRPr="00C25CD7">
        <w:rPr>
          <w:rFonts w:ascii="Tahoma" w:hAnsi="Tahoma" w:cs="Tahoma"/>
          <w:b/>
          <w:color w:val="auto"/>
          <w:sz w:val="21"/>
          <w:szCs w:val="21"/>
        </w:rPr>
        <w:t xml:space="preserve"> Budapest, </w:t>
      </w:r>
      <w:r w:rsidR="00B81A80">
        <w:rPr>
          <w:rFonts w:ascii="Tahoma" w:hAnsi="Tahoma" w:cs="Tahoma"/>
          <w:b/>
          <w:color w:val="auto"/>
          <w:sz w:val="21"/>
          <w:szCs w:val="21"/>
        </w:rPr>
        <w:t>Szentkirályi utca 28.</w:t>
      </w:r>
    </w:p>
    <w:p w14:paraId="73298B5B" w14:textId="77777777" w:rsidR="002058B4" w:rsidRPr="00C25CD7"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1"/>
          <w:szCs w:val="21"/>
        </w:rPr>
      </w:pPr>
    </w:p>
    <w:p w14:paraId="1BD42004" w14:textId="77777777" w:rsidR="002058B4" w:rsidRPr="00C25CD7" w:rsidRDefault="00B81A80"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1"/>
          <w:szCs w:val="21"/>
        </w:rPr>
      </w:pPr>
      <w:r>
        <w:rPr>
          <w:rFonts w:ascii="Tahoma" w:hAnsi="Tahoma" w:cs="Tahoma"/>
          <w:noProof/>
          <w:color w:val="auto"/>
          <w:sz w:val="21"/>
          <w:szCs w:val="21"/>
          <w:lang w:eastAsia="hu-HU"/>
        </w:rPr>
        <w:drawing>
          <wp:inline distT="0" distB="0" distL="0" distR="0" wp14:anchorId="35807B46" wp14:editId="1D060047">
            <wp:extent cx="1476375" cy="2809726"/>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ke_logo.gif"/>
                    <pic:cNvPicPr/>
                  </pic:nvPicPr>
                  <pic:blipFill>
                    <a:blip r:embed="rId11">
                      <a:extLst>
                        <a:ext uri="{28A0092B-C50C-407E-A947-70E740481C1C}">
                          <a14:useLocalDpi xmlns:a14="http://schemas.microsoft.com/office/drawing/2010/main" val="0"/>
                        </a:ext>
                      </a:extLst>
                    </a:blip>
                    <a:stretch>
                      <a:fillRect/>
                    </a:stretch>
                  </pic:blipFill>
                  <pic:spPr>
                    <a:xfrm>
                      <a:off x="0" y="0"/>
                      <a:ext cx="1489696" cy="2835078"/>
                    </a:xfrm>
                    <a:prstGeom prst="rect">
                      <a:avLst/>
                    </a:prstGeom>
                  </pic:spPr>
                </pic:pic>
              </a:graphicData>
            </a:graphic>
          </wp:inline>
        </w:drawing>
      </w:r>
    </w:p>
    <w:p w14:paraId="33DCF9F8" w14:textId="77777777" w:rsidR="00983CFF" w:rsidRPr="00C25CD7" w:rsidRDefault="00983CFF"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1"/>
          <w:szCs w:val="21"/>
        </w:rPr>
      </w:pPr>
    </w:p>
    <w:p w14:paraId="3F6E61A1" w14:textId="77777777" w:rsidR="00983CFF" w:rsidRPr="00C25CD7" w:rsidRDefault="00983CFF"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1"/>
          <w:szCs w:val="21"/>
        </w:rPr>
      </w:pPr>
    </w:p>
    <w:p w14:paraId="08A442B8" w14:textId="77777777" w:rsidR="004E7161" w:rsidRPr="00C25CD7" w:rsidRDefault="00B72551" w:rsidP="004E7161">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1"/>
          <w:szCs w:val="21"/>
        </w:rPr>
      </w:pPr>
      <w:r>
        <w:rPr>
          <w:rFonts w:ascii="Tahoma" w:hAnsi="Tahoma" w:cs="Tahoma"/>
          <w:b/>
          <w:color w:val="auto"/>
          <w:sz w:val="21"/>
          <w:szCs w:val="21"/>
        </w:rPr>
        <w:t>RÉSZVÉTELI</w:t>
      </w:r>
      <w:r w:rsidR="004E7161" w:rsidRPr="00C25CD7">
        <w:rPr>
          <w:rFonts w:ascii="Tahoma" w:hAnsi="Tahoma" w:cs="Tahoma"/>
          <w:b/>
          <w:color w:val="auto"/>
          <w:sz w:val="21"/>
          <w:szCs w:val="21"/>
        </w:rPr>
        <w:t xml:space="preserve"> FELHÍVÁS </w:t>
      </w:r>
    </w:p>
    <w:p w14:paraId="20A04F88" w14:textId="77777777" w:rsidR="002058B4" w:rsidRPr="00C25CD7" w:rsidRDefault="004E7161" w:rsidP="004E7161">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1"/>
          <w:szCs w:val="21"/>
        </w:rPr>
      </w:pPr>
      <w:r w:rsidRPr="00C25CD7">
        <w:rPr>
          <w:rFonts w:ascii="Tahoma" w:hAnsi="Tahoma" w:cs="Tahoma"/>
          <w:b/>
          <w:color w:val="auto"/>
          <w:sz w:val="21"/>
          <w:szCs w:val="21"/>
        </w:rPr>
        <w:t>ÉS KÖZBESZERZÉSI DOKUMENTUMOK</w:t>
      </w:r>
    </w:p>
    <w:p w14:paraId="4117E135" w14:textId="77777777" w:rsidR="004547AC" w:rsidRPr="00C25CD7" w:rsidRDefault="004547AC"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1"/>
          <w:szCs w:val="21"/>
        </w:rPr>
      </w:pPr>
      <w:r w:rsidRPr="00C25CD7">
        <w:rPr>
          <w:rFonts w:ascii="Tahoma" w:hAnsi="Tahoma" w:cs="Tahoma"/>
          <w:b/>
          <w:color w:val="auto"/>
          <w:sz w:val="21"/>
          <w:szCs w:val="21"/>
        </w:rPr>
        <w:t>a</w:t>
      </w:r>
    </w:p>
    <w:p w14:paraId="4C278F10" w14:textId="77777777" w:rsidR="00D54B93" w:rsidRPr="00C25CD7" w:rsidRDefault="00B409E9"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bCs/>
          <w:sz w:val="21"/>
          <w:szCs w:val="21"/>
        </w:rPr>
      </w:pPr>
      <w:r w:rsidRPr="00C25CD7">
        <w:rPr>
          <w:rFonts w:ascii="Tahoma" w:hAnsi="Tahoma" w:cs="Tahoma"/>
          <w:b/>
          <w:color w:val="auto"/>
          <w:sz w:val="21"/>
          <w:szCs w:val="21"/>
        </w:rPr>
        <w:t>„</w:t>
      </w:r>
      <w:r w:rsidR="00B81A80" w:rsidRPr="00B81A80">
        <w:rPr>
          <w:rFonts w:ascii="Tahoma" w:hAnsi="Tahoma" w:cs="Tahoma"/>
          <w:b/>
          <w:i/>
          <w:color w:val="auto"/>
          <w:sz w:val="21"/>
          <w:szCs w:val="21"/>
        </w:rPr>
        <w:t>Integrált vállalatirányítási rendszer bevezetése, támogatása, kapcsolódó hardver és licensz beszerzése</w:t>
      </w:r>
      <w:r w:rsidR="005C5981" w:rsidRPr="00C25CD7">
        <w:rPr>
          <w:rFonts w:ascii="Tahoma" w:hAnsi="Tahoma" w:cs="Tahoma"/>
          <w:b/>
          <w:bCs/>
          <w:sz w:val="21"/>
          <w:szCs w:val="21"/>
        </w:rPr>
        <w:t>”</w:t>
      </w:r>
    </w:p>
    <w:p w14:paraId="24A8265E" w14:textId="77777777" w:rsidR="00196215" w:rsidRPr="00C25CD7" w:rsidRDefault="00196215"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bCs/>
          <w:color w:val="000000" w:themeColor="text1"/>
          <w:sz w:val="21"/>
          <w:szCs w:val="21"/>
        </w:rPr>
      </w:pPr>
    </w:p>
    <w:p w14:paraId="61D4978C" w14:textId="77777777" w:rsidR="00196215" w:rsidRPr="00C25CD7" w:rsidRDefault="00196215"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bCs/>
          <w:color w:val="000000" w:themeColor="text1"/>
          <w:sz w:val="21"/>
          <w:szCs w:val="21"/>
        </w:rPr>
      </w:pPr>
    </w:p>
    <w:p w14:paraId="33C6C6ED" w14:textId="77777777" w:rsidR="002058B4" w:rsidRPr="00C25CD7"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1"/>
          <w:szCs w:val="21"/>
        </w:rPr>
      </w:pPr>
      <w:r w:rsidRPr="00C25CD7">
        <w:rPr>
          <w:rFonts w:ascii="Tahoma" w:hAnsi="Tahoma" w:cs="Tahoma"/>
          <w:b/>
          <w:color w:val="auto"/>
          <w:sz w:val="21"/>
          <w:szCs w:val="21"/>
        </w:rPr>
        <w:t xml:space="preserve">TÁRGYÚ </w:t>
      </w:r>
    </w:p>
    <w:p w14:paraId="6BCA4F9B" w14:textId="77777777" w:rsidR="002058B4" w:rsidRPr="00C25CD7"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1"/>
          <w:szCs w:val="21"/>
        </w:rPr>
      </w:pPr>
    </w:p>
    <w:p w14:paraId="4B5CE186" w14:textId="77777777" w:rsidR="00D54B93" w:rsidRPr="00C25CD7" w:rsidRDefault="000C7CD5" w:rsidP="00B81A80">
      <w:pPr>
        <w:pBdr>
          <w:top w:val="single" w:sz="4" w:space="0" w:color="000000"/>
          <w:left w:val="single" w:sz="4" w:space="0" w:color="000000"/>
          <w:bottom w:val="single" w:sz="4" w:space="0" w:color="000000"/>
          <w:right w:val="single" w:sz="4" w:space="0" w:color="000000"/>
        </w:pBdr>
        <w:shd w:val="clear" w:color="auto" w:fill="ACB9CA" w:themeFill="text2" w:themeFillTint="66"/>
        <w:spacing w:after="0" w:line="240" w:lineRule="auto"/>
        <w:ind w:left="425" w:hanging="425"/>
        <w:jc w:val="center"/>
        <w:rPr>
          <w:rFonts w:ascii="Tahoma" w:hAnsi="Tahoma" w:cs="Tahoma"/>
          <w:b/>
          <w:caps/>
          <w:color w:val="auto"/>
          <w:sz w:val="21"/>
          <w:szCs w:val="21"/>
        </w:rPr>
      </w:pPr>
      <w:r w:rsidRPr="00C25CD7">
        <w:rPr>
          <w:rFonts w:ascii="Tahoma" w:hAnsi="Tahoma" w:cs="Tahoma"/>
          <w:b/>
          <w:caps/>
          <w:color w:val="auto"/>
          <w:sz w:val="21"/>
          <w:szCs w:val="21"/>
        </w:rPr>
        <w:t xml:space="preserve">A </w:t>
      </w:r>
      <w:r w:rsidR="00B409E9" w:rsidRPr="00C25CD7">
        <w:rPr>
          <w:rFonts w:ascii="Tahoma" w:hAnsi="Tahoma" w:cs="Tahoma"/>
          <w:b/>
          <w:caps/>
          <w:color w:val="auto"/>
          <w:sz w:val="21"/>
          <w:szCs w:val="21"/>
        </w:rPr>
        <w:t>2015</w:t>
      </w:r>
      <w:r w:rsidR="00D54B93" w:rsidRPr="00C25CD7">
        <w:rPr>
          <w:rFonts w:ascii="Tahoma" w:hAnsi="Tahoma" w:cs="Tahoma"/>
          <w:b/>
          <w:caps/>
          <w:color w:val="auto"/>
          <w:sz w:val="21"/>
          <w:szCs w:val="21"/>
        </w:rPr>
        <w:t xml:space="preserve">. évi </w:t>
      </w:r>
      <w:r w:rsidR="00B409E9" w:rsidRPr="00C25CD7">
        <w:rPr>
          <w:rFonts w:ascii="Tahoma" w:hAnsi="Tahoma" w:cs="Tahoma"/>
          <w:b/>
          <w:caps/>
          <w:color w:val="auto"/>
          <w:sz w:val="21"/>
          <w:szCs w:val="21"/>
        </w:rPr>
        <w:t>CXLIII</w:t>
      </w:r>
      <w:r w:rsidR="00D54B93" w:rsidRPr="00C25CD7">
        <w:rPr>
          <w:rFonts w:ascii="Tahoma" w:hAnsi="Tahoma" w:cs="Tahoma"/>
          <w:b/>
          <w:caps/>
          <w:color w:val="auto"/>
          <w:sz w:val="21"/>
          <w:szCs w:val="21"/>
        </w:rPr>
        <w:t>. törvény Második</w:t>
      </w:r>
      <w:r w:rsidRPr="00C25CD7">
        <w:rPr>
          <w:rFonts w:ascii="Tahoma" w:hAnsi="Tahoma" w:cs="Tahoma"/>
          <w:b/>
          <w:caps/>
          <w:color w:val="auto"/>
          <w:sz w:val="21"/>
          <w:szCs w:val="21"/>
        </w:rPr>
        <w:t xml:space="preserve"> RÉSZE</w:t>
      </w:r>
      <w:r w:rsidR="00196215" w:rsidRPr="00C25CD7">
        <w:rPr>
          <w:rFonts w:ascii="Tahoma" w:hAnsi="Tahoma" w:cs="Tahoma"/>
          <w:b/>
          <w:caps/>
          <w:color w:val="auto"/>
          <w:sz w:val="21"/>
          <w:szCs w:val="21"/>
        </w:rPr>
        <w:t xml:space="preserve"> szerinti</w:t>
      </w:r>
      <w:r w:rsidR="00D54B93" w:rsidRPr="00C25CD7">
        <w:rPr>
          <w:rFonts w:ascii="Tahoma" w:hAnsi="Tahoma" w:cs="Tahoma"/>
          <w:b/>
          <w:caps/>
          <w:color w:val="auto"/>
          <w:sz w:val="21"/>
          <w:szCs w:val="21"/>
        </w:rPr>
        <w:t xml:space="preserve">, </w:t>
      </w:r>
    </w:p>
    <w:p w14:paraId="4544A107" w14:textId="77777777" w:rsidR="00D54B93" w:rsidRPr="00C25CD7" w:rsidRDefault="00D54B93" w:rsidP="00B81A80">
      <w:pPr>
        <w:pBdr>
          <w:top w:val="single" w:sz="4" w:space="0" w:color="000000"/>
          <w:left w:val="single" w:sz="4" w:space="0" w:color="000000"/>
          <w:bottom w:val="single" w:sz="4" w:space="0" w:color="000000"/>
          <w:right w:val="single" w:sz="4" w:space="0" w:color="000000"/>
        </w:pBdr>
        <w:shd w:val="clear" w:color="auto" w:fill="ACB9CA" w:themeFill="text2" w:themeFillTint="66"/>
        <w:spacing w:after="0" w:line="240" w:lineRule="auto"/>
        <w:ind w:left="425" w:hanging="425"/>
        <w:jc w:val="center"/>
        <w:rPr>
          <w:rFonts w:ascii="Tahoma" w:hAnsi="Tahoma" w:cs="Tahoma"/>
          <w:b/>
          <w:caps/>
          <w:color w:val="auto"/>
          <w:sz w:val="21"/>
          <w:szCs w:val="21"/>
        </w:rPr>
      </w:pPr>
      <w:r w:rsidRPr="00C25CD7">
        <w:rPr>
          <w:rFonts w:ascii="Tahoma" w:hAnsi="Tahoma" w:cs="Tahoma"/>
          <w:b/>
          <w:caps/>
          <w:color w:val="auto"/>
          <w:sz w:val="21"/>
          <w:szCs w:val="21"/>
        </w:rPr>
        <w:t xml:space="preserve">uniós </w:t>
      </w:r>
      <w:r w:rsidR="00B409E9" w:rsidRPr="00C25CD7">
        <w:rPr>
          <w:rFonts w:ascii="Tahoma" w:hAnsi="Tahoma" w:cs="Tahoma"/>
          <w:b/>
          <w:caps/>
          <w:color w:val="auto"/>
          <w:sz w:val="21"/>
          <w:szCs w:val="21"/>
        </w:rPr>
        <w:t>ÉRTÉKHATÁRT ELÉRŐ ÉRTÉKŰ</w:t>
      </w:r>
    </w:p>
    <w:p w14:paraId="74E27117" w14:textId="77777777" w:rsidR="000C7CD5" w:rsidRPr="00C25CD7" w:rsidRDefault="00DB1895" w:rsidP="00B81A80">
      <w:pPr>
        <w:pBdr>
          <w:top w:val="single" w:sz="4" w:space="0" w:color="000000"/>
          <w:left w:val="single" w:sz="4" w:space="0" w:color="000000"/>
          <w:bottom w:val="single" w:sz="4" w:space="0" w:color="000000"/>
          <w:right w:val="single" w:sz="4" w:space="0" w:color="000000"/>
        </w:pBdr>
        <w:shd w:val="clear" w:color="auto" w:fill="ACB9CA" w:themeFill="text2" w:themeFillTint="66"/>
        <w:spacing w:after="0" w:line="240" w:lineRule="auto"/>
        <w:ind w:left="425" w:hanging="425"/>
        <w:jc w:val="center"/>
        <w:rPr>
          <w:rFonts w:ascii="Tahoma" w:hAnsi="Tahoma" w:cs="Tahoma"/>
          <w:b/>
          <w:caps/>
          <w:color w:val="auto"/>
          <w:sz w:val="21"/>
          <w:szCs w:val="21"/>
        </w:rPr>
      </w:pPr>
      <w:r>
        <w:rPr>
          <w:rFonts w:ascii="Tahoma" w:hAnsi="Tahoma" w:cs="Tahoma"/>
          <w:b/>
          <w:caps/>
          <w:color w:val="auto"/>
          <w:sz w:val="21"/>
          <w:szCs w:val="21"/>
        </w:rPr>
        <w:t>TÁRGYALÁSOS</w:t>
      </w:r>
      <w:r w:rsidR="000C7CD5" w:rsidRPr="00C25CD7">
        <w:rPr>
          <w:rFonts w:ascii="Tahoma" w:hAnsi="Tahoma" w:cs="Tahoma"/>
          <w:b/>
          <w:caps/>
          <w:color w:val="auto"/>
          <w:sz w:val="21"/>
          <w:szCs w:val="21"/>
        </w:rPr>
        <w:t xml:space="preserve"> KÖZBESZERZÉSI ELJÁRÁSHOZ</w:t>
      </w:r>
    </w:p>
    <w:p w14:paraId="2E19809C" w14:textId="77777777" w:rsidR="009B728A" w:rsidRPr="009B728A" w:rsidRDefault="009B728A" w:rsidP="009B728A">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1"/>
          <w:szCs w:val="21"/>
        </w:rPr>
      </w:pPr>
    </w:p>
    <w:p w14:paraId="2367A0E3" w14:textId="34AE432D" w:rsidR="002058B4" w:rsidRPr="00C25CD7" w:rsidRDefault="00780848" w:rsidP="009B728A">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1"/>
          <w:szCs w:val="21"/>
        </w:rPr>
      </w:pPr>
      <w:r w:rsidRPr="00780848">
        <w:rPr>
          <w:rFonts w:ascii="Tahoma" w:hAnsi="Tahoma" w:cs="Tahoma"/>
          <w:b/>
          <w:bCs/>
          <w:color w:val="auto"/>
          <w:sz w:val="21"/>
          <w:szCs w:val="21"/>
        </w:rPr>
        <w:t>2016/S 090-160213</w:t>
      </w:r>
    </w:p>
    <w:p w14:paraId="5993F17D" w14:textId="77777777" w:rsidR="002058B4" w:rsidRPr="00C25CD7"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1"/>
          <w:szCs w:val="21"/>
        </w:rPr>
      </w:pPr>
    </w:p>
    <w:p w14:paraId="1BA43E20" w14:textId="77777777" w:rsidR="00AB000A" w:rsidRPr="005A1FC9" w:rsidRDefault="00D54B93" w:rsidP="005A1FC9">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1"/>
          <w:szCs w:val="21"/>
        </w:rPr>
      </w:pPr>
      <w:r w:rsidRPr="00C25CD7">
        <w:rPr>
          <w:rFonts w:ascii="Tahoma" w:hAnsi="Tahoma" w:cs="Tahoma"/>
          <w:b/>
          <w:color w:val="auto"/>
          <w:sz w:val="21"/>
          <w:szCs w:val="21"/>
        </w:rPr>
        <w:t>201</w:t>
      </w:r>
      <w:r w:rsidR="00806EC6" w:rsidRPr="00C25CD7">
        <w:rPr>
          <w:rFonts w:ascii="Tahoma" w:hAnsi="Tahoma" w:cs="Tahoma"/>
          <w:b/>
          <w:color w:val="auto"/>
          <w:sz w:val="21"/>
          <w:szCs w:val="21"/>
        </w:rPr>
        <w:t>6</w:t>
      </w:r>
      <w:r w:rsidR="002058B4" w:rsidRPr="00C25CD7">
        <w:rPr>
          <w:rFonts w:ascii="Tahoma" w:hAnsi="Tahoma" w:cs="Tahoma"/>
          <w:b/>
          <w:color w:val="auto"/>
          <w:sz w:val="21"/>
          <w:szCs w:val="21"/>
        </w:rPr>
        <w:t>.</w:t>
      </w:r>
    </w:p>
    <w:p w14:paraId="06F012D1" w14:textId="77777777" w:rsidR="00F516A6" w:rsidRPr="00C25CD7" w:rsidRDefault="00F516A6" w:rsidP="00F35F93">
      <w:pPr>
        <w:suppressAutoHyphens w:val="0"/>
        <w:spacing w:before="120" w:after="120"/>
        <w:ind w:left="426" w:hanging="426"/>
        <w:textAlignment w:val="auto"/>
        <w:rPr>
          <w:rFonts w:ascii="Tahoma" w:hAnsi="Tahoma" w:cs="Tahoma"/>
          <w:b/>
          <w:bCs/>
          <w:sz w:val="21"/>
          <w:szCs w:val="21"/>
        </w:rPr>
      </w:pPr>
      <w:r w:rsidRPr="00C25CD7">
        <w:rPr>
          <w:rFonts w:ascii="Tahoma" w:hAnsi="Tahoma" w:cs="Tahoma"/>
          <w:b/>
          <w:bCs/>
          <w:sz w:val="21"/>
          <w:szCs w:val="21"/>
        </w:rPr>
        <w:br w:type="page"/>
      </w:r>
    </w:p>
    <w:p w14:paraId="430E9073" w14:textId="77777777" w:rsidR="006F0595" w:rsidRPr="00C25CD7" w:rsidRDefault="006F0595"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aps/>
          <w:color w:val="auto"/>
          <w:sz w:val="21"/>
          <w:szCs w:val="21"/>
        </w:rPr>
      </w:pPr>
      <w:r w:rsidRPr="00C25CD7">
        <w:rPr>
          <w:rFonts w:ascii="Tahoma" w:hAnsi="Tahoma" w:cs="Tahoma"/>
          <w:b/>
          <w:caps/>
          <w:color w:val="auto"/>
          <w:sz w:val="21"/>
          <w:szCs w:val="21"/>
        </w:rPr>
        <w:lastRenderedPageBreak/>
        <w:t>ALAPINFORMÁCIÓK A KÖZBESZERZÉSI ELJÁRÁSRÓL</w:t>
      </w:r>
    </w:p>
    <w:p w14:paraId="20C87248" w14:textId="2D7DEC00" w:rsidR="009B728A" w:rsidRDefault="004F6BED" w:rsidP="00E60728">
      <w:pPr>
        <w:spacing w:before="120" w:after="120"/>
        <w:jc w:val="both"/>
        <w:outlineLvl w:val="0"/>
        <w:rPr>
          <w:rFonts w:ascii="Tahoma" w:hAnsi="Tahoma" w:cs="Tahoma"/>
          <w:sz w:val="21"/>
          <w:szCs w:val="21"/>
        </w:rPr>
      </w:pPr>
      <w:r w:rsidRPr="00C25CD7">
        <w:rPr>
          <w:rFonts w:ascii="Tahoma" w:hAnsi="Tahoma" w:cs="Tahoma"/>
          <w:sz w:val="21"/>
          <w:szCs w:val="21"/>
        </w:rPr>
        <w:t xml:space="preserve">Az Ajánlatkérő, a </w:t>
      </w:r>
      <w:r w:rsidR="005A1FC9">
        <w:rPr>
          <w:rFonts w:ascii="Tahoma" w:hAnsi="Tahoma" w:cs="Tahoma"/>
          <w:b/>
          <w:sz w:val="21"/>
          <w:szCs w:val="21"/>
        </w:rPr>
        <w:t>Pázmány Péter Katolikus Egyetem</w:t>
      </w:r>
      <w:r w:rsidRPr="00C25CD7">
        <w:rPr>
          <w:rFonts w:ascii="Tahoma" w:hAnsi="Tahoma" w:cs="Tahoma"/>
          <w:sz w:val="21"/>
          <w:szCs w:val="21"/>
        </w:rPr>
        <w:t xml:space="preserve"> (</w:t>
      </w:r>
      <w:r w:rsidR="005A1FC9">
        <w:rPr>
          <w:rFonts w:ascii="Tahoma" w:hAnsi="Tahoma" w:cs="Tahoma"/>
          <w:kern w:val="0"/>
          <w:sz w:val="21"/>
          <w:szCs w:val="21"/>
          <w:lang w:eastAsia="ar-SA"/>
        </w:rPr>
        <w:t>1088 Budapest, Szentkirályi utca 28.</w:t>
      </w:r>
      <w:r w:rsidRPr="00C25CD7">
        <w:rPr>
          <w:rFonts w:ascii="Tahoma" w:hAnsi="Tahoma" w:cs="Tahoma"/>
          <w:kern w:val="0"/>
          <w:sz w:val="21"/>
          <w:szCs w:val="21"/>
          <w:lang w:eastAsia="ar-SA"/>
        </w:rPr>
        <w:t xml:space="preserve">) </w:t>
      </w:r>
      <w:r w:rsidRPr="00C25CD7">
        <w:rPr>
          <w:rFonts w:ascii="Tahoma" w:hAnsi="Tahoma" w:cs="Tahoma"/>
          <w:sz w:val="21"/>
          <w:szCs w:val="21"/>
        </w:rPr>
        <w:t>nevében ezennel felkérem, hogy az Európai Unió Hivatalos Lapjában (TED</w:t>
      </w:r>
      <w:r w:rsidRPr="00C2288D">
        <w:rPr>
          <w:rFonts w:ascii="Tahoma" w:hAnsi="Tahoma" w:cs="Tahoma"/>
          <w:sz w:val="21"/>
          <w:szCs w:val="21"/>
        </w:rPr>
        <w:t xml:space="preserve">) </w:t>
      </w:r>
      <w:r w:rsidR="009B728A" w:rsidRPr="00C2288D">
        <w:rPr>
          <w:rFonts w:ascii="Tahoma" w:hAnsi="Tahoma" w:cs="Tahoma"/>
          <w:color w:val="0070C0"/>
          <w:sz w:val="21"/>
          <w:szCs w:val="21"/>
        </w:rPr>
        <w:t xml:space="preserve">2016/S </w:t>
      </w:r>
      <w:r w:rsidR="00C2288D" w:rsidRPr="00C2288D">
        <w:rPr>
          <w:rFonts w:ascii="Tahoma" w:hAnsi="Tahoma" w:cs="Tahoma"/>
          <w:color w:val="0070C0"/>
          <w:sz w:val="21"/>
          <w:szCs w:val="21"/>
        </w:rPr>
        <w:t>090-160213</w:t>
      </w:r>
      <w:r w:rsidR="0079427D" w:rsidRPr="00C25CD7">
        <w:rPr>
          <w:rFonts w:ascii="Tahoma" w:hAnsi="Tahoma" w:cs="Tahoma"/>
          <w:color w:val="0070C0"/>
          <w:sz w:val="21"/>
          <w:szCs w:val="21"/>
        </w:rPr>
        <w:t xml:space="preserve"> </w:t>
      </w:r>
      <w:r w:rsidR="0079427D" w:rsidRPr="00C25CD7">
        <w:rPr>
          <w:rFonts w:ascii="Tahoma" w:hAnsi="Tahoma" w:cs="Tahoma"/>
          <w:sz w:val="21"/>
          <w:szCs w:val="21"/>
        </w:rPr>
        <w:t xml:space="preserve">azonosítószámon </w:t>
      </w:r>
      <w:r w:rsidR="005A1FC9">
        <w:rPr>
          <w:rFonts w:ascii="Tahoma" w:hAnsi="Tahoma" w:cs="Tahoma"/>
          <w:color w:val="0070C0"/>
          <w:sz w:val="21"/>
          <w:szCs w:val="21"/>
        </w:rPr>
        <w:t>2016.</w:t>
      </w:r>
      <w:r w:rsidR="00780848">
        <w:rPr>
          <w:rFonts w:ascii="Tahoma" w:hAnsi="Tahoma" w:cs="Tahoma"/>
          <w:color w:val="0070C0"/>
          <w:sz w:val="21"/>
          <w:szCs w:val="21"/>
        </w:rPr>
        <w:t>05</w:t>
      </w:r>
      <w:r w:rsidR="009B728A">
        <w:rPr>
          <w:rFonts w:ascii="Tahoma" w:hAnsi="Tahoma" w:cs="Tahoma"/>
          <w:color w:val="0070C0"/>
          <w:sz w:val="21"/>
          <w:szCs w:val="21"/>
        </w:rPr>
        <w:t>.</w:t>
      </w:r>
      <w:r w:rsidR="00780848">
        <w:rPr>
          <w:rFonts w:ascii="Tahoma" w:hAnsi="Tahoma" w:cs="Tahoma"/>
          <w:color w:val="0070C0"/>
          <w:sz w:val="21"/>
          <w:szCs w:val="21"/>
        </w:rPr>
        <w:t>11</w:t>
      </w:r>
      <w:r w:rsidR="009B728A">
        <w:rPr>
          <w:rFonts w:ascii="Tahoma" w:hAnsi="Tahoma" w:cs="Tahoma"/>
          <w:color w:val="0070C0"/>
          <w:sz w:val="21"/>
          <w:szCs w:val="21"/>
        </w:rPr>
        <w:t>.</w:t>
      </w:r>
      <w:r w:rsidR="0079427D" w:rsidRPr="00C25CD7">
        <w:rPr>
          <w:rFonts w:ascii="Tahoma" w:hAnsi="Tahoma" w:cs="Tahoma"/>
          <w:color w:val="0070C0"/>
          <w:sz w:val="21"/>
          <w:szCs w:val="21"/>
        </w:rPr>
        <w:t xml:space="preserve"> </w:t>
      </w:r>
      <w:r w:rsidR="0079427D" w:rsidRPr="00C25CD7">
        <w:rPr>
          <w:rFonts w:ascii="Tahoma" w:hAnsi="Tahoma" w:cs="Tahoma"/>
          <w:sz w:val="21"/>
          <w:szCs w:val="21"/>
        </w:rPr>
        <w:t xml:space="preserve">napján </w:t>
      </w:r>
      <w:r w:rsidRPr="00C25CD7">
        <w:rPr>
          <w:rFonts w:ascii="Tahoma" w:hAnsi="Tahoma" w:cs="Tahoma"/>
          <w:sz w:val="21"/>
          <w:szCs w:val="21"/>
        </w:rPr>
        <w:t xml:space="preserve">közzétett </w:t>
      </w:r>
      <w:r w:rsidR="00B72551">
        <w:rPr>
          <w:rFonts w:ascii="Tahoma" w:hAnsi="Tahoma" w:cs="Tahoma"/>
          <w:sz w:val="21"/>
          <w:szCs w:val="21"/>
        </w:rPr>
        <w:t>részvételi</w:t>
      </w:r>
      <w:r w:rsidRPr="00C25CD7">
        <w:rPr>
          <w:rFonts w:ascii="Tahoma" w:hAnsi="Tahoma" w:cs="Tahoma"/>
          <w:sz w:val="21"/>
          <w:szCs w:val="21"/>
        </w:rPr>
        <w:t xml:space="preserve"> felhívás, valamint a közbeszerzési dokumentumokban leírtak szerint </w:t>
      </w:r>
      <w:r w:rsidR="00B72551">
        <w:rPr>
          <w:rFonts w:ascii="Tahoma" w:hAnsi="Tahoma" w:cs="Tahoma"/>
          <w:color w:val="auto"/>
          <w:sz w:val="21"/>
          <w:szCs w:val="21"/>
        </w:rPr>
        <w:t>nyújtsa be jelentkezését</w:t>
      </w:r>
      <w:r w:rsidR="00B72551" w:rsidRPr="001E3190">
        <w:rPr>
          <w:rFonts w:ascii="Tahoma" w:hAnsi="Tahoma" w:cs="Tahoma"/>
          <w:color w:val="auto"/>
          <w:sz w:val="21"/>
          <w:szCs w:val="21"/>
        </w:rPr>
        <w:t xml:space="preserve"> </w:t>
      </w:r>
      <w:r w:rsidRPr="00C25CD7">
        <w:rPr>
          <w:rFonts w:ascii="Tahoma" w:hAnsi="Tahoma" w:cs="Tahoma"/>
          <w:sz w:val="21"/>
          <w:szCs w:val="21"/>
        </w:rPr>
        <w:t xml:space="preserve">a jelen közbeszerzés tárgyát képező feladatok megvalósítására. </w:t>
      </w:r>
    </w:p>
    <w:p w14:paraId="44D4FA37" w14:textId="77777777" w:rsidR="004F6BED" w:rsidRPr="00C25CD7" w:rsidRDefault="00B72551" w:rsidP="00E60728">
      <w:pPr>
        <w:spacing w:before="120" w:after="120"/>
        <w:jc w:val="both"/>
        <w:outlineLvl w:val="0"/>
        <w:rPr>
          <w:rFonts w:ascii="Tahoma" w:hAnsi="Tahoma" w:cs="Tahoma"/>
          <w:sz w:val="21"/>
          <w:szCs w:val="21"/>
        </w:rPr>
      </w:pPr>
      <w:r>
        <w:rPr>
          <w:rFonts w:ascii="Tahoma" w:hAnsi="Tahoma" w:cs="Tahoma"/>
          <w:b/>
          <w:color w:val="0070C0"/>
          <w:sz w:val="21"/>
          <w:szCs w:val="21"/>
        </w:rPr>
        <w:t>Részvételi jelentkezés határideje</w:t>
      </w:r>
      <w:r w:rsidR="004F6BED" w:rsidRPr="00C25CD7">
        <w:rPr>
          <w:rFonts w:ascii="Tahoma" w:hAnsi="Tahoma" w:cs="Tahoma"/>
          <w:b/>
          <w:color w:val="0070C0"/>
          <w:sz w:val="21"/>
          <w:szCs w:val="21"/>
        </w:rPr>
        <w:t xml:space="preserve">: </w:t>
      </w:r>
      <w:r w:rsidR="00523081" w:rsidRPr="00C25CD7">
        <w:rPr>
          <w:rFonts w:ascii="Tahoma" w:hAnsi="Tahoma" w:cs="Tahoma"/>
          <w:b/>
          <w:color w:val="0070C0"/>
          <w:sz w:val="21"/>
          <w:szCs w:val="21"/>
        </w:rPr>
        <w:t>2016</w:t>
      </w:r>
      <w:r w:rsidR="004547AC" w:rsidRPr="00C25CD7">
        <w:rPr>
          <w:rFonts w:ascii="Tahoma" w:hAnsi="Tahoma" w:cs="Tahoma"/>
          <w:b/>
          <w:color w:val="0070C0"/>
          <w:sz w:val="21"/>
          <w:szCs w:val="21"/>
        </w:rPr>
        <w:t xml:space="preserve">. </w:t>
      </w:r>
      <w:r w:rsidR="005A1FC9">
        <w:rPr>
          <w:rFonts w:ascii="Tahoma" w:hAnsi="Tahoma" w:cs="Tahoma"/>
          <w:b/>
          <w:color w:val="0070C0"/>
          <w:sz w:val="21"/>
          <w:szCs w:val="21"/>
        </w:rPr>
        <w:t xml:space="preserve">június </w:t>
      </w:r>
      <w:r>
        <w:rPr>
          <w:rFonts w:ascii="Tahoma" w:hAnsi="Tahoma" w:cs="Tahoma"/>
          <w:b/>
          <w:color w:val="0070C0"/>
          <w:sz w:val="21"/>
          <w:szCs w:val="21"/>
        </w:rPr>
        <w:t>10</w:t>
      </w:r>
      <w:r w:rsidR="00C25CD7" w:rsidRPr="00C25CD7">
        <w:rPr>
          <w:rFonts w:ascii="Tahoma" w:hAnsi="Tahoma" w:cs="Tahoma"/>
          <w:b/>
          <w:color w:val="0070C0"/>
          <w:sz w:val="21"/>
          <w:szCs w:val="21"/>
        </w:rPr>
        <w:t xml:space="preserve">. </w:t>
      </w:r>
      <w:r>
        <w:rPr>
          <w:rFonts w:ascii="Tahoma" w:hAnsi="Tahoma" w:cs="Tahoma"/>
          <w:b/>
          <w:color w:val="0070C0"/>
          <w:sz w:val="21"/>
          <w:szCs w:val="21"/>
        </w:rPr>
        <w:t>péntek</w:t>
      </w:r>
      <w:r w:rsidR="005A1FC9">
        <w:rPr>
          <w:rFonts w:ascii="Tahoma" w:hAnsi="Tahoma" w:cs="Tahoma"/>
          <w:b/>
          <w:color w:val="0070C0"/>
          <w:sz w:val="21"/>
          <w:szCs w:val="21"/>
        </w:rPr>
        <w:t xml:space="preserve">, </w:t>
      </w:r>
      <w:r w:rsidR="00C25CD7" w:rsidRPr="00C25CD7">
        <w:rPr>
          <w:rFonts w:ascii="Tahoma" w:hAnsi="Tahoma" w:cs="Tahoma"/>
          <w:b/>
          <w:color w:val="0070C0"/>
          <w:sz w:val="21"/>
          <w:szCs w:val="21"/>
        </w:rPr>
        <w:t>10:00</w:t>
      </w:r>
      <w:r w:rsidR="004F6BED" w:rsidRPr="00C25CD7">
        <w:rPr>
          <w:rFonts w:ascii="Tahoma" w:hAnsi="Tahoma" w:cs="Tahoma"/>
          <w:b/>
          <w:color w:val="0070C0"/>
          <w:sz w:val="21"/>
          <w:szCs w:val="21"/>
        </w:rPr>
        <w:t xml:space="preserve"> óra. </w:t>
      </w:r>
    </w:p>
    <w:p w14:paraId="398FE374" w14:textId="77777777" w:rsidR="006F0595" w:rsidRPr="00C25CD7" w:rsidRDefault="006F0595" w:rsidP="00DB1895">
      <w:pPr>
        <w:spacing w:after="0" w:line="240" w:lineRule="auto"/>
        <w:jc w:val="both"/>
        <w:rPr>
          <w:rFonts w:ascii="Tahoma" w:hAnsi="Tahoma" w:cs="Tahoma"/>
          <w:sz w:val="21"/>
          <w:szCs w:val="21"/>
        </w:rPr>
      </w:pPr>
      <w:r w:rsidRPr="00C25CD7">
        <w:rPr>
          <w:rFonts w:ascii="Tahoma" w:hAnsi="Tahoma" w:cs="Tahoma"/>
          <w:sz w:val="21"/>
          <w:szCs w:val="21"/>
          <w:u w:val="single"/>
        </w:rPr>
        <w:t>Ajánlatkérőre vonatkozó információk:</w:t>
      </w:r>
    </w:p>
    <w:p w14:paraId="601599F4" w14:textId="77777777" w:rsidR="004F6BED" w:rsidRPr="00C25CD7" w:rsidRDefault="005A1FC9" w:rsidP="00DB1895">
      <w:pPr>
        <w:autoSpaceDE w:val="0"/>
        <w:spacing w:after="0" w:line="240" w:lineRule="auto"/>
        <w:jc w:val="both"/>
        <w:textAlignment w:val="auto"/>
        <w:rPr>
          <w:rFonts w:ascii="Tahoma" w:hAnsi="Tahoma" w:cs="Tahoma"/>
          <w:kern w:val="0"/>
          <w:sz w:val="21"/>
          <w:szCs w:val="21"/>
          <w:lang w:eastAsia="ar-SA"/>
        </w:rPr>
      </w:pPr>
      <w:r>
        <w:rPr>
          <w:rFonts w:ascii="Tahoma" w:hAnsi="Tahoma" w:cs="Tahoma"/>
          <w:kern w:val="0"/>
          <w:sz w:val="21"/>
          <w:szCs w:val="21"/>
          <w:lang w:eastAsia="ar-SA"/>
        </w:rPr>
        <w:t>Pázmány Péter Katolikus Egyetem</w:t>
      </w:r>
    </w:p>
    <w:p w14:paraId="37C0040D" w14:textId="77777777" w:rsidR="004F6BED" w:rsidRPr="00C25CD7" w:rsidRDefault="005A1FC9" w:rsidP="00DB1895">
      <w:pPr>
        <w:autoSpaceDE w:val="0"/>
        <w:spacing w:after="0" w:line="240" w:lineRule="auto"/>
        <w:jc w:val="both"/>
        <w:textAlignment w:val="auto"/>
        <w:rPr>
          <w:rFonts w:ascii="Tahoma" w:hAnsi="Tahoma" w:cs="Tahoma"/>
          <w:kern w:val="0"/>
          <w:sz w:val="21"/>
          <w:szCs w:val="21"/>
          <w:lang w:eastAsia="ar-SA"/>
        </w:rPr>
      </w:pPr>
      <w:r>
        <w:rPr>
          <w:rFonts w:ascii="Tahoma" w:hAnsi="Tahoma" w:cs="Tahoma"/>
          <w:kern w:val="0"/>
          <w:sz w:val="21"/>
          <w:szCs w:val="21"/>
          <w:lang w:eastAsia="ar-SA"/>
        </w:rPr>
        <w:t>1088 Budapest, Szentkirályi utca 28.</w:t>
      </w:r>
    </w:p>
    <w:p w14:paraId="5C683B77" w14:textId="77777777" w:rsidR="004F6BED" w:rsidRPr="00C25CD7" w:rsidRDefault="005A1FC9" w:rsidP="00DB1895">
      <w:pPr>
        <w:tabs>
          <w:tab w:val="left" w:pos="5480"/>
        </w:tabs>
        <w:autoSpaceDE w:val="0"/>
        <w:spacing w:after="0" w:line="240" w:lineRule="auto"/>
        <w:jc w:val="both"/>
        <w:textAlignment w:val="auto"/>
        <w:rPr>
          <w:rFonts w:ascii="Tahoma" w:hAnsi="Tahoma" w:cs="Tahoma"/>
          <w:kern w:val="0"/>
          <w:sz w:val="21"/>
          <w:szCs w:val="21"/>
          <w:lang w:eastAsia="ar-SA"/>
        </w:rPr>
      </w:pPr>
      <w:r>
        <w:rPr>
          <w:rFonts w:ascii="Tahoma" w:hAnsi="Tahoma" w:cs="Tahoma"/>
          <w:bCs/>
          <w:kern w:val="0"/>
          <w:sz w:val="21"/>
          <w:szCs w:val="21"/>
          <w:lang w:eastAsia="ar-SA"/>
        </w:rPr>
        <w:t>Képviselő</w:t>
      </w:r>
      <w:r w:rsidR="004F6BED" w:rsidRPr="00C25CD7">
        <w:rPr>
          <w:rFonts w:ascii="Tahoma" w:hAnsi="Tahoma" w:cs="Tahoma"/>
          <w:bCs/>
          <w:kern w:val="0"/>
          <w:sz w:val="21"/>
          <w:szCs w:val="21"/>
          <w:lang w:eastAsia="ar-SA"/>
        </w:rPr>
        <w:t xml:space="preserve">: </w:t>
      </w:r>
      <w:r w:rsidRPr="005A1FC9">
        <w:rPr>
          <w:rFonts w:ascii="Tahoma" w:hAnsi="Tahoma" w:cs="Tahoma"/>
          <w:kern w:val="0"/>
          <w:sz w:val="21"/>
          <w:szCs w:val="21"/>
          <w:lang w:eastAsia="ar-SA"/>
        </w:rPr>
        <w:t>Dr. Szuromi Szabolcs rektor</w:t>
      </w:r>
    </w:p>
    <w:p w14:paraId="25BE2EC8" w14:textId="77777777" w:rsidR="005A1FC9" w:rsidRPr="005A1FC9" w:rsidRDefault="005A1FC9" w:rsidP="00DB1895">
      <w:pPr>
        <w:autoSpaceDE w:val="0"/>
        <w:spacing w:after="0" w:line="240" w:lineRule="auto"/>
        <w:jc w:val="both"/>
        <w:textAlignment w:val="auto"/>
        <w:rPr>
          <w:rFonts w:ascii="Tahoma" w:hAnsi="Tahoma" w:cs="Tahoma"/>
          <w:kern w:val="0"/>
          <w:sz w:val="21"/>
          <w:szCs w:val="21"/>
          <w:lang w:eastAsia="ar-SA"/>
        </w:rPr>
      </w:pPr>
      <w:r w:rsidRPr="005A1FC9">
        <w:rPr>
          <w:rFonts w:ascii="Tahoma" w:hAnsi="Tahoma" w:cs="Tahoma"/>
          <w:kern w:val="0"/>
          <w:sz w:val="21"/>
          <w:szCs w:val="21"/>
          <w:lang w:eastAsia="ar-SA"/>
        </w:rPr>
        <w:t>Telefon: +36 1 4297200</w:t>
      </w:r>
    </w:p>
    <w:p w14:paraId="0C156D60" w14:textId="77777777" w:rsidR="004F6BED" w:rsidRPr="00C25CD7" w:rsidRDefault="005A1FC9" w:rsidP="00DB1895">
      <w:pPr>
        <w:autoSpaceDE w:val="0"/>
        <w:spacing w:after="0" w:line="240" w:lineRule="auto"/>
        <w:jc w:val="both"/>
        <w:textAlignment w:val="auto"/>
        <w:rPr>
          <w:rFonts w:ascii="Tahoma" w:hAnsi="Tahoma" w:cs="Tahoma"/>
          <w:kern w:val="0"/>
          <w:sz w:val="21"/>
          <w:szCs w:val="21"/>
          <w:lang w:eastAsia="ar-SA"/>
        </w:rPr>
      </w:pPr>
      <w:r w:rsidRPr="005A1FC9">
        <w:rPr>
          <w:rFonts w:ascii="Tahoma" w:hAnsi="Tahoma" w:cs="Tahoma"/>
          <w:kern w:val="0"/>
          <w:sz w:val="21"/>
          <w:szCs w:val="21"/>
          <w:lang w:eastAsia="ar-SA"/>
        </w:rPr>
        <w:t>Fax: +36 1 4297293</w:t>
      </w:r>
    </w:p>
    <w:p w14:paraId="2D11B0A0" w14:textId="77777777" w:rsidR="00DB1895" w:rsidRDefault="00DB1895" w:rsidP="00DB1895">
      <w:pPr>
        <w:spacing w:after="0" w:line="240" w:lineRule="auto"/>
        <w:jc w:val="both"/>
        <w:rPr>
          <w:rFonts w:ascii="Tahoma" w:hAnsi="Tahoma" w:cs="Tahoma"/>
          <w:color w:val="auto"/>
          <w:sz w:val="21"/>
          <w:szCs w:val="21"/>
          <w:u w:val="single"/>
        </w:rPr>
      </w:pPr>
    </w:p>
    <w:p w14:paraId="1AB1BF2C" w14:textId="77777777" w:rsidR="00D54B93" w:rsidRPr="00C25CD7" w:rsidRDefault="00D54B93" w:rsidP="00DB1895">
      <w:pPr>
        <w:spacing w:after="0" w:line="240" w:lineRule="auto"/>
        <w:jc w:val="both"/>
        <w:rPr>
          <w:rFonts w:ascii="Tahoma" w:hAnsi="Tahoma" w:cs="Tahoma"/>
          <w:color w:val="auto"/>
          <w:sz w:val="21"/>
          <w:szCs w:val="21"/>
        </w:rPr>
      </w:pPr>
      <w:r w:rsidRPr="00C25CD7">
        <w:rPr>
          <w:rFonts w:ascii="Tahoma" w:hAnsi="Tahoma" w:cs="Tahoma"/>
          <w:color w:val="auto"/>
          <w:sz w:val="21"/>
          <w:szCs w:val="21"/>
          <w:u w:val="single"/>
        </w:rPr>
        <w:t>Lebonyolító szervezet:</w:t>
      </w:r>
    </w:p>
    <w:p w14:paraId="2FFFB4AE" w14:textId="77777777" w:rsidR="00D54B93" w:rsidRPr="00C25CD7" w:rsidRDefault="00DB1895" w:rsidP="00DB1895">
      <w:pPr>
        <w:pStyle w:val="Szvegtrzs32"/>
        <w:spacing w:after="0" w:line="240" w:lineRule="auto"/>
        <w:rPr>
          <w:rFonts w:ascii="Tahoma" w:hAnsi="Tahoma" w:cs="Tahoma"/>
          <w:color w:val="auto"/>
          <w:sz w:val="21"/>
          <w:szCs w:val="21"/>
        </w:rPr>
      </w:pPr>
      <w:r w:rsidRPr="00DB1895">
        <w:rPr>
          <w:rFonts w:ascii="Tahoma" w:hAnsi="Tahoma" w:cs="Tahoma"/>
          <w:color w:val="auto"/>
          <w:sz w:val="21"/>
          <w:szCs w:val="21"/>
        </w:rPr>
        <w:t>GVC Tanácsadó és Szolgáltató Kft.</w:t>
      </w:r>
    </w:p>
    <w:p w14:paraId="7FC34BCD" w14:textId="77777777" w:rsidR="00D54B93" w:rsidRPr="00C25CD7" w:rsidRDefault="00DB1895" w:rsidP="00DB1895">
      <w:pPr>
        <w:pStyle w:val="Szvegtrzs32"/>
        <w:spacing w:after="0" w:line="240" w:lineRule="auto"/>
        <w:rPr>
          <w:rFonts w:ascii="Tahoma" w:hAnsi="Tahoma" w:cs="Tahoma"/>
          <w:color w:val="auto"/>
          <w:sz w:val="21"/>
          <w:szCs w:val="21"/>
        </w:rPr>
      </w:pPr>
      <w:r w:rsidRPr="00DB1895">
        <w:rPr>
          <w:rFonts w:ascii="Tahoma" w:hAnsi="Tahoma" w:cs="Tahoma"/>
          <w:color w:val="auto"/>
          <w:sz w:val="21"/>
          <w:szCs w:val="21"/>
        </w:rPr>
        <w:t>1141 Budapest, Komócsy u. 5. I. emelet</w:t>
      </w:r>
    </w:p>
    <w:p w14:paraId="023FFA74" w14:textId="77777777" w:rsidR="00DB1895" w:rsidRPr="00DB1895" w:rsidRDefault="00DB1895" w:rsidP="00DB1895">
      <w:pPr>
        <w:pStyle w:val="Szvegtrzs32"/>
        <w:spacing w:after="0" w:line="240" w:lineRule="auto"/>
        <w:rPr>
          <w:rFonts w:ascii="Tahoma" w:hAnsi="Tahoma" w:cs="Tahoma"/>
          <w:color w:val="auto"/>
          <w:sz w:val="21"/>
          <w:szCs w:val="21"/>
        </w:rPr>
      </w:pPr>
      <w:r w:rsidRPr="00DB1895">
        <w:rPr>
          <w:rFonts w:ascii="Tahoma" w:hAnsi="Tahoma" w:cs="Tahoma"/>
          <w:color w:val="auto"/>
          <w:sz w:val="21"/>
          <w:szCs w:val="21"/>
        </w:rPr>
        <w:t>Telefon: +36 30 3003865</w:t>
      </w:r>
    </w:p>
    <w:p w14:paraId="6B77D4BB" w14:textId="77777777" w:rsidR="00D54B93" w:rsidRPr="00C25CD7" w:rsidRDefault="00DB1895" w:rsidP="00DB1895">
      <w:pPr>
        <w:pStyle w:val="Szvegtrzs32"/>
        <w:spacing w:after="0" w:line="240" w:lineRule="auto"/>
        <w:rPr>
          <w:rFonts w:ascii="Tahoma" w:hAnsi="Tahoma" w:cs="Tahoma"/>
          <w:color w:val="auto"/>
          <w:sz w:val="21"/>
          <w:szCs w:val="21"/>
        </w:rPr>
      </w:pPr>
      <w:r w:rsidRPr="00DB1895">
        <w:rPr>
          <w:rFonts w:ascii="Tahoma" w:hAnsi="Tahoma" w:cs="Tahoma"/>
          <w:color w:val="auto"/>
          <w:sz w:val="21"/>
          <w:szCs w:val="21"/>
        </w:rPr>
        <w:t>E-mail: titkarsag@gvckft.hu</w:t>
      </w:r>
    </w:p>
    <w:p w14:paraId="6F290AA9" w14:textId="77777777" w:rsidR="00DB1895" w:rsidRDefault="00DB1895" w:rsidP="00DB1895">
      <w:pPr>
        <w:spacing w:after="0" w:line="240" w:lineRule="auto"/>
        <w:jc w:val="both"/>
        <w:outlineLvl w:val="0"/>
        <w:rPr>
          <w:rFonts w:ascii="Tahoma" w:hAnsi="Tahoma" w:cs="Tahoma"/>
          <w:sz w:val="21"/>
          <w:szCs w:val="21"/>
          <w:u w:val="single"/>
        </w:rPr>
      </w:pPr>
    </w:p>
    <w:p w14:paraId="148AE890" w14:textId="77777777" w:rsidR="006F0595" w:rsidRPr="00C25CD7" w:rsidRDefault="006F0595" w:rsidP="00DB1895">
      <w:pPr>
        <w:spacing w:after="0" w:line="240" w:lineRule="auto"/>
        <w:jc w:val="both"/>
        <w:outlineLvl w:val="0"/>
        <w:rPr>
          <w:rFonts w:ascii="Tahoma" w:hAnsi="Tahoma" w:cs="Tahoma"/>
          <w:sz w:val="21"/>
          <w:szCs w:val="21"/>
          <w:u w:val="single"/>
        </w:rPr>
      </w:pPr>
      <w:r w:rsidRPr="00C25CD7">
        <w:rPr>
          <w:rFonts w:ascii="Tahoma" w:hAnsi="Tahoma" w:cs="Tahoma"/>
          <w:sz w:val="21"/>
          <w:szCs w:val="21"/>
          <w:u w:val="single"/>
        </w:rPr>
        <w:t>Az eljárás típusa:</w:t>
      </w:r>
    </w:p>
    <w:p w14:paraId="300896D5" w14:textId="77777777" w:rsidR="006F0595" w:rsidRPr="00C25CD7" w:rsidRDefault="000C7CD5" w:rsidP="00DB1895">
      <w:pPr>
        <w:spacing w:after="0" w:line="240" w:lineRule="auto"/>
        <w:jc w:val="both"/>
        <w:outlineLvl w:val="0"/>
        <w:rPr>
          <w:rFonts w:ascii="Tahoma" w:hAnsi="Tahoma" w:cs="Tahoma"/>
          <w:sz w:val="21"/>
          <w:szCs w:val="21"/>
        </w:rPr>
      </w:pPr>
      <w:r w:rsidRPr="00C25CD7">
        <w:rPr>
          <w:rFonts w:ascii="Tahoma" w:hAnsi="Tahoma" w:cs="Tahoma"/>
          <w:sz w:val="21"/>
          <w:szCs w:val="21"/>
        </w:rPr>
        <w:t xml:space="preserve">Kbt. </w:t>
      </w:r>
      <w:r w:rsidR="00D54B93" w:rsidRPr="00C25CD7">
        <w:rPr>
          <w:rFonts w:ascii="Tahoma" w:hAnsi="Tahoma" w:cs="Tahoma"/>
          <w:sz w:val="21"/>
          <w:szCs w:val="21"/>
        </w:rPr>
        <w:t xml:space="preserve">Második Rész, uniós </w:t>
      </w:r>
      <w:r w:rsidR="00B409E9" w:rsidRPr="00C25CD7">
        <w:rPr>
          <w:rFonts w:ascii="Tahoma" w:hAnsi="Tahoma" w:cs="Tahoma"/>
          <w:sz w:val="21"/>
          <w:szCs w:val="21"/>
        </w:rPr>
        <w:t>értékhatárt elérő értékű</w:t>
      </w:r>
      <w:r w:rsidR="00D54B93" w:rsidRPr="00C25CD7">
        <w:rPr>
          <w:rFonts w:ascii="Tahoma" w:hAnsi="Tahoma" w:cs="Tahoma"/>
          <w:sz w:val="21"/>
          <w:szCs w:val="21"/>
        </w:rPr>
        <w:t xml:space="preserve"> </w:t>
      </w:r>
      <w:r w:rsidR="00DB1895">
        <w:rPr>
          <w:rFonts w:ascii="Tahoma" w:hAnsi="Tahoma" w:cs="Tahoma"/>
          <w:sz w:val="21"/>
          <w:szCs w:val="21"/>
        </w:rPr>
        <w:t>tárgyalásos</w:t>
      </w:r>
      <w:r w:rsidRPr="00C25CD7">
        <w:rPr>
          <w:rFonts w:ascii="Tahoma" w:hAnsi="Tahoma" w:cs="Tahoma"/>
          <w:sz w:val="21"/>
          <w:szCs w:val="21"/>
        </w:rPr>
        <w:t xml:space="preserve"> közbeszerzési eljárás (Kbt. </w:t>
      </w:r>
      <w:r w:rsidR="00DB1895">
        <w:rPr>
          <w:rFonts w:ascii="Tahoma" w:hAnsi="Tahoma" w:cs="Tahoma"/>
          <w:sz w:val="21"/>
          <w:szCs w:val="21"/>
        </w:rPr>
        <w:t>85</w:t>
      </w:r>
      <w:r w:rsidRPr="00C25CD7">
        <w:rPr>
          <w:rFonts w:ascii="Tahoma" w:hAnsi="Tahoma" w:cs="Tahoma"/>
          <w:sz w:val="21"/>
          <w:szCs w:val="21"/>
        </w:rPr>
        <w:t>. § (1) bekezdés szerinti eljárás).</w:t>
      </w:r>
    </w:p>
    <w:p w14:paraId="548F3DE6" w14:textId="77777777" w:rsidR="00DB1895" w:rsidRDefault="00DB1895" w:rsidP="00DB1895">
      <w:pPr>
        <w:spacing w:after="0" w:line="240" w:lineRule="auto"/>
        <w:jc w:val="both"/>
        <w:outlineLvl w:val="0"/>
        <w:rPr>
          <w:rFonts w:ascii="Tahoma" w:hAnsi="Tahoma" w:cs="Tahoma"/>
          <w:sz w:val="21"/>
          <w:szCs w:val="21"/>
          <w:u w:val="single"/>
        </w:rPr>
      </w:pPr>
    </w:p>
    <w:p w14:paraId="16467633" w14:textId="77777777" w:rsidR="006F0595" w:rsidRPr="00C25CD7" w:rsidRDefault="006F0595" w:rsidP="00DB1895">
      <w:pPr>
        <w:spacing w:after="0" w:line="240" w:lineRule="auto"/>
        <w:jc w:val="both"/>
        <w:outlineLvl w:val="0"/>
        <w:rPr>
          <w:rFonts w:ascii="Tahoma" w:hAnsi="Tahoma" w:cs="Tahoma"/>
          <w:sz w:val="21"/>
          <w:szCs w:val="21"/>
          <w:u w:val="single"/>
        </w:rPr>
      </w:pPr>
      <w:r w:rsidRPr="00C25CD7">
        <w:rPr>
          <w:rFonts w:ascii="Tahoma" w:hAnsi="Tahoma" w:cs="Tahoma"/>
          <w:sz w:val="21"/>
          <w:szCs w:val="21"/>
          <w:u w:val="single"/>
        </w:rPr>
        <w:t>Eljárás nyelve:</w:t>
      </w:r>
    </w:p>
    <w:p w14:paraId="28314D9B" w14:textId="77777777" w:rsidR="006F0595" w:rsidRPr="00C25CD7" w:rsidRDefault="006F0595" w:rsidP="00DB1895">
      <w:pPr>
        <w:spacing w:after="0" w:line="240" w:lineRule="auto"/>
        <w:jc w:val="both"/>
        <w:outlineLvl w:val="0"/>
        <w:rPr>
          <w:rFonts w:ascii="Tahoma" w:hAnsi="Tahoma" w:cs="Tahoma"/>
          <w:sz w:val="21"/>
          <w:szCs w:val="21"/>
          <w:u w:val="single"/>
        </w:rPr>
      </w:pPr>
      <w:r w:rsidRPr="00C25CD7">
        <w:rPr>
          <w:rFonts w:ascii="Tahoma" w:hAnsi="Tahoma" w:cs="Tahoma"/>
          <w:sz w:val="21"/>
          <w:szCs w:val="21"/>
        </w:rPr>
        <w:t xml:space="preserve">Jelen közbeszerzési eljárás kizárólagos hivatalos nyelve a magyar. Az ajánlatkérő a nem magyar nyelven benyújtott dokumentumok </w:t>
      </w:r>
      <w:r w:rsidR="00B72551">
        <w:rPr>
          <w:rFonts w:ascii="Tahoma" w:hAnsi="Tahoma" w:cs="Tahoma"/>
          <w:sz w:val="21"/>
          <w:szCs w:val="21"/>
        </w:rPr>
        <w:t>részvételi jelentkező</w:t>
      </w:r>
      <w:r w:rsidRPr="00C25CD7">
        <w:rPr>
          <w:rFonts w:ascii="Tahoma" w:hAnsi="Tahoma" w:cs="Tahoma"/>
          <w:sz w:val="21"/>
          <w:szCs w:val="21"/>
        </w:rPr>
        <w:t xml:space="preserve"> általi felelős fordítását is elfogadja.</w:t>
      </w:r>
    </w:p>
    <w:p w14:paraId="067B0D4D" w14:textId="77777777" w:rsidR="00DB1895" w:rsidRDefault="00DB1895" w:rsidP="00DB1895">
      <w:pPr>
        <w:spacing w:after="0" w:line="240" w:lineRule="auto"/>
        <w:jc w:val="both"/>
        <w:outlineLvl w:val="0"/>
        <w:rPr>
          <w:rFonts w:ascii="Tahoma" w:hAnsi="Tahoma" w:cs="Tahoma"/>
          <w:sz w:val="21"/>
          <w:szCs w:val="21"/>
          <w:u w:val="single"/>
        </w:rPr>
      </w:pPr>
    </w:p>
    <w:p w14:paraId="39B9FC38" w14:textId="77777777" w:rsidR="006F0595" w:rsidRPr="00C25CD7" w:rsidRDefault="006F0595" w:rsidP="00DB1895">
      <w:pPr>
        <w:spacing w:after="0" w:line="240" w:lineRule="auto"/>
        <w:jc w:val="both"/>
        <w:outlineLvl w:val="0"/>
        <w:rPr>
          <w:rFonts w:ascii="Tahoma" w:hAnsi="Tahoma" w:cs="Tahoma"/>
          <w:sz w:val="21"/>
          <w:szCs w:val="21"/>
          <w:u w:val="single"/>
        </w:rPr>
      </w:pPr>
      <w:r w:rsidRPr="00C25CD7">
        <w:rPr>
          <w:rFonts w:ascii="Tahoma" w:hAnsi="Tahoma" w:cs="Tahoma"/>
          <w:sz w:val="21"/>
          <w:szCs w:val="21"/>
          <w:u w:val="single"/>
        </w:rPr>
        <w:t>Az eljárás tárgya:</w:t>
      </w:r>
    </w:p>
    <w:p w14:paraId="2F0DC17E" w14:textId="77777777" w:rsidR="0079427D" w:rsidRPr="00C25CD7" w:rsidRDefault="00DB1895" w:rsidP="00DB1895">
      <w:pPr>
        <w:spacing w:after="0" w:line="240" w:lineRule="auto"/>
        <w:jc w:val="both"/>
        <w:outlineLvl w:val="0"/>
        <w:rPr>
          <w:rFonts w:ascii="Tahoma" w:hAnsi="Tahoma" w:cs="Tahoma"/>
          <w:b/>
          <w:i/>
          <w:sz w:val="21"/>
          <w:szCs w:val="21"/>
        </w:rPr>
      </w:pPr>
      <w:r>
        <w:rPr>
          <w:rFonts w:ascii="Tahoma" w:hAnsi="Tahoma" w:cs="Tahoma"/>
          <w:b/>
          <w:i/>
          <w:sz w:val="21"/>
          <w:szCs w:val="21"/>
        </w:rPr>
        <w:t>Integrált vállalatirányítási rendszer bevezetése, támogatása, kapcsolódó hardver és licensz beszerzése</w:t>
      </w:r>
    </w:p>
    <w:p w14:paraId="3DC4CDC0" w14:textId="77777777" w:rsidR="00DB1895" w:rsidRDefault="00DB1895" w:rsidP="00DB1895">
      <w:pPr>
        <w:spacing w:after="0" w:line="240" w:lineRule="auto"/>
        <w:jc w:val="both"/>
        <w:outlineLvl w:val="0"/>
        <w:rPr>
          <w:rFonts w:ascii="Tahoma" w:hAnsi="Tahoma" w:cs="Tahoma"/>
          <w:sz w:val="21"/>
          <w:szCs w:val="21"/>
          <w:u w:val="single"/>
        </w:rPr>
      </w:pPr>
    </w:p>
    <w:p w14:paraId="42160376" w14:textId="77777777" w:rsidR="006F0595" w:rsidRPr="00C25CD7" w:rsidRDefault="00D54B93" w:rsidP="00DB1895">
      <w:pPr>
        <w:spacing w:after="0" w:line="240" w:lineRule="auto"/>
        <w:jc w:val="both"/>
        <w:outlineLvl w:val="0"/>
        <w:rPr>
          <w:rFonts w:ascii="Tahoma" w:hAnsi="Tahoma" w:cs="Tahoma"/>
          <w:sz w:val="21"/>
          <w:szCs w:val="21"/>
          <w:u w:val="single"/>
        </w:rPr>
      </w:pPr>
      <w:r w:rsidRPr="00C25CD7">
        <w:rPr>
          <w:rFonts w:ascii="Tahoma" w:hAnsi="Tahoma" w:cs="Tahoma"/>
          <w:sz w:val="21"/>
          <w:szCs w:val="21"/>
          <w:u w:val="single"/>
        </w:rPr>
        <w:t>A szerződés időtartama vagy</w:t>
      </w:r>
      <w:r w:rsidR="006F0595" w:rsidRPr="00C25CD7">
        <w:rPr>
          <w:rFonts w:ascii="Tahoma" w:hAnsi="Tahoma" w:cs="Tahoma"/>
          <w:sz w:val="21"/>
          <w:szCs w:val="21"/>
          <w:u w:val="single"/>
        </w:rPr>
        <w:t xml:space="preserve"> a teljesítés határideje:</w:t>
      </w:r>
    </w:p>
    <w:p w14:paraId="618F8EFF" w14:textId="77777777" w:rsidR="0079427D" w:rsidRPr="00C25CD7" w:rsidRDefault="00DB1895" w:rsidP="00DB1895">
      <w:pPr>
        <w:spacing w:after="0" w:line="240" w:lineRule="auto"/>
        <w:jc w:val="both"/>
        <w:outlineLvl w:val="0"/>
        <w:rPr>
          <w:rFonts w:ascii="Tahoma" w:hAnsi="Tahoma" w:cs="Tahoma"/>
          <w:sz w:val="21"/>
          <w:szCs w:val="21"/>
        </w:rPr>
      </w:pPr>
      <w:r>
        <w:rPr>
          <w:rFonts w:ascii="Tahoma" w:hAnsi="Tahoma" w:cs="Tahoma"/>
          <w:sz w:val="21"/>
          <w:szCs w:val="21"/>
        </w:rPr>
        <w:t>A s</w:t>
      </w:r>
      <w:r w:rsidR="002240B2" w:rsidRPr="00C25CD7">
        <w:rPr>
          <w:rFonts w:ascii="Tahoma" w:hAnsi="Tahoma" w:cs="Tahoma"/>
          <w:sz w:val="21"/>
          <w:szCs w:val="21"/>
        </w:rPr>
        <w:t>zerződéskötést követő</w:t>
      </w:r>
      <w:r>
        <w:rPr>
          <w:rFonts w:ascii="Tahoma" w:hAnsi="Tahoma" w:cs="Tahoma"/>
          <w:sz w:val="21"/>
          <w:szCs w:val="21"/>
        </w:rPr>
        <w:t>en</w:t>
      </w:r>
      <w:r w:rsidR="002240B2" w:rsidRPr="00C25CD7">
        <w:rPr>
          <w:rFonts w:ascii="Tahoma" w:hAnsi="Tahoma" w:cs="Tahoma"/>
          <w:sz w:val="21"/>
          <w:szCs w:val="21"/>
        </w:rPr>
        <w:t xml:space="preserve"> </w:t>
      </w:r>
      <w:r>
        <w:rPr>
          <w:rFonts w:ascii="Tahoma" w:hAnsi="Tahoma" w:cs="Tahoma"/>
          <w:sz w:val="21"/>
          <w:szCs w:val="21"/>
        </w:rPr>
        <w:t>40 hó</w:t>
      </w:r>
      <w:r w:rsidR="002240B2" w:rsidRPr="00C25CD7">
        <w:rPr>
          <w:rFonts w:ascii="Tahoma" w:hAnsi="Tahoma" w:cs="Tahoma"/>
          <w:sz w:val="21"/>
          <w:szCs w:val="21"/>
        </w:rPr>
        <w:t>nap</w:t>
      </w:r>
      <w:r>
        <w:rPr>
          <w:rFonts w:ascii="Tahoma" w:hAnsi="Tahoma" w:cs="Tahoma"/>
          <w:sz w:val="21"/>
          <w:szCs w:val="21"/>
        </w:rPr>
        <w:t>.</w:t>
      </w:r>
    </w:p>
    <w:p w14:paraId="5B6DB144" w14:textId="77777777" w:rsidR="00DB1895" w:rsidRDefault="00DB1895" w:rsidP="00DB1895">
      <w:pPr>
        <w:tabs>
          <w:tab w:val="left" w:pos="2110"/>
        </w:tabs>
        <w:spacing w:after="0" w:line="240" w:lineRule="auto"/>
        <w:jc w:val="both"/>
        <w:rPr>
          <w:rFonts w:ascii="Tahoma" w:hAnsi="Tahoma" w:cs="Tahoma"/>
          <w:sz w:val="21"/>
          <w:szCs w:val="21"/>
          <w:u w:val="single"/>
        </w:rPr>
      </w:pPr>
    </w:p>
    <w:p w14:paraId="1A36555F" w14:textId="77777777" w:rsidR="006F0595" w:rsidRPr="00C25CD7" w:rsidRDefault="006F0595" w:rsidP="00DB1895">
      <w:pPr>
        <w:tabs>
          <w:tab w:val="left" w:pos="2110"/>
        </w:tabs>
        <w:spacing w:after="0" w:line="240" w:lineRule="auto"/>
        <w:jc w:val="both"/>
        <w:rPr>
          <w:rFonts w:ascii="Tahoma" w:hAnsi="Tahoma" w:cs="Tahoma"/>
          <w:sz w:val="21"/>
          <w:szCs w:val="21"/>
          <w:u w:val="single"/>
        </w:rPr>
      </w:pPr>
      <w:r w:rsidRPr="00C25CD7">
        <w:rPr>
          <w:rFonts w:ascii="Tahoma" w:hAnsi="Tahoma" w:cs="Tahoma"/>
          <w:sz w:val="21"/>
          <w:szCs w:val="21"/>
          <w:u w:val="single"/>
        </w:rPr>
        <w:t>A közbeszerzésben résztvevők köre:</w:t>
      </w:r>
    </w:p>
    <w:p w14:paraId="3175E4EB" w14:textId="77777777" w:rsidR="006F0595" w:rsidRPr="00C25CD7" w:rsidRDefault="00DB1895" w:rsidP="00DB1895">
      <w:pPr>
        <w:tabs>
          <w:tab w:val="left" w:pos="2110"/>
        </w:tabs>
        <w:spacing w:after="0" w:line="240" w:lineRule="auto"/>
        <w:jc w:val="both"/>
        <w:rPr>
          <w:rFonts w:ascii="Tahoma" w:hAnsi="Tahoma" w:cs="Tahoma"/>
          <w:sz w:val="21"/>
          <w:szCs w:val="21"/>
        </w:rPr>
      </w:pPr>
      <w:r w:rsidRPr="00DB1895">
        <w:rPr>
          <w:rFonts w:ascii="Tahoma" w:hAnsi="Tahoma" w:cs="Tahoma"/>
          <w:sz w:val="21"/>
          <w:szCs w:val="21"/>
        </w:rPr>
        <w:t>A tárgyalásos eljárás olyan, két szakaszból álló közbeszerzési eljárás, amelynek első, részvételi szakaszában az ajánlatkérő a részvételre jelentkezőnek a szerződés teljesítésére való alkalmasságáról vagy alkalmatlanságáról dönt a 69. §-sal összhangban. A részvételi szakaszban a részvételre jelentkező nem tehet ajánlatot. Az eljárás második, ajánlattételi szakaszában az ajánlatkérő az alkalmasnak minősített és ajánlattételre felhívott részvételre jelentkezőkkel tárgyal a szerződés feltételeiről.</w:t>
      </w:r>
    </w:p>
    <w:p w14:paraId="12DBE92F" w14:textId="77777777" w:rsidR="00DB1895" w:rsidRDefault="00DB1895" w:rsidP="00DB1895">
      <w:pPr>
        <w:spacing w:after="0" w:line="240" w:lineRule="auto"/>
        <w:jc w:val="both"/>
        <w:outlineLvl w:val="0"/>
        <w:rPr>
          <w:rFonts w:ascii="Tahoma" w:hAnsi="Tahoma" w:cs="Tahoma"/>
          <w:sz w:val="21"/>
          <w:szCs w:val="21"/>
          <w:u w:val="single"/>
        </w:rPr>
      </w:pPr>
    </w:p>
    <w:p w14:paraId="198D7370" w14:textId="77777777" w:rsidR="006F0595" w:rsidRPr="00C25CD7" w:rsidRDefault="006F0595" w:rsidP="00DB1895">
      <w:pPr>
        <w:spacing w:after="0" w:line="240" w:lineRule="auto"/>
        <w:jc w:val="both"/>
        <w:outlineLvl w:val="0"/>
        <w:rPr>
          <w:rFonts w:ascii="Tahoma" w:hAnsi="Tahoma" w:cs="Tahoma"/>
          <w:sz w:val="21"/>
          <w:szCs w:val="21"/>
          <w:u w:val="single"/>
        </w:rPr>
      </w:pPr>
      <w:r w:rsidRPr="00C25CD7">
        <w:rPr>
          <w:rFonts w:ascii="Tahoma" w:hAnsi="Tahoma" w:cs="Tahoma"/>
          <w:sz w:val="21"/>
          <w:szCs w:val="21"/>
          <w:u w:val="single"/>
        </w:rPr>
        <w:t>Egyéb rendelkezések:</w:t>
      </w:r>
    </w:p>
    <w:p w14:paraId="62924E7A" w14:textId="77777777" w:rsidR="006F0595" w:rsidRPr="00C25CD7" w:rsidRDefault="00B72551" w:rsidP="00DB1895">
      <w:pPr>
        <w:spacing w:after="0" w:line="240" w:lineRule="auto"/>
        <w:jc w:val="both"/>
        <w:rPr>
          <w:rFonts w:ascii="Tahoma" w:hAnsi="Tahoma" w:cs="Tahoma"/>
          <w:sz w:val="21"/>
          <w:szCs w:val="21"/>
        </w:rPr>
      </w:pPr>
      <w:r>
        <w:rPr>
          <w:rFonts w:ascii="Tahoma" w:hAnsi="Tahoma" w:cs="Tahoma"/>
          <w:sz w:val="21"/>
          <w:szCs w:val="21"/>
        </w:rPr>
        <w:t xml:space="preserve">Amennyiben a részvételi </w:t>
      </w:r>
      <w:r w:rsidR="006F0595" w:rsidRPr="00C25CD7">
        <w:rPr>
          <w:rFonts w:ascii="Tahoma" w:hAnsi="Tahoma" w:cs="Tahoma"/>
          <w:sz w:val="21"/>
          <w:szCs w:val="21"/>
        </w:rPr>
        <w:t xml:space="preserve">felhívás és </w:t>
      </w:r>
      <w:r w:rsidR="00B409E9" w:rsidRPr="00C25CD7">
        <w:rPr>
          <w:rFonts w:ascii="Tahoma" w:hAnsi="Tahoma" w:cs="Tahoma"/>
          <w:sz w:val="21"/>
          <w:szCs w:val="21"/>
        </w:rPr>
        <w:t>a közbeszerzési dokumentumok</w:t>
      </w:r>
      <w:r w:rsidR="006F0595" w:rsidRPr="00C25CD7">
        <w:rPr>
          <w:rFonts w:ascii="Tahoma" w:hAnsi="Tahoma" w:cs="Tahoma"/>
          <w:sz w:val="21"/>
          <w:szCs w:val="21"/>
        </w:rPr>
        <w:t xml:space="preserve"> között ellentmondás merül föl, úgy </w:t>
      </w:r>
      <w:r>
        <w:rPr>
          <w:rFonts w:ascii="Tahoma" w:hAnsi="Tahoma" w:cs="Tahoma"/>
          <w:sz w:val="21"/>
          <w:szCs w:val="21"/>
        </w:rPr>
        <w:t xml:space="preserve">a részvételi </w:t>
      </w:r>
      <w:r w:rsidR="006F0595" w:rsidRPr="00C25CD7">
        <w:rPr>
          <w:rFonts w:ascii="Tahoma" w:hAnsi="Tahoma" w:cs="Tahoma"/>
          <w:sz w:val="21"/>
          <w:szCs w:val="21"/>
        </w:rPr>
        <w:t>felhívásban közölteket kell mérvadónak tekinteni.</w:t>
      </w:r>
    </w:p>
    <w:p w14:paraId="301FC058" w14:textId="7765CC3D" w:rsidR="004547AC" w:rsidRPr="00C25CD7" w:rsidRDefault="00B409E9" w:rsidP="00510E35">
      <w:pPr>
        <w:spacing w:after="0" w:line="240" w:lineRule="auto"/>
        <w:jc w:val="both"/>
        <w:rPr>
          <w:rFonts w:ascii="Tahoma" w:hAnsi="Tahoma" w:cs="Tahoma"/>
          <w:sz w:val="21"/>
          <w:szCs w:val="21"/>
        </w:rPr>
      </w:pPr>
      <w:r w:rsidRPr="00C25CD7">
        <w:rPr>
          <w:rFonts w:ascii="Tahoma" w:hAnsi="Tahoma" w:cs="Tahoma"/>
          <w:sz w:val="21"/>
          <w:szCs w:val="21"/>
        </w:rPr>
        <w:t xml:space="preserve">A közbeszerzési eljárás </w:t>
      </w:r>
      <w:r w:rsidR="006F0595" w:rsidRPr="00C25CD7">
        <w:rPr>
          <w:rFonts w:ascii="Tahoma" w:hAnsi="Tahoma" w:cs="Tahoma"/>
          <w:sz w:val="21"/>
          <w:szCs w:val="21"/>
        </w:rPr>
        <w:t xml:space="preserve">során felmerülő, </w:t>
      </w:r>
      <w:r w:rsidR="00B72551">
        <w:rPr>
          <w:rFonts w:ascii="Tahoma" w:hAnsi="Tahoma" w:cs="Tahoma"/>
          <w:sz w:val="21"/>
          <w:szCs w:val="21"/>
        </w:rPr>
        <w:t xml:space="preserve">a részvételi </w:t>
      </w:r>
      <w:r w:rsidR="006F0595" w:rsidRPr="00C25CD7">
        <w:rPr>
          <w:rFonts w:ascii="Tahoma" w:hAnsi="Tahoma" w:cs="Tahoma"/>
          <w:sz w:val="21"/>
          <w:szCs w:val="21"/>
        </w:rPr>
        <w:t xml:space="preserve">felhívásban és </w:t>
      </w:r>
      <w:r w:rsidRPr="00C25CD7">
        <w:rPr>
          <w:rFonts w:ascii="Tahoma" w:hAnsi="Tahoma" w:cs="Tahoma"/>
          <w:sz w:val="21"/>
          <w:szCs w:val="21"/>
        </w:rPr>
        <w:t>a közbeszerzési dokumentumokban</w:t>
      </w:r>
      <w:r w:rsidR="006F0595" w:rsidRPr="00C25CD7">
        <w:rPr>
          <w:rFonts w:ascii="Tahoma" w:hAnsi="Tahoma" w:cs="Tahoma"/>
          <w:sz w:val="21"/>
          <w:szCs w:val="21"/>
        </w:rPr>
        <w:t xml:space="preserve"> nem szabályozott kérdések tekintetében a közbeszerzésekről szóló </w:t>
      </w:r>
      <w:r w:rsidRPr="00C25CD7">
        <w:rPr>
          <w:rFonts w:ascii="Tahoma" w:hAnsi="Tahoma" w:cs="Tahoma"/>
          <w:sz w:val="21"/>
          <w:szCs w:val="21"/>
        </w:rPr>
        <w:t>2015. évi CXLIII. törvény</w:t>
      </w:r>
      <w:r w:rsidR="006F0595" w:rsidRPr="00C25CD7">
        <w:rPr>
          <w:rFonts w:ascii="Tahoma" w:hAnsi="Tahoma" w:cs="Tahoma"/>
          <w:sz w:val="21"/>
          <w:szCs w:val="21"/>
        </w:rPr>
        <w:t xml:space="preserve"> </w:t>
      </w:r>
      <w:r w:rsidR="004547AC" w:rsidRPr="00C25CD7">
        <w:rPr>
          <w:rFonts w:ascii="Tahoma" w:hAnsi="Tahoma" w:cs="Tahoma"/>
          <w:sz w:val="21"/>
          <w:szCs w:val="21"/>
        </w:rPr>
        <w:t xml:space="preserve">(a továbbiakban: Kbt.) </w:t>
      </w:r>
      <w:r w:rsidR="006F0595" w:rsidRPr="00C25CD7">
        <w:rPr>
          <w:rFonts w:ascii="Tahoma" w:hAnsi="Tahoma" w:cs="Tahoma"/>
          <w:sz w:val="21"/>
          <w:szCs w:val="21"/>
        </w:rPr>
        <w:t>és végrehajtási rendeletei az irányadóak.</w:t>
      </w:r>
    </w:p>
    <w:p w14:paraId="4D22AA0A" w14:textId="77777777" w:rsidR="004547AC" w:rsidRPr="00C25CD7" w:rsidRDefault="004547AC" w:rsidP="00F35F93">
      <w:pPr>
        <w:spacing w:before="120" w:after="120"/>
        <w:ind w:left="426" w:hanging="426"/>
        <w:jc w:val="center"/>
        <w:rPr>
          <w:rFonts w:ascii="Tahoma" w:hAnsi="Tahoma" w:cs="Tahoma"/>
          <w:color w:val="auto"/>
          <w:sz w:val="21"/>
          <w:szCs w:val="21"/>
        </w:rPr>
      </w:pPr>
    </w:p>
    <w:p w14:paraId="45E212B5" w14:textId="77777777" w:rsidR="00B31EFE" w:rsidRPr="00C25CD7" w:rsidRDefault="00B31EFE" w:rsidP="00B31EFE">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aps/>
          <w:color w:val="auto"/>
          <w:sz w:val="21"/>
          <w:szCs w:val="21"/>
        </w:rPr>
      </w:pPr>
      <w:r w:rsidRPr="00C25CD7">
        <w:rPr>
          <w:rFonts w:ascii="Tahoma" w:hAnsi="Tahoma" w:cs="Tahoma"/>
          <w:b/>
          <w:caps/>
          <w:color w:val="auto"/>
          <w:sz w:val="21"/>
          <w:szCs w:val="21"/>
        </w:rPr>
        <w:lastRenderedPageBreak/>
        <w:t>1. kötet</w:t>
      </w:r>
    </w:p>
    <w:p w14:paraId="0CF471C3" w14:textId="77777777" w:rsidR="00B31EFE" w:rsidRPr="00C25CD7" w:rsidRDefault="00B31EFE" w:rsidP="00B31EFE">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1"/>
          <w:szCs w:val="21"/>
        </w:rPr>
      </w:pPr>
      <w:r w:rsidRPr="00C25CD7">
        <w:rPr>
          <w:rFonts w:ascii="Tahoma" w:hAnsi="Tahoma" w:cs="Tahoma"/>
          <w:b/>
          <w:caps/>
          <w:color w:val="auto"/>
          <w:sz w:val="21"/>
          <w:szCs w:val="21"/>
        </w:rPr>
        <w:t xml:space="preserve">AJÁNLATI felhívás </w:t>
      </w:r>
    </w:p>
    <w:p w14:paraId="18BD0EAC" w14:textId="77777777" w:rsidR="004547AC" w:rsidRPr="00C25CD7" w:rsidRDefault="00BD3988" w:rsidP="00F35F93">
      <w:pPr>
        <w:spacing w:before="120" w:after="120"/>
        <w:ind w:left="426" w:hanging="426"/>
        <w:jc w:val="center"/>
        <w:rPr>
          <w:rFonts w:ascii="Tahoma" w:hAnsi="Tahoma" w:cs="Tahoma"/>
          <w:b/>
          <w:sz w:val="21"/>
          <w:szCs w:val="21"/>
        </w:rPr>
      </w:pPr>
      <w:r w:rsidRPr="00C25CD7">
        <w:rPr>
          <w:rFonts w:ascii="Tahoma" w:hAnsi="Tahoma" w:cs="Tahoma"/>
          <w:b/>
          <w:sz w:val="21"/>
          <w:szCs w:val="21"/>
        </w:rPr>
        <w:t>Külön mellékletben kerül csatolásra az eljárást megindító felhívás .pdf formátumban.</w:t>
      </w:r>
    </w:p>
    <w:p w14:paraId="27E8A53E" w14:textId="77777777" w:rsidR="004547AC" w:rsidRPr="00C25CD7" w:rsidRDefault="004547AC" w:rsidP="00BD3988">
      <w:pPr>
        <w:spacing w:before="120" w:after="120"/>
        <w:ind w:left="426" w:hanging="426"/>
        <w:rPr>
          <w:rFonts w:ascii="Tahoma" w:hAnsi="Tahoma" w:cs="Tahoma"/>
          <w:sz w:val="21"/>
          <w:szCs w:val="21"/>
        </w:rPr>
      </w:pPr>
    </w:p>
    <w:p w14:paraId="2317FD50" w14:textId="77777777" w:rsidR="00BD3988" w:rsidRPr="00C25CD7" w:rsidRDefault="00BD3988" w:rsidP="00BD3988">
      <w:pPr>
        <w:spacing w:before="120" w:after="120"/>
        <w:ind w:left="426" w:hanging="426"/>
        <w:rPr>
          <w:rFonts w:ascii="Tahoma" w:hAnsi="Tahoma" w:cs="Tahoma"/>
          <w:sz w:val="21"/>
          <w:szCs w:val="21"/>
        </w:rPr>
      </w:pPr>
      <w:r w:rsidRPr="00C25CD7">
        <w:rPr>
          <w:rFonts w:ascii="Tahoma" w:hAnsi="Tahoma" w:cs="Tahoma"/>
          <w:sz w:val="21"/>
          <w:szCs w:val="21"/>
        </w:rPr>
        <w:t>További információk az eljárást megindító felhíváshoz:</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1436"/>
      </w:tblGrid>
      <w:tr w:rsidR="0070036E" w:rsidRPr="00C25CD7" w14:paraId="2B4CBD55" w14:textId="77777777" w:rsidTr="004E7161">
        <w:trPr>
          <w:trHeight w:val="435"/>
        </w:trPr>
        <w:tc>
          <w:tcPr>
            <w:tcW w:w="8100" w:type="dxa"/>
            <w:tcBorders>
              <w:top w:val="single" w:sz="12" w:space="0" w:color="auto"/>
              <w:left w:val="single" w:sz="12" w:space="0" w:color="auto"/>
              <w:bottom w:val="single" w:sz="4" w:space="0" w:color="auto"/>
              <w:right w:val="nil"/>
            </w:tcBorders>
          </w:tcPr>
          <w:p w14:paraId="6A5DABF8" w14:textId="77777777" w:rsidR="0070036E" w:rsidRPr="00C25CD7" w:rsidRDefault="0070036E" w:rsidP="004E7161">
            <w:pPr>
              <w:spacing w:before="120" w:after="120"/>
              <w:ind w:right="-108"/>
              <w:rPr>
                <w:rFonts w:ascii="Tahoma" w:hAnsi="Tahoma" w:cs="Tahoma"/>
                <w:b/>
                <w:sz w:val="21"/>
                <w:szCs w:val="21"/>
              </w:rPr>
            </w:pPr>
            <w:r w:rsidRPr="00C25CD7">
              <w:rPr>
                <w:rFonts w:ascii="Tahoma" w:hAnsi="Tahoma" w:cs="Tahoma"/>
                <w:b/>
                <w:sz w:val="21"/>
                <w:szCs w:val="21"/>
              </w:rPr>
              <w:t>III.1.2) Gazdasági és pénzügyi alkalmasság</w:t>
            </w:r>
          </w:p>
        </w:tc>
        <w:tc>
          <w:tcPr>
            <w:tcW w:w="1436" w:type="dxa"/>
            <w:tcBorders>
              <w:top w:val="single" w:sz="12" w:space="0" w:color="auto"/>
              <w:left w:val="nil"/>
              <w:right w:val="single" w:sz="12" w:space="0" w:color="auto"/>
            </w:tcBorders>
          </w:tcPr>
          <w:p w14:paraId="269B34FE" w14:textId="77777777" w:rsidR="0070036E" w:rsidRPr="00C25CD7" w:rsidRDefault="0070036E" w:rsidP="004E7161">
            <w:pPr>
              <w:spacing w:before="120" w:after="120"/>
              <w:rPr>
                <w:rFonts w:ascii="Tahoma" w:hAnsi="Tahoma" w:cs="Tahoma"/>
                <w:b/>
                <w:sz w:val="21"/>
                <w:szCs w:val="21"/>
              </w:rPr>
            </w:pPr>
          </w:p>
        </w:tc>
      </w:tr>
      <w:tr w:rsidR="0070036E" w:rsidRPr="00C25CD7" w14:paraId="1E59CCB9" w14:textId="77777777" w:rsidTr="009B728A">
        <w:trPr>
          <w:trHeight w:val="977"/>
        </w:trPr>
        <w:tc>
          <w:tcPr>
            <w:tcW w:w="9536" w:type="dxa"/>
            <w:gridSpan w:val="2"/>
            <w:tcBorders>
              <w:top w:val="single" w:sz="4" w:space="0" w:color="auto"/>
              <w:left w:val="single" w:sz="12" w:space="0" w:color="auto"/>
              <w:bottom w:val="single" w:sz="12" w:space="0" w:color="auto"/>
              <w:right w:val="single" w:sz="12" w:space="0" w:color="auto"/>
            </w:tcBorders>
          </w:tcPr>
          <w:p w14:paraId="3A081D2D" w14:textId="77777777" w:rsidR="00BD3988" w:rsidRPr="00C25CD7" w:rsidRDefault="0070036E" w:rsidP="00D37826">
            <w:pPr>
              <w:spacing w:before="120" w:after="120"/>
              <w:jc w:val="both"/>
              <w:rPr>
                <w:rFonts w:ascii="Tahoma" w:hAnsi="Tahoma" w:cs="Tahoma"/>
                <w:color w:val="0070C0"/>
                <w:sz w:val="21"/>
                <w:szCs w:val="21"/>
                <w:lang w:eastAsia="hu-HU"/>
              </w:rPr>
            </w:pPr>
            <w:r w:rsidRPr="00C25CD7">
              <w:rPr>
                <w:rFonts w:ascii="Tahoma" w:hAnsi="Tahoma" w:cs="Tahoma"/>
                <w:color w:val="0070C0"/>
                <w:sz w:val="21"/>
                <w:szCs w:val="21"/>
                <w:lang w:eastAsia="hu-HU"/>
              </w:rPr>
              <w:t xml:space="preserve">A </w:t>
            </w:r>
            <w:r w:rsidRPr="00C25CD7">
              <w:rPr>
                <w:rFonts w:ascii="Tahoma" w:hAnsi="Tahoma" w:cs="Tahoma"/>
                <w:b/>
                <w:color w:val="0070C0"/>
                <w:sz w:val="21"/>
                <w:szCs w:val="21"/>
                <w:lang w:eastAsia="hu-HU"/>
              </w:rPr>
              <w:t>Kbt. 65. § (7) bekezdés</w:t>
            </w:r>
            <w:r w:rsidRPr="00C25CD7">
              <w:rPr>
                <w:rFonts w:ascii="Tahoma" w:hAnsi="Tahoma" w:cs="Tahoma"/>
                <w:color w:val="0070C0"/>
                <w:sz w:val="21"/>
                <w:szCs w:val="21"/>
                <w:lang w:eastAsia="hu-HU"/>
              </w:rPr>
              <w:t xml:space="preserve"> alapján az előírt alkalmassági követelményeknek </w:t>
            </w:r>
            <w:r w:rsidR="00B72551">
              <w:rPr>
                <w:rFonts w:ascii="Tahoma" w:hAnsi="Tahoma" w:cs="Tahoma"/>
                <w:color w:val="0070C0"/>
                <w:sz w:val="21"/>
                <w:szCs w:val="21"/>
                <w:lang w:eastAsia="hu-HU"/>
              </w:rPr>
              <w:t>a részvételi jelentkezők</w:t>
            </w:r>
            <w:r w:rsidRPr="00C25CD7">
              <w:rPr>
                <w:rFonts w:ascii="Tahoma" w:hAnsi="Tahoma" w:cs="Tahoma"/>
                <w:color w:val="0070C0"/>
                <w:sz w:val="21"/>
                <w:szCs w:val="21"/>
                <w:lang w:eastAsia="hu-HU"/>
              </w:rPr>
              <w:t xml:space="preserve"> bármely más szervezet vagy személy kapacitására támaszkodva is megfelelhetnek, a közöttük fennálló kapcsolat jogi jellegétől függetlenül. Ebben az esetben meg kell jelölni </w:t>
            </w:r>
            <w:r w:rsidR="00B72551">
              <w:rPr>
                <w:rFonts w:ascii="Tahoma" w:hAnsi="Tahoma" w:cs="Tahoma"/>
                <w:color w:val="0070C0"/>
                <w:sz w:val="21"/>
                <w:szCs w:val="21"/>
                <w:lang w:eastAsia="hu-HU"/>
              </w:rPr>
              <w:t>a részvételi jelentkezésben</w:t>
            </w:r>
            <w:r w:rsidRPr="00C25CD7">
              <w:rPr>
                <w:rFonts w:ascii="Tahoma" w:hAnsi="Tahoma" w:cs="Tahoma"/>
                <w:color w:val="0070C0"/>
                <w:sz w:val="21"/>
                <w:szCs w:val="21"/>
                <w:lang w:eastAsia="hu-HU"/>
              </w:rPr>
              <w:t xml:space="preserve"> ezt a szervezetet és a felhívás vonatkozó pontjának megjelölésével azon alkalmassági követelményt vagy követelményeket, amelynek igazolása érdekében </w:t>
            </w:r>
            <w:r w:rsidR="00B72551">
              <w:rPr>
                <w:rFonts w:ascii="Tahoma" w:hAnsi="Tahoma" w:cs="Tahoma"/>
                <w:color w:val="0070C0"/>
                <w:sz w:val="21"/>
                <w:szCs w:val="21"/>
                <w:lang w:eastAsia="hu-HU"/>
              </w:rPr>
              <w:t>a részvételi jelentkező</w:t>
            </w:r>
            <w:r w:rsidRPr="00C25CD7">
              <w:rPr>
                <w:rFonts w:ascii="Tahoma" w:hAnsi="Tahoma" w:cs="Tahoma"/>
                <w:color w:val="0070C0"/>
                <w:sz w:val="21"/>
                <w:szCs w:val="21"/>
                <w:lang w:eastAsia="hu-HU"/>
              </w:rPr>
              <w:t xml:space="preserve"> ezen szervezet erőforrására vagy arra is támaszkodik. A </w:t>
            </w:r>
            <w:r w:rsidRPr="00C25CD7">
              <w:rPr>
                <w:rFonts w:ascii="Tahoma" w:hAnsi="Tahoma" w:cs="Tahoma"/>
                <w:b/>
                <w:color w:val="0070C0"/>
                <w:sz w:val="21"/>
                <w:szCs w:val="21"/>
                <w:lang w:eastAsia="hu-HU"/>
              </w:rPr>
              <w:t xml:space="preserve">Kbt. 65. § (8) bekezdés </w:t>
            </w:r>
            <w:r w:rsidRPr="00C25CD7">
              <w:rPr>
                <w:rFonts w:ascii="Tahoma" w:hAnsi="Tahoma" w:cs="Tahoma"/>
                <w:color w:val="0070C0"/>
                <w:sz w:val="21"/>
                <w:szCs w:val="21"/>
                <w:lang w:eastAsia="hu-HU"/>
              </w:rPr>
              <w:t xml:space="preserve">alapján az a szervezet, amelynek adatait az </w:t>
            </w:r>
            <w:r w:rsidR="00B72551">
              <w:rPr>
                <w:rFonts w:ascii="Tahoma" w:hAnsi="Tahoma" w:cs="Tahoma"/>
                <w:color w:val="0070C0"/>
                <w:sz w:val="21"/>
                <w:szCs w:val="21"/>
                <w:lang w:eastAsia="hu-HU"/>
              </w:rPr>
              <w:t>a részvételi jelentkező</w:t>
            </w:r>
            <w:r w:rsidR="00B72551" w:rsidRPr="00C25CD7">
              <w:rPr>
                <w:rFonts w:ascii="Tahoma" w:hAnsi="Tahoma" w:cs="Tahoma"/>
                <w:color w:val="0070C0"/>
                <w:sz w:val="21"/>
                <w:szCs w:val="21"/>
                <w:lang w:eastAsia="hu-HU"/>
              </w:rPr>
              <w:t xml:space="preserve"> </w:t>
            </w:r>
            <w:r w:rsidRPr="00C25CD7">
              <w:rPr>
                <w:rFonts w:ascii="Tahoma" w:hAnsi="Tahoma" w:cs="Tahoma"/>
                <w:color w:val="0070C0"/>
                <w:sz w:val="21"/>
                <w:szCs w:val="21"/>
                <w:lang w:eastAsia="hu-HU"/>
              </w:rPr>
              <w:t xml:space="preserve">a gazdasági és pénzügyi alkalmasság igazolásához felhasználja, a Ptk. 6:419. §-ában foglaltak szerint kezesként felel az ajánlatkérőt </w:t>
            </w:r>
            <w:r w:rsidR="00B72551">
              <w:rPr>
                <w:rFonts w:ascii="Tahoma" w:hAnsi="Tahoma" w:cs="Tahoma"/>
                <w:color w:val="0070C0"/>
                <w:sz w:val="21"/>
                <w:szCs w:val="21"/>
                <w:lang w:eastAsia="hu-HU"/>
              </w:rPr>
              <w:t>a részvételi jelentkező</w:t>
            </w:r>
            <w:r w:rsidR="00B72551" w:rsidRPr="00C25CD7">
              <w:rPr>
                <w:rFonts w:ascii="Tahoma" w:hAnsi="Tahoma" w:cs="Tahoma"/>
                <w:color w:val="0070C0"/>
                <w:sz w:val="21"/>
                <w:szCs w:val="21"/>
                <w:lang w:eastAsia="hu-HU"/>
              </w:rPr>
              <w:t xml:space="preserve"> </w:t>
            </w:r>
            <w:r w:rsidRPr="00C25CD7">
              <w:rPr>
                <w:rFonts w:ascii="Tahoma" w:hAnsi="Tahoma" w:cs="Tahoma"/>
                <w:color w:val="0070C0"/>
                <w:sz w:val="21"/>
                <w:szCs w:val="21"/>
                <w:lang w:eastAsia="hu-HU"/>
              </w:rPr>
              <w:t>teljesítésének elmaradásával vagy hibás teljesítésével összefüggésben ért kár megtérítéséért.</w:t>
            </w:r>
          </w:p>
          <w:p w14:paraId="64542322" w14:textId="77777777" w:rsidR="00BD3988" w:rsidRPr="00C25CD7" w:rsidRDefault="0070036E" w:rsidP="00D37826">
            <w:pPr>
              <w:spacing w:before="120" w:after="120"/>
              <w:jc w:val="both"/>
              <w:rPr>
                <w:rFonts w:ascii="Tahoma" w:hAnsi="Tahoma" w:cs="Tahoma"/>
                <w:color w:val="0070C0"/>
                <w:sz w:val="21"/>
                <w:szCs w:val="21"/>
                <w:lang w:eastAsia="hu-HU"/>
              </w:rPr>
            </w:pPr>
            <w:r w:rsidRPr="00C25CD7">
              <w:rPr>
                <w:rFonts w:ascii="Tahoma" w:hAnsi="Tahoma" w:cs="Tahoma"/>
                <w:color w:val="0070C0"/>
                <w:sz w:val="21"/>
                <w:szCs w:val="21"/>
                <w:lang w:eastAsia="hu-HU"/>
              </w:rPr>
              <w:t xml:space="preserve">A 321/2015. (X. 30.) Korm. rendelet </w:t>
            </w:r>
            <w:r w:rsidRPr="00C25CD7">
              <w:rPr>
                <w:rFonts w:ascii="Tahoma" w:hAnsi="Tahoma" w:cs="Tahoma"/>
                <w:b/>
                <w:color w:val="0070C0"/>
                <w:sz w:val="21"/>
                <w:szCs w:val="21"/>
                <w:lang w:eastAsia="hu-HU"/>
              </w:rPr>
              <w:t>1. § (1) bekezdése</w:t>
            </w:r>
            <w:r w:rsidRPr="00C25CD7">
              <w:rPr>
                <w:rFonts w:ascii="Tahoma" w:hAnsi="Tahoma" w:cs="Tahoma"/>
                <w:color w:val="0070C0"/>
                <w:sz w:val="21"/>
                <w:szCs w:val="21"/>
                <w:lang w:eastAsia="hu-HU"/>
              </w:rPr>
              <w:t xml:space="preserve"> alapján </w:t>
            </w:r>
            <w:r w:rsidR="00B72551">
              <w:rPr>
                <w:rFonts w:ascii="Tahoma" w:hAnsi="Tahoma" w:cs="Tahoma"/>
                <w:color w:val="0070C0"/>
                <w:sz w:val="21"/>
                <w:szCs w:val="21"/>
                <w:lang w:eastAsia="hu-HU"/>
              </w:rPr>
              <w:t>a részvételi jelentkezőnek a részvételi jelentkezésében</w:t>
            </w:r>
            <w:r w:rsidRPr="00C25CD7">
              <w:rPr>
                <w:rFonts w:ascii="Tahoma" w:hAnsi="Tahoma" w:cs="Tahoma"/>
                <w:color w:val="0070C0"/>
                <w:sz w:val="21"/>
                <w:szCs w:val="21"/>
                <w:lang w:eastAsia="hu-HU"/>
              </w:rPr>
              <w:t xml:space="preserve"> a közbeszerzésekről szóló 2015. évi CXLIII. törvény (Kbt.) Második Része szerint lefolytatott közbeszerzési eljárásban </w:t>
            </w:r>
            <w:r w:rsidR="00B72551">
              <w:rPr>
                <w:rFonts w:ascii="Tahoma" w:hAnsi="Tahoma" w:cs="Tahoma"/>
                <w:color w:val="0070C0"/>
                <w:sz w:val="21"/>
                <w:szCs w:val="21"/>
                <w:lang w:eastAsia="hu-HU"/>
              </w:rPr>
              <w:t>részvételi jelentkezésének</w:t>
            </w:r>
            <w:r w:rsidRPr="00C25CD7">
              <w:rPr>
                <w:rFonts w:ascii="Tahoma" w:hAnsi="Tahoma" w:cs="Tahoma"/>
                <w:color w:val="0070C0"/>
                <w:sz w:val="21"/>
                <w:szCs w:val="21"/>
                <w:lang w:eastAsia="hu-HU"/>
              </w:rPr>
              <w:t xml:space="preserve"> benyújtásakor a II. Fejezetnek megfelelően, az egységes európai közbeszerzési dokumentum (EEKD) benyújtásával kell előzetesen igazolnia, hogy megfelel a Kbt. 65. §-a alapján az ajánlatkérő által meghatározott alkalmassági követelményeknek.</w:t>
            </w:r>
          </w:p>
          <w:p w14:paraId="0AD4BCC0" w14:textId="77777777" w:rsidR="00BD3988" w:rsidRPr="00C25CD7" w:rsidRDefault="0070036E" w:rsidP="00A561C5">
            <w:pPr>
              <w:spacing w:before="120" w:after="120"/>
              <w:jc w:val="both"/>
              <w:rPr>
                <w:rFonts w:ascii="Tahoma" w:hAnsi="Tahoma" w:cs="Tahoma"/>
                <w:color w:val="0070C0"/>
                <w:sz w:val="21"/>
                <w:szCs w:val="21"/>
                <w:lang w:eastAsia="hu-HU"/>
              </w:rPr>
            </w:pPr>
            <w:r w:rsidRPr="00C25CD7">
              <w:rPr>
                <w:rFonts w:ascii="Tahoma" w:hAnsi="Tahoma" w:cs="Tahoma"/>
                <w:color w:val="0070C0"/>
                <w:sz w:val="21"/>
                <w:szCs w:val="21"/>
                <w:lang w:eastAsia="hu-HU"/>
              </w:rPr>
              <w:t xml:space="preserve">A 321/2015. (X. 30.) Korm. rendelet </w:t>
            </w:r>
            <w:r w:rsidRPr="00C25CD7">
              <w:rPr>
                <w:rFonts w:ascii="Tahoma" w:hAnsi="Tahoma" w:cs="Tahoma"/>
                <w:b/>
                <w:color w:val="0070C0"/>
                <w:sz w:val="21"/>
                <w:szCs w:val="21"/>
                <w:lang w:eastAsia="hu-HU"/>
              </w:rPr>
              <w:t>1. § (5) bekezdése</w:t>
            </w:r>
            <w:r w:rsidRPr="00C25CD7">
              <w:rPr>
                <w:rFonts w:ascii="Tahoma" w:hAnsi="Tahoma" w:cs="Tahoma"/>
                <w:color w:val="0070C0"/>
                <w:sz w:val="21"/>
                <w:szCs w:val="21"/>
                <w:lang w:eastAsia="hu-HU"/>
              </w:rPr>
              <w:t xml:space="preserve"> alapján, nem Magyarországon letelepedett gazdasági szereplő esetén az ajánlatkérő az igazolások hitelességét a VI. Fejezetnek megfelelően ellenőrzi.</w:t>
            </w:r>
          </w:p>
        </w:tc>
      </w:tr>
    </w:tbl>
    <w:p w14:paraId="760F86CE" w14:textId="77777777" w:rsidR="0070036E" w:rsidRDefault="0070036E" w:rsidP="0070036E">
      <w:pPr>
        <w:rPr>
          <w:rFonts w:ascii="Tahoma" w:hAnsi="Tahoma" w:cs="Tahoma"/>
          <w:sz w:val="21"/>
          <w:szCs w:val="21"/>
        </w:rPr>
      </w:pPr>
    </w:p>
    <w:tbl>
      <w:tblPr>
        <w:tblW w:w="95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7"/>
      </w:tblGrid>
      <w:tr w:rsidR="00395806" w:rsidRPr="00C25CD7" w14:paraId="143A3D31" w14:textId="77777777" w:rsidTr="00B72551">
        <w:trPr>
          <w:trHeight w:val="330"/>
        </w:trPr>
        <w:tc>
          <w:tcPr>
            <w:tcW w:w="9577" w:type="dxa"/>
            <w:tcBorders>
              <w:top w:val="single" w:sz="12" w:space="0" w:color="auto"/>
              <w:left w:val="single" w:sz="12" w:space="0" w:color="auto"/>
              <w:bottom w:val="single" w:sz="12" w:space="0" w:color="auto"/>
              <w:right w:val="single" w:sz="12" w:space="0" w:color="auto"/>
            </w:tcBorders>
          </w:tcPr>
          <w:p w14:paraId="4CB3967B" w14:textId="77777777" w:rsidR="00395806" w:rsidRPr="00395806" w:rsidRDefault="00395806" w:rsidP="00395806">
            <w:pPr>
              <w:spacing w:before="120" w:after="120"/>
              <w:rPr>
                <w:rFonts w:ascii="Tahoma" w:hAnsi="Tahoma" w:cs="Tahoma"/>
                <w:b/>
                <w:sz w:val="21"/>
                <w:szCs w:val="21"/>
              </w:rPr>
            </w:pPr>
            <w:r>
              <w:rPr>
                <w:rFonts w:ascii="Tahoma" w:hAnsi="Tahoma" w:cs="Tahoma"/>
                <w:b/>
                <w:sz w:val="21"/>
                <w:szCs w:val="21"/>
              </w:rPr>
              <w:t>III.1.1</w:t>
            </w:r>
            <w:r w:rsidRPr="003A15C0">
              <w:rPr>
                <w:rFonts w:ascii="Tahoma" w:hAnsi="Tahoma" w:cs="Tahoma"/>
                <w:b/>
                <w:sz w:val="21"/>
                <w:szCs w:val="21"/>
              </w:rPr>
              <w:t xml:space="preserve">) </w:t>
            </w:r>
            <w:r w:rsidRPr="00395806">
              <w:rPr>
                <w:rFonts w:ascii="Tahoma" w:hAnsi="Tahoma" w:cs="Tahoma"/>
                <w:b/>
                <w:sz w:val="21"/>
                <w:szCs w:val="21"/>
              </w:rPr>
              <w:t>Az ajánlattevő/részvételre jelentkező alkalmassága az adott szakmai tevékenység végzésére, ideértve a szakmai és cégnyilvántartásokba történő bejegyzésre vonatkozó előírásokat is</w:t>
            </w:r>
          </w:p>
          <w:p w14:paraId="20A0BA16" w14:textId="77777777" w:rsidR="00395806" w:rsidRPr="00395806" w:rsidRDefault="00395806" w:rsidP="00395806">
            <w:pPr>
              <w:spacing w:before="120" w:after="120"/>
              <w:rPr>
                <w:rFonts w:ascii="Tahoma" w:hAnsi="Tahoma" w:cs="Tahoma"/>
                <w:sz w:val="21"/>
                <w:szCs w:val="21"/>
              </w:rPr>
            </w:pPr>
            <w:r w:rsidRPr="00395806">
              <w:rPr>
                <w:rFonts w:ascii="Tahoma" w:hAnsi="Tahoma" w:cs="Tahoma"/>
                <w:sz w:val="21"/>
                <w:szCs w:val="21"/>
              </w:rPr>
              <w:t>A feltételek felsorolása és rövid ismertetése:</w:t>
            </w:r>
          </w:p>
          <w:p w14:paraId="510FA9D2" w14:textId="77777777" w:rsidR="00395806" w:rsidRDefault="00395806" w:rsidP="00395806">
            <w:pPr>
              <w:spacing w:before="120" w:after="120"/>
              <w:jc w:val="both"/>
              <w:rPr>
                <w:rFonts w:ascii="Tahoma" w:hAnsi="Tahoma" w:cs="Tahoma"/>
                <w:color w:val="0070C0"/>
                <w:sz w:val="21"/>
                <w:szCs w:val="21"/>
                <w:lang w:eastAsia="hu-HU"/>
              </w:rPr>
            </w:pPr>
            <w:r w:rsidRPr="00395806">
              <w:rPr>
                <w:rFonts w:ascii="Tahoma" w:hAnsi="Tahoma" w:cs="Tahoma"/>
                <w:color w:val="0070C0"/>
                <w:sz w:val="21"/>
                <w:szCs w:val="21"/>
                <w:u w:val="single"/>
                <w:lang w:eastAsia="hu-HU"/>
              </w:rPr>
              <w:t>Öntisztázás:</w:t>
            </w:r>
            <w:r w:rsidRPr="00395806">
              <w:rPr>
                <w:rFonts w:ascii="Tahoma" w:hAnsi="Tahoma" w:cs="Tahoma"/>
                <w:color w:val="0070C0"/>
                <w:sz w:val="21"/>
                <w:szCs w:val="21"/>
                <w:lang w:eastAsia="hu-HU"/>
              </w:rPr>
              <w:t xml:space="preserve"> A Kbt. 64. § (1)-(2) bekezdés alapján a Kbt. 62. § (1) bekezdés b) és f) pontjában említett kizáró okok kivételével bármely egyéb kizáró ok fennállása ellenére </w:t>
            </w:r>
            <w:r w:rsidR="00B72551">
              <w:rPr>
                <w:rFonts w:ascii="Tahoma" w:hAnsi="Tahoma" w:cs="Tahoma"/>
                <w:color w:val="0070C0"/>
                <w:sz w:val="21"/>
                <w:szCs w:val="21"/>
                <w:lang w:eastAsia="hu-HU"/>
              </w:rPr>
              <w:t>a részvételi jelentkező</w:t>
            </w:r>
            <w:r w:rsidRPr="00395806">
              <w:rPr>
                <w:rFonts w:ascii="Tahoma" w:hAnsi="Tahoma" w:cs="Tahoma"/>
                <w:color w:val="0070C0"/>
                <w:sz w:val="21"/>
                <w:szCs w:val="21"/>
                <w:lang w:eastAsia="hu-HU"/>
              </w:rPr>
              <w:t xml:space="preserve">, alvállalkozó vagy alkalmasság igazolásában részt vevő gazdasági szereplő nem zárható ki a közbeszerzési eljárásból, amennyiben a Közbeszerzési Hatóság a Kbt. 188. § (4) bekezdése szerinti – vagy bírósági felülvizsgálata esetén a bíróság a 188. § (5) bekezdése szerinti – jogerős határozata kimondta, hogy az érintett gazdasági szereplő </w:t>
            </w:r>
            <w:r w:rsidR="00B72551">
              <w:rPr>
                <w:rFonts w:ascii="Tahoma" w:hAnsi="Tahoma" w:cs="Tahoma"/>
                <w:color w:val="0070C0"/>
                <w:sz w:val="21"/>
                <w:szCs w:val="21"/>
                <w:lang w:eastAsia="hu-HU"/>
              </w:rPr>
              <w:t>a részvételi jelentkezés</w:t>
            </w:r>
            <w:r w:rsidRPr="00395806">
              <w:rPr>
                <w:rFonts w:ascii="Tahoma" w:hAnsi="Tahoma" w:cs="Tahoma"/>
                <w:color w:val="0070C0"/>
                <w:sz w:val="21"/>
                <w:szCs w:val="21"/>
                <w:lang w:eastAsia="hu-HU"/>
              </w:rPr>
              <w:t xml:space="preserve"> benyújtását megelőzően olyan intézkedéseket hozott, amelyek a kizáró ok fennállásának ellenére kellőképpen igazolják a megbízhatóságát. Ha a Közbeszerzési Hatóság a 188. § (4) bekezdése szerinti – vagy bírósági felülvizsgálata esetén a bíróság a 188. § (5) bekezdése szerinti – jogerős határozata kimondja az adott kizáró ok hatálya alatt álló gazdasági szereplő megbízhatóságát, az ajánlatkérő mérlegelés nélkül köteles azt elfogadni. A jogerős </w:t>
            </w:r>
            <w:r w:rsidRPr="00395806">
              <w:rPr>
                <w:rFonts w:ascii="Tahoma" w:hAnsi="Tahoma" w:cs="Tahoma"/>
                <w:color w:val="0070C0"/>
                <w:sz w:val="21"/>
                <w:szCs w:val="21"/>
                <w:lang w:eastAsia="hu-HU"/>
              </w:rPr>
              <w:lastRenderedPageBreak/>
              <w:t>határozatot a gazdasági szereplő az egységes európai közbeszerzési dokumentummal egyidejűleg köteles benyújtani.</w:t>
            </w:r>
          </w:p>
          <w:p w14:paraId="60F2B03C" w14:textId="77777777" w:rsidR="00395806" w:rsidRPr="00C25CD7" w:rsidRDefault="00395806" w:rsidP="00395806">
            <w:pPr>
              <w:jc w:val="both"/>
              <w:rPr>
                <w:rFonts w:ascii="Tahoma" w:hAnsi="Tahoma" w:cs="Tahoma"/>
                <w:color w:val="0070C0"/>
                <w:sz w:val="21"/>
                <w:szCs w:val="21"/>
                <w:lang w:eastAsia="hu-HU"/>
              </w:rPr>
            </w:pPr>
            <w:r w:rsidRPr="00C25CD7">
              <w:rPr>
                <w:rFonts w:ascii="Tahoma" w:hAnsi="Tahoma" w:cs="Tahoma"/>
                <w:color w:val="0070C0"/>
                <w:sz w:val="21"/>
                <w:szCs w:val="21"/>
                <w:u w:val="single"/>
                <w:lang w:eastAsia="hu-HU"/>
              </w:rPr>
              <w:t>Igazolás</w:t>
            </w:r>
            <w:r w:rsidRPr="00C25CD7">
              <w:rPr>
                <w:rFonts w:ascii="Tahoma" w:hAnsi="Tahoma" w:cs="Tahoma"/>
                <w:color w:val="0070C0"/>
                <w:sz w:val="21"/>
                <w:szCs w:val="21"/>
                <w:lang w:eastAsia="hu-HU"/>
              </w:rPr>
              <w:t xml:space="preserve">: </w:t>
            </w:r>
          </w:p>
          <w:p w14:paraId="595FCA8F" w14:textId="77777777" w:rsidR="00395806" w:rsidRPr="00C25CD7" w:rsidRDefault="00395806" w:rsidP="00395806">
            <w:pPr>
              <w:jc w:val="both"/>
              <w:rPr>
                <w:rFonts w:ascii="Tahoma" w:hAnsi="Tahoma" w:cs="Tahoma"/>
                <w:color w:val="0070C0"/>
                <w:sz w:val="21"/>
                <w:szCs w:val="21"/>
                <w:lang w:eastAsia="hu-HU"/>
              </w:rPr>
            </w:pPr>
            <w:r w:rsidRPr="00C25CD7">
              <w:rPr>
                <w:rFonts w:ascii="Tahoma" w:hAnsi="Tahoma" w:cs="Tahoma"/>
                <w:color w:val="0070C0"/>
                <w:sz w:val="21"/>
                <w:szCs w:val="21"/>
                <w:lang w:eastAsia="hu-HU"/>
              </w:rPr>
              <w:t xml:space="preserve">A 321/2015. (X. 30.) Korm. rendelet 1. § (1) bekezdése alapján </w:t>
            </w:r>
            <w:r w:rsidR="00B72551">
              <w:rPr>
                <w:rFonts w:ascii="Tahoma" w:hAnsi="Tahoma" w:cs="Tahoma"/>
                <w:color w:val="0070C0"/>
                <w:sz w:val="21"/>
                <w:szCs w:val="21"/>
                <w:lang w:eastAsia="hu-HU"/>
              </w:rPr>
              <w:t>a részvételi jelentkezőnek</w:t>
            </w:r>
            <w:r w:rsidR="00B72551" w:rsidRPr="00C25CD7">
              <w:rPr>
                <w:rFonts w:ascii="Tahoma" w:hAnsi="Tahoma" w:cs="Tahoma"/>
                <w:color w:val="0070C0"/>
                <w:sz w:val="21"/>
                <w:szCs w:val="21"/>
                <w:lang w:eastAsia="hu-HU"/>
              </w:rPr>
              <w:t xml:space="preserve"> </w:t>
            </w:r>
            <w:r w:rsidR="00B72551">
              <w:rPr>
                <w:rFonts w:ascii="Tahoma" w:hAnsi="Tahoma" w:cs="Tahoma"/>
                <w:color w:val="0070C0"/>
                <w:sz w:val="21"/>
                <w:szCs w:val="21"/>
                <w:lang w:eastAsia="hu-HU"/>
              </w:rPr>
              <w:t>a részvételi jelentkezésében</w:t>
            </w:r>
            <w:r w:rsidRPr="00C25CD7">
              <w:rPr>
                <w:rFonts w:ascii="Tahoma" w:hAnsi="Tahoma" w:cs="Tahoma"/>
                <w:color w:val="0070C0"/>
                <w:sz w:val="21"/>
                <w:szCs w:val="21"/>
                <w:lang w:eastAsia="hu-HU"/>
              </w:rPr>
              <w:t xml:space="preserve"> a közbeszerzésekről szóló 2015. évi CXLIII. törvény Második Része szerint lefolytatott közbeszerzési eljárásban </w:t>
            </w:r>
            <w:r w:rsidR="00B72551">
              <w:rPr>
                <w:rFonts w:ascii="Tahoma" w:hAnsi="Tahoma" w:cs="Tahoma"/>
                <w:color w:val="0070C0"/>
                <w:sz w:val="21"/>
                <w:szCs w:val="21"/>
                <w:lang w:eastAsia="hu-HU"/>
              </w:rPr>
              <w:t xml:space="preserve">a részvételi jelentkezésének </w:t>
            </w:r>
            <w:r w:rsidRPr="00C25CD7">
              <w:rPr>
                <w:rFonts w:ascii="Tahoma" w:hAnsi="Tahoma" w:cs="Tahoma"/>
                <w:color w:val="0070C0"/>
                <w:sz w:val="21"/>
                <w:szCs w:val="21"/>
                <w:lang w:eastAsia="hu-HU"/>
              </w:rPr>
              <w:t>benyújtásakor a rendelet II. Fejezetének megfelelően, az egységes európai közbeszerzési dokumentum (EEKD) benyújtásával kell előzetesen igazolnia, hogy nem tartozik a Kbt. 62. § (1) és (2) bekezdésének, valamint a Kbt. 63. § (1) bekezdésének hatálya alá.</w:t>
            </w:r>
          </w:p>
          <w:p w14:paraId="4AEAA4D8" w14:textId="77777777" w:rsidR="00395806" w:rsidRPr="00C25CD7" w:rsidRDefault="00395806" w:rsidP="00395806">
            <w:pPr>
              <w:jc w:val="both"/>
              <w:rPr>
                <w:rFonts w:ascii="Tahoma" w:hAnsi="Tahoma" w:cs="Tahoma"/>
                <w:color w:val="0070C0"/>
                <w:sz w:val="21"/>
                <w:szCs w:val="21"/>
                <w:lang w:eastAsia="hu-HU"/>
              </w:rPr>
            </w:pPr>
            <w:r w:rsidRPr="00C25CD7">
              <w:rPr>
                <w:rFonts w:ascii="Tahoma" w:hAnsi="Tahoma" w:cs="Tahoma"/>
                <w:color w:val="0070C0"/>
                <w:sz w:val="21"/>
                <w:szCs w:val="21"/>
                <w:lang w:eastAsia="hu-HU"/>
              </w:rPr>
              <w:t>A 321/2015. (X. 30.) Korm. rendelet 1. § (2) bekezdése alapján az ajánlatkérő által a Kbt. 69. § (4)–(8) bekezdése alapján a kizáró okokra vonatkozó igazolások benyújtására felhívott gazdasági szereplőnek a III. Fejezetnek megfelelően kell igazolnia, hogy nem tartozik az eljárásban előírt kizáró okok hatálya alá.</w:t>
            </w:r>
          </w:p>
          <w:p w14:paraId="26C2C498" w14:textId="77777777" w:rsidR="00395806" w:rsidRPr="00C25CD7" w:rsidRDefault="00395806" w:rsidP="00395806">
            <w:pPr>
              <w:jc w:val="both"/>
              <w:rPr>
                <w:rFonts w:ascii="Tahoma" w:hAnsi="Tahoma" w:cs="Tahoma"/>
                <w:color w:val="0070C0"/>
                <w:sz w:val="21"/>
                <w:szCs w:val="21"/>
                <w:lang w:eastAsia="hu-HU"/>
              </w:rPr>
            </w:pPr>
            <w:r w:rsidRPr="00C25CD7">
              <w:rPr>
                <w:rFonts w:ascii="Tahoma" w:hAnsi="Tahoma" w:cs="Tahoma"/>
                <w:color w:val="0070C0"/>
                <w:sz w:val="21"/>
                <w:szCs w:val="21"/>
                <w:lang w:eastAsia="hu-HU"/>
              </w:rPr>
              <w:t>A 321/2015. (X. 30.) Korm. rendelet 1. § (4) bekezdése alapján a III. Fejezetben említett igazolási módok az V. Fejezetnek megfelelőn kiválthatók, ha az érintett gazdasági szereplő minősített ajánlattevői jegyzéken való szerepléssel bizonyítja, hogy megfelel a közbeszerzési eljárásban előírt követelményeknek.</w:t>
            </w:r>
          </w:p>
          <w:p w14:paraId="18FCB1B2" w14:textId="77777777" w:rsidR="00395806" w:rsidRPr="00C25CD7" w:rsidRDefault="00395806" w:rsidP="00395806">
            <w:pPr>
              <w:jc w:val="both"/>
              <w:rPr>
                <w:rFonts w:ascii="Tahoma" w:hAnsi="Tahoma" w:cs="Tahoma"/>
                <w:color w:val="0070C0"/>
                <w:sz w:val="21"/>
                <w:szCs w:val="21"/>
                <w:lang w:eastAsia="hu-HU"/>
              </w:rPr>
            </w:pPr>
            <w:r w:rsidRPr="00C25CD7">
              <w:rPr>
                <w:rFonts w:ascii="Tahoma" w:hAnsi="Tahoma" w:cs="Tahoma"/>
                <w:color w:val="0070C0"/>
                <w:sz w:val="21"/>
                <w:szCs w:val="21"/>
                <w:lang w:eastAsia="hu-HU"/>
              </w:rPr>
              <w:t>A 321/2015. (X. 30.) Korm. rendelet 1. § (5) bekezdése alapján, nem Magyarországon letelepedett gazdasági szereplő esetén az ajánlatkérő az igazolások hitelességét a VI. Fejezetnek megfelelően ellenőrzi.</w:t>
            </w:r>
          </w:p>
          <w:p w14:paraId="3139AF2A" w14:textId="77777777" w:rsidR="00395806" w:rsidRPr="00C25CD7" w:rsidRDefault="00395806" w:rsidP="00395806">
            <w:pPr>
              <w:jc w:val="both"/>
              <w:rPr>
                <w:rFonts w:ascii="Tahoma" w:hAnsi="Tahoma" w:cs="Tahoma"/>
                <w:color w:val="0070C0"/>
                <w:sz w:val="21"/>
                <w:szCs w:val="21"/>
                <w:lang w:eastAsia="hu-HU"/>
              </w:rPr>
            </w:pPr>
            <w:r w:rsidRPr="00C25CD7">
              <w:rPr>
                <w:rFonts w:ascii="Tahoma" w:hAnsi="Tahoma" w:cs="Tahoma"/>
                <w:color w:val="0070C0"/>
                <w:sz w:val="21"/>
                <w:szCs w:val="21"/>
                <w:lang w:eastAsia="hu-HU"/>
              </w:rPr>
              <w:t xml:space="preserve">A kizáró okok fenn nem állására vonatkozó nyilatkozatot tárgyi eljárásra vonatkozóan szükséges megtenni, így az nem lehet korábbi </w:t>
            </w:r>
            <w:r w:rsidR="00B72551">
              <w:rPr>
                <w:rFonts w:ascii="Tahoma" w:hAnsi="Tahoma" w:cs="Tahoma"/>
                <w:color w:val="0070C0"/>
                <w:sz w:val="21"/>
                <w:szCs w:val="21"/>
                <w:lang w:eastAsia="hu-HU"/>
              </w:rPr>
              <w:t>a részvételi</w:t>
            </w:r>
            <w:r w:rsidRPr="00C25CD7">
              <w:rPr>
                <w:rFonts w:ascii="Tahoma" w:hAnsi="Tahoma" w:cs="Tahoma"/>
                <w:color w:val="0070C0"/>
                <w:sz w:val="21"/>
                <w:szCs w:val="21"/>
                <w:lang w:eastAsia="hu-HU"/>
              </w:rPr>
              <w:t xml:space="preserve"> felhívás feladásának napjánál.</w:t>
            </w:r>
          </w:p>
          <w:p w14:paraId="0D01AC43" w14:textId="77777777" w:rsidR="00395806" w:rsidRPr="00C25CD7" w:rsidRDefault="00395806" w:rsidP="00395806">
            <w:pPr>
              <w:spacing w:before="120" w:after="120"/>
              <w:jc w:val="both"/>
              <w:rPr>
                <w:rFonts w:ascii="Tahoma" w:hAnsi="Tahoma" w:cs="Tahoma"/>
                <w:b/>
                <w:sz w:val="21"/>
                <w:szCs w:val="21"/>
              </w:rPr>
            </w:pPr>
            <w:r w:rsidRPr="00C25CD7">
              <w:rPr>
                <w:rFonts w:ascii="Tahoma" w:hAnsi="Tahoma" w:cs="Tahoma"/>
                <w:color w:val="0070C0"/>
                <w:sz w:val="21"/>
                <w:szCs w:val="21"/>
                <w:lang w:eastAsia="hu-HU"/>
              </w:rPr>
              <w:t xml:space="preserve">A Kbt. 67. § (4) bekezdés alapján az be kell nyújtani </w:t>
            </w:r>
            <w:r w:rsidR="00B72551">
              <w:rPr>
                <w:rFonts w:ascii="Tahoma" w:hAnsi="Tahoma" w:cs="Tahoma"/>
                <w:color w:val="0070C0"/>
                <w:sz w:val="21"/>
                <w:szCs w:val="21"/>
                <w:lang w:eastAsia="hu-HU"/>
              </w:rPr>
              <w:t>a részvételi jelentkező</w:t>
            </w:r>
            <w:r w:rsidR="00B72551" w:rsidRPr="00C25CD7">
              <w:rPr>
                <w:rFonts w:ascii="Tahoma" w:hAnsi="Tahoma" w:cs="Tahoma"/>
                <w:color w:val="0070C0"/>
                <w:sz w:val="21"/>
                <w:szCs w:val="21"/>
                <w:lang w:eastAsia="hu-HU"/>
              </w:rPr>
              <w:t xml:space="preserve"> </w:t>
            </w:r>
            <w:r w:rsidRPr="00C25CD7">
              <w:rPr>
                <w:rFonts w:ascii="Tahoma" w:hAnsi="Tahoma" w:cs="Tahoma"/>
                <w:color w:val="0070C0"/>
                <w:sz w:val="21"/>
                <w:szCs w:val="21"/>
                <w:lang w:eastAsia="hu-HU"/>
              </w:rPr>
              <w:t>arra vonatkozó nyilatkozatát, hogy nem vesz igénybe a szerződés teljesítéséhez a Kbt. 62. §, valamint a Kbt. 63. § szerinti kizáró okok hatálya alá eső alvállalkozót.</w:t>
            </w:r>
          </w:p>
        </w:tc>
      </w:tr>
    </w:tbl>
    <w:p w14:paraId="194A32C8" w14:textId="77777777" w:rsidR="00395806" w:rsidRPr="00C25CD7" w:rsidRDefault="00395806" w:rsidP="0070036E">
      <w:pPr>
        <w:rPr>
          <w:rFonts w:ascii="Tahoma" w:hAnsi="Tahoma" w:cs="Tahoma"/>
          <w:sz w:val="21"/>
          <w:szCs w:val="21"/>
        </w:rPr>
      </w:pPr>
    </w:p>
    <w:tbl>
      <w:tblPr>
        <w:tblW w:w="95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7"/>
      </w:tblGrid>
      <w:tr w:rsidR="003A15C0" w:rsidRPr="00C25CD7" w14:paraId="760674EE" w14:textId="77777777" w:rsidTr="006165EF">
        <w:trPr>
          <w:trHeight w:val="330"/>
        </w:trPr>
        <w:tc>
          <w:tcPr>
            <w:tcW w:w="9577" w:type="dxa"/>
            <w:tcBorders>
              <w:top w:val="single" w:sz="12" w:space="0" w:color="auto"/>
              <w:left w:val="single" w:sz="12" w:space="0" w:color="auto"/>
              <w:bottom w:val="single" w:sz="12" w:space="0" w:color="auto"/>
              <w:right w:val="single" w:sz="12" w:space="0" w:color="auto"/>
            </w:tcBorders>
          </w:tcPr>
          <w:p w14:paraId="4E8ADC0D" w14:textId="77777777" w:rsidR="003A15C0" w:rsidRPr="003A15C0" w:rsidRDefault="003A15C0" w:rsidP="004E7161">
            <w:pPr>
              <w:spacing w:before="120" w:after="120"/>
              <w:rPr>
                <w:rFonts w:ascii="Tahoma" w:hAnsi="Tahoma" w:cs="Tahoma"/>
                <w:b/>
                <w:sz w:val="21"/>
                <w:szCs w:val="21"/>
              </w:rPr>
            </w:pPr>
            <w:r w:rsidRPr="003A15C0">
              <w:rPr>
                <w:rFonts w:ascii="Tahoma" w:hAnsi="Tahoma" w:cs="Tahoma"/>
                <w:b/>
                <w:sz w:val="21"/>
                <w:szCs w:val="21"/>
              </w:rPr>
              <w:t>III.1.3) Műszaki, illetve szakmai alkalmasság</w:t>
            </w:r>
          </w:p>
          <w:p w14:paraId="4028BDCF" w14:textId="77777777" w:rsidR="003A15C0" w:rsidRPr="00C25CD7" w:rsidRDefault="003A15C0" w:rsidP="004E7161">
            <w:pPr>
              <w:spacing w:before="120" w:after="120"/>
              <w:rPr>
                <w:rFonts w:ascii="Tahoma" w:hAnsi="Tahoma" w:cs="Tahoma"/>
                <w:b/>
                <w:sz w:val="21"/>
                <w:szCs w:val="21"/>
              </w:rPr>
            </w:pPr>
            <w:r w:rsidRPr="006165EF">
              <w:rPr>
                <w:rFonts w:ascii="Tahoma" w:hAnsi="Tahoma" w:cs="Tahoma"/>
                <w:color w:val="0070C0"/>
                <w:sz w:val="21"/>
                <w:szCs w:val="21"/>
                <w:lang w:eastAsia="hu-HU"/>
              </w:rPr>
              <w:t>Az alkalmassági követelmények tekintetében irányadó a Kbt. 65.§ (9) bekezdésében foglalt előírás, miszerint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Részvételre jelentkező csak akkor veheti igénybe más szervezet kapacitásait, ha az adott szervezet valósítja meg a szolgáltatást, amelyhez e kapacitásokra szükség van. A (7) bekezdés szerint csatolandó kötelezettségvállalásnak ezt kell alátámasztania.</w:t>
            </w:r>
          </w:p>
        </w:tc>
      </w:tr>
      <w:tr w:rsidR="0070036E" w:rsidRPr="00C25CD7" w14:paraId="707D8D2A" w14:textId="77777777" w:rsidTr="006165EF">
        <w:trPr>
          <w:trHeight w:val="330"/>
        </w:trPr>
        <w:tc>
          <w:tcPr>
            <w:tcW w:w="9577" w:type="dxa"/>
            <w:tcBorders>
              <w:top w:val="single" w:sz="12" w:space="0" w:color="auto"/>
              <w:left w:val="single" w:sz="12" w:space="0" w:color="auto"/>
              <w:bottom w:val="single" w:sz="12" w:space="0" w:color="auto"/>
              <w:right w:val="single" w:sz="12" w:space="0" w:color="auto"/>
            </w:tcBorders>
          </w:tcPr>
          <w:p w14:paraId="70C0BA48" w14:textId="77777777" w:rsidR="0070036E" w:rsidRPr="00C25CD7" w:rsidRDefault="0070036E" w:rsidP="004E7161">
            <w:pPr>
              <w:spacing w:before="120" w:after="120"/>
              <w:rPr>
                <w:rFonts w:ascii="Tahoma" w:hAnsi="Tahoma" w:cs="Tahoma"/>
                <w:sz w:val="21"/>
                <w:szCs w:val="21"/>
              </w:rPr>
            </w:pPr>
            <w:r w:rsidRPr="00C25CD7">
              <w:rPr>
                <w:rFonts w:ascii="Tahoma" w:hAnsi="Tahoma" w:cs="Tahoma"/>
                <w:b/>
                <w:sz w:val="21"/>
                <w:szCs w:val="21"/>
              </w:rPr>
              <w:t>III.2.2)</w:t>
            </w:r>
            <w:r w:rsidRPr="00C25CD7">
              <w:rPr>
                <w:rFonts w:ascii="Tahoma" w:hAnsi="Tahoma" w:cs="Tahoma"/>
                <w:sz w:val="21"/>
                <w:szCs w:val="21"/>
              </w:rPr>
              <w:t xml:space="preserve"> </w:t>
            </w:r>
            <w:r w:rsidRPr="00C25CD7">
              <w:rPr>
                <w:rFonts w:ascii="Tahoma" w:hAnsi="Tahoma" w:cs="Tahoma"/>
                <w:b/>
                <w:sz w:val="21"/>
                <w:szCs w:val="21"/>
              </w:rPr>
              <w:t>A szerződés teljesítésével kapcsolatos feltételek:</w:t>
            </w:r>
          </w:p>
          <w:p w14:paraId="2CB744AF" w14:textId="77777777" w:rsidR="0070036E" w:rsidRPr="003A15C0" w:rsidRDefault="0070036E" w:rsidP="003A15C0">
            <w:pPr>
              <w:spacing w:after="20"/>
              <w:rPr>
                <w:rFonts w:ascii="Tahoma" w:hAnsi="Tahoma" w:cs="Tahoma"/>
                <w:b/>
                <w:color w:val="0070C0"/>
                <w:sz w:val="21"/>
                <w:szCs w:val="21"/>
                <w:bdr w:val="none" w:sz="0" w:space="0" w:color="auto" w:frame="1"/>
              </w:rPr>
            </w:pPr>
            <w:r w:rsidRPr="003A15C0">
              <w:rPr>
                <w:rFonts w:ascii="Tahoma" w:hAnsi="Tahoma" w:cs="Tahoma"/>
                <w:b/>
                <w:color w:val="0070C0"/>
                <w:sz w:val="21"/>
                <w:szCs w:val="21"/>
                <w:bdr w:val="none" w:sz="0" w:space="0" w:color="auto" w:frame="1"/>
              </w:rPr>
              <w:t>Az ellenszolgáltatás teljesítésének feltételei:</w:t>
            </w:r>
          </w:p>
          <w:p w14:paraId="0DD2B00A" w14:textId="77777777" w:rsidR="0070036E" w:rsidRPr="006165EF" w:rsidRDefault="0070036E" w:rsidP="003A15C0">
            <w:pPr>
              <w:ind w:right="50"/>
              <w:jc w:val="both"/>
              <w:rPr>
                <w:rFonts w:ascii="Tahoma" w:hAnsi="Tahoma" w:cs="Tahoma"/>
                <w:color w:val="0070C0"/>
                <w:sz w:val="21"/>
                <w:szCs w:val="21"/>
              </w:rPr>
            </w:pPr>
            <w:r w:rsidRPr="00C25CD7">
              <w:rPr>
                <w:rFonts w:ascii="Tahoma" w:hAnsi="Tahoma" w:cs="Tahoma"/>
                <w:color w:val="0070C0"/>
                <w:sz w:val="21"/>
                <w:szCs w:val="21"/>
              </w:rPr>
              <w:t>Ajánlatkérő a megbízási díjat a</w:t>
            </w:r>
            <w:r w:rsidR="00BA4837">
              <w:rPr>
                <w:rFonts w:ascii="Tahoma" w:hAnsi="Tahoma" w:cs="Tahoma"/>
                <w:color w:val="0070C0"/>
                <w:sz w:val="21"/>
                <w:szCs w:val="21"/>
              </w:rPr>
              <w:t xml:space="preserve">z ajánlattételi szakaszban rendelkezésre bocsátott </w:t>
            </w:r>
            <w:r w:rsidRPr="00C25CD7">
              <w:rPr>
                <w:rFonts w:ascii="Tahoma" w:hAnsi="Tahoma" w:cs="Tahoma"/>
                <w:color w:val="0070C0"/>
                <w:sz w:val="21"/>
                <w:szCs w:val="21"/>
              </w:rPr>
              <w:t>közbeszerzési dokumentumokban (</w:t>
            </w:r>
            <w:r w:rsidR="00BA4837">
              <w:rPr>
                <w:rFonts w:ascii="Tahoma" w:hAnsi="Tahoma" w:cs="Tahoma"/>
                <w:color w:val="0070C0"/>
                <w:sz w:val="21"/>
                <w:szCs w:val="21"/>
              </w:rPr>
              <w:t>szerződéses feltételek</w:t>
            </w:r>
            <w:r w:rsidRPr="00C25CD7">
              <w:rPr>
                <w:rFonts w:ascii="Tahoma" w:hAnsi="Tahoma" w:cs="Tahoma"/>
                <w:color w:val="0070C0"/>
                <w:sz w:val="21"/>
                <w:szCs w:val="21"/>
              </w:rPr>
              <w:t xml:space="preserve">) meghatározott számlázási rend figyelembevételével </w:t>
            </w:r>
            <w:r w:rsidRPr="00C25CD7">
              <w:rPr>
                <w:rFonts w:ascii="Tahoma" w:hAnsi="Tahoma" w:cs="Tahoma"/>
                <w:color w:val="0070C0"/>
                <w:sz w:val="21"/>
                <w:szCs w:val="21"/>
              </w:rPr>
              <w:lastRenderedPageBreak/>
              <w:t>kiállított számlák alapján fizeti meg átutaláss</w:t>
            </w:r>
            <w:r w:rsidR="00B2536E" w:rsidRPr="00C25CD7">
              <w:rPr>
                <w:rFonts w:ascii="Tahoma" w:hAnsi="Tahoma" w:cs="Tahoma"/>
                <w:color w:val="0070C0"/>
                <w:sz w:val="21"/>
                <w:szCs w:val="21"/>
              </w:rPr>
              <w:t>al a Kbt</w:t>
            </w:r>
            <w:r w:rsidR="00B2536E" w:rsidRPr="006165EF">
              <w:rPr>
                <w:rFonts w:ascii="Tahoma" w:hAnsi="Tahoma" w:cs="Tahoma"/>
                <w:color w:val="0070C0"/>
                <w:sz w:val="21"/>
                <w:szCs w:val="21"/>
              </w:rPr>
              <w:t>. 135. § (1), (3)</w:t>
            </w:r>
            <w:r w:rsidRPr="006165EF">
              <w:rPr>
                <w:rFonts w:ascii="Tahoma" w:hAnsi="Tahoma" w:cs="Tahoma"/>
                <w:color w:val="0070C0"/>
                <w:sz w:val="21"/>
                <w:szCs w:val="21"/>
              </w:rPr>
              <w:t>, (6) bekezdései, továbbá a Ptk. 6:130. § (1)-(2) bekezdése szerint.</w:t>
            </w:r>
          </w:p>
          <w:p w14:paraId="66B82787" w14:textId="77777777" w:rsidR="0070036E" w:rsidRPr="006165EF" w:rsidRDefault="0070036E" w:rsidP="003A15C0">
            <w:pPr>
              <w:ind w:right="50"/>
              <w:jc w:val="both"/>
              <w:rPr>
                <w:rFonts w:ascii="Tahoma" w:hAnsi="Tahoma" w:cs="Tahoma"/>
                <w:color w:val="0070C0"/>
                <w:sz w:val="21"/>
                <w:szCs w:val="21"/>
              </w:rPr>
            </w:pPr>
            <w:r w:rsidRPr="006165EF">
              <w:rPr>
                <w:rFonts w:ascii="Tahoma" w:hAnsi="Tahoma" w:cs="Tahoma"/>
                <w:color w:val="0070C0"/>
                <w:sz w:val="21"/>
                <w:szCs w:val="21"/>
              </w:rPr>
              <w:t xml:space="preserve">A szerződés pénzügyi fedezetét ajánlatkérő </w:t>
            </w:r>
            <w:r w:rsidR="006165EF" w:rsidRPr="006165EF">
              <w:rPr>
                <w:rFonts w:ascii="Tahoma" w:hAnsi="Tahoma" w:cs="Tahoma"/>
                <w:color w:val="2E74B5" w:themeColor="accent1" w:themeShade="BF"/>
                <w:sz w:val="21"/>
                <w:szCs w:val="21"/>
              </w:rPr>
              <w:t>saját forrásból biztosítja</w:t>
            </w:r>
            <w:r w:rsidRPr="006165EF">
              <w:rPr>
                <w:rFonts w:ascii="Tahoma" w:hAnsi="Tahoma" w:cs="Tahoma"/>
                <w:color w:val="0070C0"/>
                <w:sz w:val="21"/>
                <w:szCs w:val="21"/>
              </w:rPr>
              <w:t>.</w:t>
            </w:r>
          </w:p>
          <w:p w14:paraId="41D15337" w14:textId="77777777" w:rsidR="0070036E" w:rsidRPr="00C25CD7" w:rsidRDefault="0070036E" w:rsidP="003A15C0">
            <w:pPr>
              <w:pStyle w:val="Szvegtrzsbehzssal32"/>
              <w:ind w:left="0"/>
              <w:jc w:val="both"/>
              <w:rPr>
                <w:rFonts w:ascii="Tahoma" w:hAnsi="Tahoma" w:cs="Tahoma"/>
                <w:iCs/>
                <w:color w:val="0070C0"/>
                <w:sz w:val="21"/>
                <w:szCs w:val="21"/>
              </w:rPr>
            </w:pPr>
            <w:r w:rsidRPr="00C25CD7">
              <w:rPr>
                <w:rFonts w:ascii="Tahoma" w:hAnsi="Tahoma" w:cs="Tahoma"/>
                <w:color w:val="0070C0"/>
                <w:sz w:val="21"/>
                <w:szCs w:val="21"/>
              </w:rPr>
              <w:t>Vonatkozó jogszabályok különösen:</w:t>
            </w:r>
          </w:p>
          <w:p w14:paraId="16723169" w14:textId="77777777" w:rsidR="0070036E" w:rsidRPr="00C25CD7" w:rsidRDefault="0070036E" w:rsidP="003A15C0">
            <w:pPr>
              <w:pStyle w:val="NormlWeb1"/>
              <w:numPr>
                <w:ilvl w:val="0"/>
                <w:numId w:val="31"/>
              </w:numPr>
              <w:spacing w:line="276" w:lineRule="auto"/>
              <w:ind w:left="942" w:right="150"/>
              <w:jc w:val="both"/>
              <w:textAlignment w:val="auto"/>
              <w:rPr>
                <w:rFonts w:ascii="Tahoma" w:hAnsi="Tahoma" w:cs="Tahoma"/>
                <w:iCs/>
                <w:color w:val="0070C0"/>
                <w:sz w:val="21"/>
                <w:szCs w:val="21"/>
              </w:rPr>
            </w:pPr>
            <w:r w:rsidRPr="00C25CD7">
              <w:rPr>
                <w:rFonts w:ascii="Tahoma" w:hAnsi="Tahoma" w:cs="Tahoma"/>
                <w:iCs/>
                <w:color w:val="0070C0"/>
                <w:sz w:val="21"/>
                <w:szCs w:val="21"/>
              </w:rPr>
              <w:t>Az adózás rendjéről szóló 2003. évi XCII. törvény 36/A. §,</w:t>
            </w:r>
          </w:p>
          <w:p w14:paraId="35DE471C" w14:textId="77777777" w:rsidR="0070036E" w:rsidRPr="00C25CD7" w:rsidRDefault="0070036E" w:rsidP="003A15C0">
            <w:pPr>
              <w:pStyle w:val="NormlWeb1"/>
              <w:numPr>
                <w:ilvl w:val="0"/>
                <w:numId w:val="31"/>
              </w:numPr>
              <w:spacing w:line="276" w:lineRule="auto"/>
              <w:ind w:left="942" w:right="150"/>
              <w:jc w:val="both"/>
              <w:textAlignment w:val="auto"/>
              <w:rPr>
                <w:rFonts w:ascii="Tahoma" w:hAnsi="Tahoma" w:cs="Tahoma"/>
                <w:color w:val="0070C0"/>
                <w:sz w:val="21"/>
                <w:szCs w:val="21"/>
              </w:rPr>
            </w:pPr>
            <w:r w:rsidRPr="00C25CD7">
              <w:rPr>
                <w:rFonts w:ascii="Tahoma" w:hAnsi="Tahoma" w:cs="Tahoma"/>
                <w:iCs/>
                <w:color w:val="0070C0"/>
                <w:sz w:val="21"/>
                <w:szCs w:val="21"/>
              </w:rPr>
              <w:t>A Közbeszerzésekről szóló 2015. évi CXLIII. törvény,</w:t>
            </w:r>
          </w:p>
          <w:p w14:paraId="2B5ADF54" w14:textId="77777777" w:rsidR="0070036E" w:rsidRPr="00C25CD7" w:rsidRDefault="0070036E" w:rsidP="003A15C0">
            <w:pPr>
              <w:pStyle w:val="NormlWeb"/>
              <w:numPr>
                <w:ilvl w:val="0"/>
                <w:numId w:val="31"/>
              </w:numPr>
              <w:spacing w:before="0" w:beforeAutospacing="1" w:after="0" w:afterAutospacing="1" w:line="276" w:lineRule="auto"/>
              <w:ind w:left="942" w:right="150"/>
              <w:jc w:val="both"/>
              <w:rPr>
                <w:rFonts w:ascii="Tahoma" w:hAnsi="Tahoma" w:cs="Tahoma"/>
                <w:color w:val="0070C0"/>
                <w:sz w:val="21"/>
                <w:szCs w:val="21"/>
                <w:lang w:eastAsia="hu-HU"/>
              </w:rPr>
            </w:pPr>
            <w:r w:rsidRPr="00C25CD7">
              <w:rPr>
                <w:rFonts w:ascii="Tahoma" w:hAnsi="Tahoma" w:cs="Tahoma"/>
                <w:color w:val="0070C0"/>
                <w:sz w:val="21"/>
                <w:szCs w:val="21"/>
                <w:lang w:eastAsia="hu-HU"/>
              </w:rPr>
              <w:t>Az általános forgalmi adóról szóló 2007. évi CXXVII. törvény,</w:t>
            </w:r>
          </w:p>
          <w:p w14:paraId="58367168" w14:textId="77777777" w:rsidR="0070036E" w:rsidRPr="00C25CD7" w:rsidRDefault="0070036E" w:rsidP="003A15C0">
            <w:pPr>
              <w:pStyle w:val="NormlWeb"/>
              <w:numPr>
                <w:ilvl w:val="0"/>
                <w:numId w:val="31"/>
              </w:numPr>
              <w:spacing w:before="0" w:beforeAutospacing="1" w:after="0" w:afterAutospacing="1" w:line="276" w:lineRule="auto"/>
              <w:ind w:left="942" w:right="150"/>
              <w:jc w:val="both"/>
              <w:rPr>
                <w:rFonts w:ascii="Tahoma" w:hAnsi="Tahoma" w:cs="Tahoma"/>
                <w:iCs/>
                <w:color w:val="0070C0"/>
                <w:sz w:val="21"/>
                <w:szCs w:val="21"/>
                <w:lang w:eastAsia="hu-HU"/>
              </w:rPr>
            </w:pPr>
            <w:r w:rsidRPr="00C25CD7">
              <w:rPr>
                <w:rFonts w:ascii="Tahoma" w:hAnsi="Tahoma" w:cs="Tahoma"/>
                <w:color w:val="0070C0"/>
                <w:sz w:val="21"/>
                <w:szCs w:val="21"/>
                <w:lang w:eastAsia="hu-HU"/>
              </w:rPr>
              <w:t xml:space="preserve">A Polgári Törvénykönyvről </w:t>
            </w:r>
            <w:r w:rsidRPr="00C25CD7">
              <w:rPr>
                <w:rFonts w:ascii="Tahoma" w:hAnsi="Tahoma" w:cs="Tahoma"/>
                <w:iCs/>
                <w:color w:val="0070C0"/>
                <w:sz w:val="21"/>
                <w:szCs w:val="21"/>
                <w:lang w:eastAsia="hu-HU"/>
              </w:rPr>
              <w:t>szóló 2013. évi V. törvény,</w:t>
            </w:r>
          </w:p>
          <w:p w14:paraId="3BA97F18" w14:textId="77777777" w:rsidR="0070036E" w:rsidRPr="00C25CD7" w:rsidRDefault="0070036E" w:rsidP="003A15C0">
            <w:pPr>
              <w:pStyle w:val="Szvegtrzsbehzssal32"/>
              <w:ind w:left="0"/>
              <w:jc w:val="both"/>
              <w:rPr>
                <w:rFonts w:ascii="Tahoma" w:hAnsi="Tahoma" w:cs="Tahoma"/>
                <w:color w:val="0070C0"/>
                <w:sz w:val="21"/>
                <w:szCs w:val="21"/>
              </w:rPr>
            </w:pPr>
            <w:r w:rsidRPr="00C25CD7">
              <w:rPr>
                <w:rFonts w:ascii="Tahoma" w:hAnsi="Tahoma" w:cs="Tahoma"/>
                <w:color w:val="0070C0"/>
                <w:sz w:val="21"/>
                <w:szCs w:val="21"/>
              </w:rPr>
              <w:t>A ré</w:t>
            </w:r>
            <w:r w:rsidR="006165EF">
              <w:rPr>
                <w:rFonts w:ascii="Tahoma" w:hAnsi="Tahoma" w:cs="Tahoma"/>
                <w:color w:val="0070C0"/>
                <w:sz w:val="21"/>
                <w:szCs w:val="21"/>
              </w:rPr>
              <w:t xml:space="preserve">szletes fizetési feltételeket az ajánlattételi szakaszban rendelkezésre bocsátott </w:t>
            </w:r>
            <w:r w:rsidRPr="00C25CD7">
              <w:rPr>
                <w:rFonts w:ascii="Tahoma" w:hAnsi="Tahoma" w:cs="Tahoma"/>
                <w:color w:val="0070C0"/>
                <w:sz w:val="21"/>
                <w:szCs w:val="21"/>
              </w:rPr>
              <w:t>közbeszerzési dokumentumok részét képező</w:t>
            </w:r>
            <w:r w:rsidR="00BD3988" w:rsidRPr="00C25CD7">
              <w:rPr>
                <w:rFonts w:ascii="Tahoma" w:hAnsi="Tahoma" w:cs="Tahoma"/>
                <w:color w:val="0070C0"/>
                <w:sz w:val="21"/>
                <w:szCs w:val="21"/>
              </w:rPr>
              <w:t xml:space="preserve"> </w:t>
            </w:r>
            <w:r w:rsidR="006165EF">
              <w:rPr>
                <w:rFonts w:ascii="Tahoma" w:hAnsi="Tahoma" w:cs="Tahoma"/>
                <w:color w:val="0070C0"/>
                <w:sz w:val="21"/>
                <w:szCs w:val="21"/>
              </w:rPr>
              <w:t>szerződéses feltételek tartalmazzák</w:t>
            </w:r>
            <w:r w:rsidR="00BD3988" w:rsidRPr="00C25CD7">
              <w:rPr>
                <w:rFonts w:ascii="Tahoma" w:hAnsi="Tahoma" w:cs="Tahoma"/>
                <w:color w:val="0070C0"/>
                <w:sz w:val="21"/>
                <w:szCs w:val="21"/>
              </w:rPr>
              <w:t>.</w:t>
            </w:r>
          </w:p>
        </w:tc>
      </w:tr>
    </w:tbl>
    <w:p w14:paraId="1B9D6F1C" w14:textId="77777777" w:rsidR="0070036E" w:rsidRPr="00C25CD7" w:rsidRDefault="0070036E" w:rsidP="0070036E">
      <w:pPr>
        <w:spacing w:before="120" w:after="240"/>
        <w:rPr>
          <w:rFonts w:ascii="Tahoma" w:hAnsi="Tahoma" w:cs="Tahoma"/>
          <w:b/>
          <w:sz w:val="21"/>
          <w:szCs w:val="21"/>
        </w:rPr>
      </w:pPr>
    </w:p>
    <w:tbl>
      <w:tblPr>
        <w:tblW w:w="955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9525"/>
        <w:gridCol w:w="11"/>
      </w:tblGrid>
      <w:tr w:rsidR="0070036E" w:rsidRPr="00C25CD7" w14:paraId="2CF8886D" w14:textId="77777777" w:rsidTr="00BD3988">
        <w:trPr>
          <w:gridBefore w:val="1"/>
          <w:wBefore w:w="15" w:type="dxa"/>
          <w:trHeight w:val="546"/>
        </w:trPr>
        <w:tc>
          <w:tcPr>
            <w:tcW w:w="9536" w:type="dxa"/>
            <w:gridSpan w:val="2"/>
            <w:tcBorders>
              <w:top w:val="single" w:sz="12" w:space="0" w:color="auto"/>
              <w:left w:val="single" w:sz="12" w:space="0" w:color="auto"/>
              <w:right w:val="single" w:sz="12" w:space="0" w:color="auto"/>
            </w:tcBorders>
          </w:tcPr>
          <w:p w14:paraId="01BC398D" w14:textId="77777777" w:rsidR="0070036E" w:rsidRPr="00C25CD7" w:rsidRDefault="0070036E" w:rsidP="004E7161">
            <w:pPr>
              <w:rPr>
                <w:rFonts w:ascii="Tahoma" w:hAnsi="Tahoma" w:cs="Tahoma"/>
                <w:b/>
                <w:sz w:val="21"/>
                <w:szCs w:val="21"/>
              </w:rPr>
            </w:pPr>
            <w:r w:rsidRPr="00C25CD7">
              <w:rPr>
                <w:rFonts w:ascii="Tahoma" w:hAnsi="Tahoma" w:cs="Tahoma"/>
                <w:b/>
                <w:sz w:val="21"/>
                <w:szCs w:val="21"/>
              </w:rPr>
              <w:t xml:space="preserve">IV.1.1) Az eljárás fajtája </w:t>
            </w:r>
          </w:p>
        </w:tc>
      </w:tr>
      <w:tr w:rsidR="0070036E" w:rsidRPr="00C25CD7" w14:paraId="17E976AD" w14:textId="77777777" w:rsidTr="00BD3988">
        <w:trPr>
          <w:gridBefore w:val="1"/>
          <w:wBefore w:w="15" w:type="dxa"/>
        </w:trPr>
        <w:tc>
          <w:tcPr>
            <w:tcW w:w="9536" w:type="dxa"/>
            <w:gridSpan w:val="2"/>
            <w:tcBorders>
              <w:top w:val="nil"/>
              <w:left w:val="single" w:sz="12" w:space="0" w:color="auto"/>
              <w:bottom w:val="single" w:sz="4" w:space="0" w:color="auto"/>
              <w:right w:val="single" w:sz="12" w:space="0" w:color="auto"/>
            </w:tcBorders>
          </w:tcPr>
          <w:p w14:paraId="55968BE6" w14:textId="77777777" w:rsidR="0070036E" w:rsidRPr="00C25CD7" w:rsidRDefault="0070036E" w:rsidP="004E7161">
            <w:pPr>
              <w:spacing w:before="120" w:after="120"/>
              <w:rPr>
                <w:rFonts w:ascii="Tahoma" w:hAnsi="Tahoma" w:cs="Tahoma"/>
                <w:b/>
                <w:sz w:val="21"/>
                <w:szCs w:val="21"/>
              </w:rPr>
            </w:pPr>
            <w:r w:rsidRPr="00C25CD7">
              <w:rPr>
                <w:rFonts w:ascii="Tahoma" w:hAnsi="Tahoma" w:cs="Tahoma"/>
                <w:b/>
                <w:color w:val="0070C0"/>
                <w:sz w:val="21"/>
                <w:szCs w:val="21"/>
              </w:rPr>
              <w:t xml:space="preserve">X </w:t>
            </w:r>
            <w:r w:rsidR="0053402C">
              <w:rPr>
                <w:rFonts w:ascii="Tahoma" w:hAnsi="Tahoma" w:cs="Tahoma"/>
                <w:b/>
                <w:sz w:val="21"/>
                <w:szCs w:val="21"/>
              </w:rPr>
              <w:t>Tárgyalásos</w:t>
            </w:r>
            <w:r w:rsidRPr="00C25CD7">
              <w:rPr>
                <w:rFonts w:ascii="Tahoma" w:hAnsi="Tahoma" w:cs="Tahoma"/>
                <w:b/>
                <w:sz w:val="21"/>
                <w:szCs w:val="21"/>
              </w:rPr>
              <w:t xml:space="preserve"> eljárás</w:t>
            </w:r>
          </w:p>
          <w:p w14:paraId="0B81E048" w14:textId="77777777" w:rsidR="0053402C" w:rsidRDefault="0053402C" w:rsidP="0053402C">
            <w:pPr>
              <w:spacing w:before="120" w:after="120" w:line="240" w:lineRule="auto"/>
              <w:ind w:left="91"/>
              <w:jc w:val="both"/>
              <w:rPr>
                <w:rFonts w:ascii="Tahoma" w:hAnsi="Tahoma" w:cs="Tahoma"/>
                <w:color w:val="0070C0"/>
                <w:sz w:val="21"/>
                <w:szCs w:val="21"/>
                <w:lang w:eastAsia="hu-HU"/>
              </w:rPr>
            </w:pPr>
            <w:r w:rsidRPr="0053402C">
              <w:rPr>
                <w:rFonts w:ascii="Tahoma" w:hAnsi="Tahoma" w:cs="Tahoma"/>
                <w:color w:val="0070C0"/>
                <w:sz w:val="21"/>
                <w:szCs w:val="21"/>
                <w:lang w:eastAsia="hu-HU"/>
              </w:rPr>
              <w:t xml:space="preserve">A hirdetmény közzétételével induló tárgyalásos eljárás 85. § (1) bekezdés szerinti </w:t>
            </w:r>
            <w:r w:rsidRPr="007A123F">
              <w:rPr>
                <w:rFonts w:ascii="Tahoma" w:hAnsi="Tahoma" w:cs="Tahoma"/>
                <w:b/>
                <w:color w:val="0070C0"/>
                <w:sz w:val="21"/>
                <w:szCs w:val="21"/>
                <w:lang w:eastAsia="hu-HU"/>
              </w:rPr>
              <w:t>jogcíme</w:t>
            </w:r>
            <w:r w:rsidRPr="0053402C">
              <w:rPr>
                <w:rFonts w:ascii="Tahoma" w:hAnsi="Tahoma" w:cs="Tahoma"/>
                <w:color w:val="0070C0"/>
                <w:sz w:val="21"/>
                <w:szCs w:val="21"/>
                <w:lang w:eastAsia="hu-HU"/>
              </w:rPr>
              <w:t xml:space="preserve">: </w:t>
            </w:r>
          </w:p>
          <w:p w14:paraId="1085E8F3" w14:textId="77777777" w:rsidR="0053402C" w:rsidRPr="0053402C" w:rsidRDefault="0053402C" w:rsidP="0053402C">
            <w:pPr>
              <w:spacing w:before="120" w:after="120" w:line="240" w:lineRule="auto"/>
              <w:ind w:left="91"/>
              <w:jc w:val="both"/>
              <w:rPr>
                <w:rFonts w:ascii="Tahoma" w:hAnsi="Tahoma" w:cs="Tahoma"/>
                <w:color w:val="0070C0"/>
                <w:sz w:val="21"/>
                <w:szCs w:val="21"/>
                <w:lang w:eastAsia="hu-HU"/>
              </w:rPr>
            </w:pPr>
            <w:r w:rsidRPr="0053402C">
              <w:rPr>
                <w:rFonts w:ascii="Tahoma" w:hAnsi="Tahoma" w:cs="Tahoma"/>
                <w:color w:val="0070C0"/>
                <w:sz w:val="21"/>
                <w:szCs w:val="21"/>
                <w:lang w:eastAsia="hu-HU"/>
              </w:rPr>
              <w:t>A közbeszerzésekről szóló 2015. évi CXLIII. törvény (továbbiakban: Kbt.) 85.§ (2) bekezdés d) pontja szerint az ajánlatkérő tárgyalásos eljárást akkor alkalmazhat, ha</w:t>
            </w:r>
          </w:p>
          <w:p w14:paraId="7C466DFE" w14:textId="77777777" w:rsidR="0053402C" w:rsidRPr="0053402C" w:rsidRDefault="0053402C" w:rsidP="0053402C">
            <w:pPr>
              <w:pStyle w:val="Listaszerbekezds"/>
              <w:numPr>
                <w:ilvl w:val="0"/>
                <w:numId w:val="43"/>
              </w:numPr>
              <w:rPr>
                <w:rFonts w:ascii="Tahoma" w:hAnsi="Tahoma" w:cs="Tahoma"/>
                <w:color w:val="0070C0"/>
                <w:sz w:val="21"/>
                <w:szCs w:val="21"/>
                <w:lang w:eastAsia="hu-HU"/>
              </w:rPr>
            </w:pPr>
            <w:r w:rsidRPr="0053402C">
              <w:rPr>
                <w:rFonts w:ascii="Tahoma" w:hAnsi="Tahoma" w:cs="Tahoma"/>
                <w:color w:val="0070C0"/>
                <w:sz w:val="21"/>
                <w:szCs w:val="21"/>
                <w:lang w:eastAsia="hu-HU"/>
              </w:rPr>
              <w:t xml:space="preserve">az ajánlatkérő igényeit nem lehet kielégíteni a piacon azonnal rendelkezésre álló kész megoldások kiigazítása, egyéni igényekhez alakítása nélkül; </w:t>
            </w:r>
          </w:p>
          <w:p w14:paraId="34F6A08F" w14:textId="77777777" w:rsidR="0053402C" w:rsidRPr="0053402C" w:rsidRDefault="0053402C" w:rsidP="0053402C">
            <w:pPr>
              <w:spacing w:after="120" w:line="240" w:lineRule="auto"/>
              <w:ind w:left="91"/>
              <w:jc w:val="both"/>
              <w:rPr>
                <w:rFonts w:ascii="Tahoma" w:hAnsi="Tahoma" w:cs="Tahoma"/>
                <w:color w:val="0070C0"/>
                <w:sz w:val="21"/>
                <w:szCs w:val="21"/>
                <w:lang w:eastAsia="hu-HU"/>
              </w:rPr>
            </w:pPr>
            <w:r w:rsidRPr="0053402C">
              <w:rPr>
                <w:rFonts w:ascii="Tahoma" w:hAnsi="Tahoma" w:cs="Tahoma"/>
                <w:color w:val="0070C0"/>
                <w:sz w:val="21"/>
                <w:szCs w:val="21"/>
                <w:lang w:eastAsia="hu-HU"/>
              </w:rPr>
              <w:t>c)</w:t>
            </w:r>
            <w:r>
              <w:rPr>
                <w:rFonts w:ascii="Tahoma" w:hAnsi="Tahoma" w:cs="Tahoma"/>
                <w:color w:val="0070C0"/>
                <w:sz w:val="21"/>
                <w:szCs w:val="21"/>
                <w:lang w:eastAsia="hu-HU"/>
              </w:rPr>
              <w:t xml:space="preserve"> a szerződés jellegével, összetettségével vagy jogi és pénzügyi kialakításával </w:t>
            </w:r>
            <w:r w:rsidRPr="0053402C">
              <w:rPr>
                <w:rFonts w:ascii="Tahoma" w:hAnsi="Tahoma" w:cs="Tahoma"/>
                <w:color w:val="0070C0"/>
                <w:sz w:val="21"/>
                <w:szCs w:val="21"/>
                <w:lang w:eastAsia="hu-HU"/>
              </w:rPr>
              <w:t>kapcsolatos sajátos körülmények vagy az ezekhez kö</w:t>
            </w:r>
            <w:r>
              <w:rPr>
                <w:rFonts w:ascii="Tahoma" w:hAnsi="Tahoma" w:cs="Tahoma"/>
                <w:color w:val="0070C0"/>
                <w:sz w:val="21"/>
                <w:szCs w:val="21"/>
                <w:lang w:eastAsia="hu-HU"/>
              </w:rPr>
              <w:t xml:space="preserve">tődő kockázatok miatt előzetes </w:t>
            </w:r>
            <w:r w:rsidRPr="0053402C">
              <w:rPr>
                <w:rFonts w:ascii="Tahoma" w:hAnsi="Tahoma" w:cs="Tahoma"/>
                <w:color w:val="0070C0"/>
                <w:sz w:val="21"/>
                <w:szCs w:val="21"/>
                <w:lang w:eastAsia="hu-HU"/>
              </w:rPr>
              <w:t xml:space="preserve">tárgyalások nélkül nem választható ki a legkedvezőbb ajánlat; </w:t>
            </w:r>
          </w:p>
          <w:p w14:paraId="747A6E61" w14:textId="77777777" w:rsidR="0070036E" w:rsidRPr="00C25CD7" w:rsidRDefault="0053402C" w:rsidP="0053402C">
            <w:pPr>
              <w:spacing w:after="120" w:line="240" w:lineRule="auto"/>
              <w:ind w:left="91"/>
              <w:jc w:val="both"/>
              <w:rPr>
                <w:rFonts w:ascii="Tahoma" w:hAnsi="Tahoma" w:cs="Tahoma"/>
                <w:color w:val="0070C0"/>
                <w:sz w:val="21"/>
                <w:szCs w:val="21"/>
                <w:lang w:eastAsia="hu-HU"/>
              </w:rPr>
            </w:pPr>
            <w:r w:rsidRPr="0053402C">
              <w:rPr>
                <w:rFonts w:ascii="Tahoma" w:hAnsi="Tahoma" w:cs="Tahoma"/>
                <w:color w:val="0070C0"/>
                <w:sz w:val="21"/>
                <w:szCs w:val="21"/>
                <w:lang w:eastAsia="hu-HU"/>
              </w:rPr>
              <w:t>d)</w:t>
            </w:r>
            <w:r>
              <w:rPr>
                <w:rFonts w:ascii="Tahoma" w:hAnsi="Tahoma" w:cs="Tahoma"/>
                <w:color w:val="0070C0"/>
                <w:sz w:val="21"/>
                <w:szCs w:val="21"/>
                <w:lang w:eastAsia="hu-HU"/>
              </w:rPr>
              <w:t xml:space="preserve"> az ajánlatkérő a </w:t>
            </w:r>
            <w:r w:rsidRPr="0053402C">
              <w:rPr>
                <w:rFonts w:ascii="Tahoma" w:hAnsi="Tahoma" w:cs="Tahoma"/>
                <w:color w:val="0070C0"/>
                <w:sz w:val="21"/>
                <w:szCs w:val="21"/>
                <w:lang w:eastAsia="hu-HU"/>
              </w:rPr>
              <w:t>m</w:t>
            </w:r>
            <w:r>
              <w:rPr>
                <w:rFonts w:ascii="Tahoma" w:hAnsi="Tahoma" w:cs="Tahoma"/>
                <w:color w:val="0070C0"/>
                <w:sz w:val="21"/>
                <w:szCs w:val="21"/>
                <w:lang w:eastAsia="hu-HU"/>
              </w:rPr>
              <w:t xml:space="preserve">űszaki leírást nem tudja kellő </w:t>
            </w:r>
            <w:r w:rsidRPr="0053402C">
              <w:rPr>
                <w:rFonts w:ascii="Tahoma" w:hAnsi="Tahoma" w:cs="Tahoma"/>
                <w:color w:val="0070C0"/>
                <w:sz w:val="21"/>
                <w:szCs w:val="21"/>
                <w:lang w:eastAsia="hu-HU"/>
              </w:rPr>
              <w:t>ponto</w:t>
            </w:r>
            <w:r>
              <w:rPr>
                <w:rFonts w:ascii="Tahoma" w:hAnsi="Tahoma" w:cs="Tahoma"/>
                <w:color w:val="0070C0"/>
                <w:sz w:val="21"/>
                <w:szCs w:val="21"/>
                <w:lang w:eastAsia="hu-HU"/>
              </w:rPr>
              <w:t xml:space="preserve">ssággal elkészíteni a külön </w:t>
            </w:r>
            <w:r w:rsidRPr="0053402C">
              <w:rPr>
                <w:rFonts w:ascii="Tahoma" w:hAnsi="Tahoma" w:cs="Tahoma"/>
                <w:color w:val="0070C0"/>
                <w:sz w:val="21"/>
                <w:szCs w:val="21"/>
                <w:lang w:eastAsia="hu-HU"/>
              </w:rPr>
              <w:t>jogszabályban meghatározottak szerinti szabványok, európai műszaki értékelés,</w:t>
            </w:r>
            <w:r>
              <w:rPr>
                <w:rFonts w:ascii="Tahoma" w:hAnsi="Tahoma" w:cs="Tahoma"/>
                <w:color w:val="0070C0"/>
                <w:sz w:val="21"/>
                <w:szCs w:val="21"/>
                <w:lang w:eastAsia="hu-HU"/>
              </w:rPr>
              <w:t xml:space="preserve"> </w:t>
            </w:r>
            <w:r w:rsidRPr="0053402C">
              <w:rPr>
                <w:rFonts w:ascii="Tahoma" w:hAnsi="Tahoma" w:cs="Tahoma"/>
                <w:color w:val="0070C0"/>
                <w:sz w:val="21"/>
                <w:szCs w:val="21"/>
                <w:lang w:eastAsia="hu-HU"/>
              </w:rPr>
              <w:t>közös műszaki előírások vagy műszaki referenciák valamelyikére való hivatkozással.</w:t>
            </w:r>
          </w:p>
        </w:tc>
      </w:tr>
      <w:tr w:rsidR="0070036E" w:rsidRPr="00C25CD7" w14:paraId="3B30DEC4" w14:textId="77777777" w:rsidTr="00BD3988">
        <w:trPr>
          <w:gridAfter w:val="1"/>
          <w:wAfter w:w="11" w:type="dxa"/>
          <w:trHeight w:val="284"/>
        </w:trPr>
        <w:tc>
          <w:tcPr>
            <w:tcW w:w="9540" w:type="dxa"/>
            <w:gridSpan w:val="2"/>
            <w:tcBorders>
              <w:top w:val="single" w:sz="12" w:space="0" w:color="auto"/>
              <w:left w:val="single" w:sz="12" w:space="0" w:color="auto"/>
              <w:bottom w:val="single" w:sz="12" w:space="0" w:color="auto"/>
              <w:right w:val="single" w:sz="12" w:space="0" w:color="auto"/>
            </w:tcBorders>
          </w:tcPr>
          <w:p w14:paraId="727A9300" w14:textId="61ECFCA2" w:rsidR="0070036E" w:rsidRPr="00C25CD7" w:rsidRDefault="0070036E" w:rsidP="004E7161">
            <w:pPr>
              <w:spacing w:before="120" w:after="120"/>
              <w:rPr>
                <w:rFonts w:ascii="Tahoma" w:hAnsi="Tahoma" w:cs="Tahoma"/>
                <w:b/>
                <w:sz w:val="21"/>
                <w:szCs w:val="21"/>
              </w:rPr>
            </w:pPr>
            <w:r w:rsidRPr="00C25CD7">
              <w:rPr>
                <w:rFonts w:ascii="Tahoma" w:hAnsi="Tahoma" w:cs="Tahoma"/>
                <w:b/>
                <w:sz w:val="21"/>
                <w:szCs w:val="21"/>
              </w:rPr>
              <w:t>VI.3) További információk</w:t>
            </w:r>
          </w:p>
          <w:p w14:paraId="63666421" w14:textId="77777777" w:rsidR="0070036E" w:rsidRPr="00C25CD7" w:rsidRDefault="0070036E" w:rsidP="0070036E">
            <w:pPr>
              <w:numPr>
                <w:ilvl w:val="0"/>
                <w:numId w:val="30"/>
              </w:numPr>
              <w:suppressAutoHyphens w:val="0"/>
              <w:spacing w:after="0"/>
              <w:textAlignment w:val="auto"/>
              <w:rPr>
                <w:rFonts w:ascii="Tahoma" w:hAnsi="Tahoma" w:cs="Tahoma"/>
                <w:color w:val="0070C0"/>
                <w:sz w:val="21"/>
                <w:szCs w:val="21"/>
              </w:rPr>
            </w:pPr>
            <w:r w:rsidRPr="00C25CD7">
              <w:rPr>
                <w:rFonts w:ascii="Tahoma" w:hAnsi="Tahoma" w:cs="Tahoma"/>
                <w:b/>
                <w:color w:val="0070C0"/>
                <w:sz w:val="21"/>
                <w:szCs w:val="21"/>
              </w:rPr>
              <w:t>Alvállalkozók</w:t>
            </w:r>
            <w:r w:rsidRPr="00C25CD7">
              <w:rPr>
                <w:rFonts w:ascii="Tahoma" w:hAnsi="Tahoma" w:cs="Tahoma"/>
                <w:color w:val="0070C0"/>
                <w:sz w:val="21"/>
                <w:szCs w:val="21"/>
              </w:rPr>
              <w:t xml:space="preserve">: Ajánlatkérő jelen eljárásban előírja a Kbt. 66. § (6) bekezdés szerinti információk </w:t>
            </w:r>
            <w:r w:rsidR="002434BE">
              <w:rPr>
                <w:rFonts w:ascii="Tahoma" w:hAnsi="Tahoma" w:cs="Tahoma"/>
                <w:color w:val="0070C0"/>
                <w:sz w:val="21"/>
                <w:szCs w:val="21"/>
              </w:rPr>
              <w:t>részvételi jelentkezésben</w:t>
            </w:r>
            <w:r w:rsidRPr="00C25CD7">
              <w:rPr>
                <w:rFonts w:ascii="Tahoma" w:hAnsi="Tahoma" w:cs="Tahoma"/>
                <w:color w:val="0070C0"/>
                <w:sz w:val="21"/>
                <w:szCs w:val="21"/>
              </w:rPr>
              <w:t xml:space="preserve"> történő feltüntetését, melynek alapján </w:t>
            </w:r>
            <w:r w:rsidR="002434BE">
              <w:rPr>
                <w:rFonts w:ascii="Tahoma" w:hAnsi="Tahoma" w:cs="Tahoma"/>
                <w:color w:val="0070C0"/>
                <w:sz w:val="21"/>
                <w:szCs w:val="21"/>
                <w:lang w:eastAsia="hu-HU"/>
              </w:rPr>
              <w:t xml:space="preserve">a részvételi jelentkezésben </w:t>
            </w:r>
            <w:r w:rsidRPr="00C25CD7">
              <w:rPr>
                <w:rFonts w:ascii="Tahoma" w:hAnsi="Tahoma" w:cs="Tahoma"/>
                <w:color w:val="0070C0"/>
                <w:sz w:val="21"/>
                <w:szCs w:val="21"/>
              </w:rPr>
              <w:t>meg kell jelölni</w:t>
            </w:r>
          </w:p>
          <w:p w14:paraId="6A1C2D03" w14:textId="77777777" w:rsidR="0070036E" w:rsidRPr="00C25CD7" w:rsidRDefault="0070036E" w:rsidP="00715742">
            <w:pPr>
              <w:spacing w:after="0"/>
              <w:ind w:left="720"/>
              <w:jc w:val="both"/>
              <w:rPr>
                <w:rFonts w:ascii="Tahoma" w:hAnsi="Tahoma" w:cs="Tahoma"/>
                <w:color w:val="0070C0"/>
                <w:sz w:val="21"/>
                <w:szCs w:val="21"/>
              </w:rPr>
            </w:pPr>
            <w:r w:rsidRPr="00C25CD7">
              <w:rPr>
                <w:rFonts w:ascii="Tahoma" w:hAnsi="Tahoma" w:cs="Tahoma"/>
                <w:color w:val="0070C0"/>
                <w:sz w:val="21"/>
                <w:szCs w:val="21"/>
              </w:rPr>
              <w:t xml:space="preserve">a) a közbeszerzésnek azt a részét (részeit), amelynek teljesítéséhez </w:t>
            </w:r>
            <w:r w:rsidR="002434BE">
              <w:rPr>
                <w:rFonts w:ascii="Tahoma" w:hAnsi="Tahoma" w:cs="Tahoma"/>
                <w:color w:val="0070C0"/>
                <w:sz w:val="21"/>
                <w:szCs w:val="21"/>
                <w:lang w:eastAsia="hu-HU"/>
              </w:rPr>
              <w:t>a részvételi jelentkező</w:t>
            </w:r>
            <w:r w:rsidR="002434BE" w:rsidRPr="00C25CD7">
              <w:rPr>
                <w:rFonts w:ascii="Tahoma" w:hAnsi="Tahoma" w:cs="Tahoma"/>
                <w:color w:val="0070C0"/>
                <w:sz w:val="21"/>
                <w:szCs w:val="21"/>
                <w:lang w:eastAsia="hu-HU"/>
              </w:rPr>
              <w:t xml:space="preserve"> </w:t>
            </w:r>
            <w:r w:rsidRPr="00C25CD7">
              <w:rPr>
                <w:rFonts w:ascii="Tahoma" w:hAnsi="Tahoma" w:cs="Tahoma"/>
                <w:color w:val="0070C0"/>
                <w:sz w:val="21"/>
                <w:szCs w:val="21"/>
              </w:rPr>
              <w:t>alvállalkozót kíván igénybe venni,</w:t>
            </w:r>
          </w:p>
          <w:p w14:paraId="55F7C2ED" w14:textId="57307143" w:rsidR="0070036E" w:rsidRPr="00715742" w:rsidRDefault="0070036E" w:rsidP="00715742">
            <w:pPr>
              <w:spacing w:after="0"/>
              <w:ind w:left="720"/>
              <w:rPr>
                <w:rFonts w:ascii="Tahoma" w:hAnsi="Tahoma" w:cs="Tahoma"/>
                <w:color w:val="0070C0"/>
                <w:sz w:val="21"/>
                <w:szCs w:val="21"/>
              </w:rPr>
            </w:pPr>
            <w:r w:rsidRPr="00C25CD7">
              <w:rPr>
                <w:rFonts w:ascii="Tahoma" w:hAnsi="Tahoma" w:cs="Tahoma"/>
                <w:color w:val="0070C0"/>
                <w:sz w:val="21"/>
                <w:szCs w:val="21"/>
              </w:rPr>
              <w:t xml:space="preserve">b) az ezen részek tekintetében </w:t>
            </w:r>
            <w:r w:rsidRPr="00715742">
              <w:rPr>
                <w:rFonts w:ascii="Tahoma" w:hAnsi="Tahoma" w:cs="Tahoma"/>
                <w:color w:val="0070C0"/>
                <w:sz w:val="21"/>
                <w:szCs w:val="21"/>
              </w:rPr>
              <w:t xml:space="preserve">igénybe venni kívánt és </w:t>
            </w:r>
            <w:r w:rsidR="002434BE" w:rsidRPr="00715742">
              <w:rPr>
                <w:rFonts w:ascii="Tahoma" w:hAnsi="Tahoma" w:cs="Tahoma"/>
                <w:color w:val="0070C0"/>
                <w:sz w:val="21"/>
                <w:szCs w:val="21"/>
                <w:lang w:eastAsia="hu-HU"/>
              </w:rPr>
              <w:t>a részvételi jelentkezés</w:t>
            </w:r>
            <w:r w:rsidR="00F9398C" w:rsidRPr="00715742">
              <w:rPr>
                <w:rFonts w:ascii="Tahoma" w:hAnsi="Tahoma" w:cs="Tahoma"/>
                <w:color w:val="0070C0"/>
                <w:sz w:val="21"/>
                <w:szCs w:val="21"/>
                <w:lang w:eastAsia="hu-HU"/>
              </w:rPr>
              <w:t xml:space="preserve"> </w:t>
            </w:r>
            <w:r w:rsidRPr="00715742">
              <w:rPr>
                <w:rFonts w:ascii="Tahoma" w:hAnsi="Tahoma" w:cs="Tahoma"/>
                <w:color w:val="0070C0"/>
                <w:sz w:val="21"/>
                <w:szCs w:val="21"/>
              </w:rPr>
              <w:t>benyújtásakor már ismert alvállalkozókat.</w:t>
            </w:r>
          </w:p>
          <w:p w14:paraId="75F4C0DE" w14:textId="036974AB" w:rsidR="00F9398C" w:rsidRPr="00C25CD7" w:rsidRDefault="00F9398C" w:rsidP="00715742">
            <w:pPr>
              <w:spacing w:after="0"/>
              <w:ind w:left="720"/>
              <w:rPr>
                <w:rFonts w:ascii="Tahoma" w:hAnsi="Tahoma" w:cs="Tahoma"/>
                <w:color w:val="0070C0"/>
                <w:sz w:val="21"/>
                <w:szCs w:val="21"/>
              </w:rPr>
            </w:pPr>
            <w:r w:rsidRPr="00715742">
              <w:rPr>
                <w:rFonts w:ascii="Tahoma" w:hAnsi="Tahoma" w:cs="Tahoma"/>
                <w:color w:val="0070C0"/>
                <w:sz w:val="21"/>
                <w:szCs w:val="21"/>
              </w:rPr>
              <w:t>A nyilatkozat nemleges tartalommal is csatolandó.</w:t>
            </w:r>
          </w:p>
          <w:p w14:paraId="1CFDDB16" w14:textId="77777777" w:rsidR="0070036E" w:rsidRPr="00C25CD7" w:rsidRDefault="0070036E" w:rsidP="0070036E">
            <w:pPr>
              <w:numPr>
                <w:ilvl w:val="0"/>
                <w:numId w:val="30"/>
              </w:numPr>
              <w:suppressAutoHyphens w:val="0"/>
              <w:spacing w:after="0"/>
              <w:jc w:val="both"/>
              <w:textAlignment w:val="auto"/>
              <w:rPr>
                <w:rFonts w:ascii="Tahoma" w:hAnsi="Tahoma" w:cs="Tahoma"/>
                <w:color w:val="0070C0"/>
                <w:sz w:val="21"/>
                <w:szCs w:val="21"/>
              </w:rPr>
            </w:pPr>
            <w:r w:rsidRPr="00C25CD7">
              <w:rPr>
                <w:rFonts w:ascii="Tahoma" w:hAnsi="Tahoma" w:cs="Tahoma"/>
                <w:color w:val="0070C0"/>
                <w:sz w:val="21"/>
                <w:szCs w:val="21"/>
              </w:rPr>
              <w:t xml:space="preserve">A Kbt. 67. § (1) bekezdés alapján a gazdasági szereplő </w:t>
            </w:r>
            <w:r w:rsidR="002434BE">
              <w:rPr>
                <w:rFonts w:ascii="Tahoma" w:hAnsi="Tahoma" w:cs="Tahoma"/>
                <w:color w:val="0070C0"/>
                <w:sz w:val="21"/>
                <w:szCs w:val="21"/>
                <w:lang w:eastAsia="hu-HU"/>
              </w:rPr>
              <w:t>részvételi jelentkezésében</w:t>
            </w:r>
            <w:r w:rsidR="002434BE" w:rsidRPr="00C25CD7">
              <w:rPr>
                <w:rFonts w:ascii="Tahoma" w:hAnsi="Tahoma" w:cs="Tahoma"/>
                <w:color w:val="0070C0"/>
                <w:sz w:val="21"/>
                <w:szCs w:val="21"/>
                <w:lang w:eastAsia="hu-HU"/>
              </w:rPr>
              <w:t xml:space="preserve"> </w:t>
            </w:r>
            <w:r w:rsidRPr="00C25CD7">
              <w:rPr>
                <w:rFonts w:ascii="Tahoma" w:hAnsi="Tahoma" w:cs="Tahoma"/>
                <w:color w:val="0070C0"/>
                <w:sz w:val="21"/>
                <w:szCs w:val="21"/>
              </w:rPr>
              <w:t xml:space="preserve">köteles a kizáró okok fenn nem állása, az alkalmassági követelményeknek való megfelelés tekintetében az </w:t>
            </w:r>
            <w:r w:rsidRPr="00C25CD7">
              <w:rPr>
                <w:rFonts w:ascii="Tahoma" w:hAnsi="Tahoma" w:cs="Tahoma"/>
                <w:b/>
                <w:color w:val="0070C0"/>
                <w:sz w:val="21"/>
                <w:szCs w:val="21"/>
              </w:rPr>
              <w:t>egységes európai közbeszerzési dokumentumba</w:t>
            </w:r>
            <w:r w:rsidRPr="00C25CD7">
              <w:rPr>
                <w:rFonts w:ascii="Tahoma" w:hAnsi="Tahoma" w:cs="Tahoma"/>
                <w:color w:val="0070C0"/>
                <w:sz w:val="21"/>
                <w:szCs w:val="21"/>
              </w:rPr>
              <w:t xml:space="preserve"> foglalt nyilatkozatát </w:t>
            </w:r>
            <w:r w:rsidR="002434BE">
              <w:rPr>
                <w:rFonts w:ascii="Tahoma" w:hAnsi="Tahoma" w:cs="Tahoma"/>
                <w:color w:val="0070C0"/>
                <w:sz w:val="21"/>
                <w:szCs w:val="21"/>
              </w:rPr>
              <w:t>részvételi jelentkezése</w:t>
            </w:r>
            <w:r w:rsidRPr="00C25CD7">
              <w:rPr>
                <w:rFonts w:ascii="Tahoma" w:hAnsi="Tahoma" w:cs="Tahoma"/>
                <w:color w:val="0070C0"/>
                <w:sz w:val="21"/>
                <w:szCs w:val="21"/>
              </w:rPr>
              <w:t xml:space="preserve"> részeként benyújtani.</w:t>
            </w:r>
          </w:p>
          <w:p w14:paraId="51CA9E6D" w14:textId="77777777" w:rsidR="0070036E" w:rsidRPr="002434BE" w:rsidRDefault="0070036E" w:rsidP="0070036E">
            <w:pPr>
              <w:numPr>
                <w:ilvl w:val="0"/>
                <w:numId w:val="30"/>
              </w:numPr>
              <w:suppressAutoHyphens w:val="0"/>
              <w:spacing w:after="0"/>
              <w:jc w:val="both"/>
              <w:textAlignment w:val="auto"/>
              <w:rPr>
                <w:rFonts w:ascii="Tahoma" w:hAnsi="Tahoma" w:cs="Tahoma"/>
                <w:color w:val="0070C0"/>
                <w:sz w:val="21"/>
                <w:szCs w:val="21"/>
              </w:rPr>
            </w:pPr>
            <w:r w:rsidRPr="00C25CD7">
              <w:rPr>
                <w:rFonts w:ascii="Tahoma" w:hAnsi="Tahoma" w:cs="Tahoma"/>
                <w:b/>
                <w:color w:val="0070C0"/>
                <w:sz w:val="21"/>
                <w:szCs w:val="21"/>
              </w:rPr>
              <w:lastRenderedPageBreak/>
              <w:t>Részajánlattétel</w:t>
            </w:r>
            <w:r w:rsidRPr="00C25CD7">
              <w:rPr>
                <w:rFonts w:ascii="Tahoma" w:hAnsi="Tahoma" w:cs="Tahoma"/>
                <w:color w:val="0070C0"/>
                <w:sz w:val="21"/>
                <w:szCs w:val="21"/>
              </w:rPr>
              <w:t xml:space="preserve">: Ajánlatkérő a felhívás II.1.6) pontjának kiegészítéseképp közli, hogy részajánlattételt az alábbi indokokra figyelemmel nem biztosít. </w:t>
            </w:r>
            <w:r w:rsidRPr="00C25CD7">
              <w:rPr>
                <w:rFonts w:ascii="Tahoma" w:hAnsi="Tahoma" w:cs="Tahoma"/>
                <w:iCs/>
                <w:color w:val="0070C0"/>
                <w:sz w:val="21"/>
                <w:szCs w:val="21"/>
              </w:rPr>
              <w:t xml:space="preserve">A gazdasági, műszaki és minőségi, illetve a szerződés teljesítésével kapcsolatos szempontok vizsgálata során Ajánlatkérő megállapította, hogy a közbeszerzés egy részére történő ajánlattétel nem egyeztethető össze a gazdasági ésszerűséggel, a megvalósítandó feladatok egymáshoz szervesen kapcsolódnak, továbbá a feladatok részekre bontva, adott esetben több megbízottal, kötött több szerződés útján </w:t>
            </w:r>
            <w:r w:rsidRPr="002434BE">
              <w:rPr>
                <w:rFonts w:ascii="Tahoma" w:hAnsi="Tahoma" w:cs="Tahoma"/>
                <w:iCs/>
                <w:color w:val="0070C0"/>
                <w:sz w:val="21"/>
                <w:szCs w:val="21"/>
              </w:rPr>
              <w:t>történő megvalósításával a szolgáltatás tényleges funkciója veszne el.</w:t>
            </w:r>
          </w:p>
          <w:p w14:paraId="2593F867" w14:textId="77777777" w:rsidR="0070036E" w:rsidRPr="002434BE" w:rsidRDefault="0070036E" w:rsidP="0070036E">
            <w:pPr>
              <w:numPr>
                <w:ilvl w:val="0"/>
                <w:numId w:val="30"/>
              </w:numPr>
              <w:suppressAutoHyphens w:val="0"/>
              <w:spacing w:after="0"/>
              <w:jc w:val="both"/>
              <w:textAlignment w:val="auto"/>
              <w:rPr>
                <w:rFonts w:ascii="Tahoma" w:hAnsi="Tahoma" w:cs="Tahoma"/>
                <w:color w:val="0070C0"/>
                <w:sz w:val="21"/>
                <w:szCs w:val="21"/>
              </w:rPr>
            </w:pPr>
            <w:r w:rsidRPr="002434BE">
              <w:rPr>
                <w:rFonts w:ascii="Tahoma" w:hAnsi="Tahoma" w:cs="Tahoma"/>
                <w:color w:val="0070C0"/>
                <w:sz w:val="21"/>
                <w:szCs w:val="21"/>
              </w:rPr>
              <w:t>A</w:t>
            </w:r>
            <w:r w:rsidR="00081890" w:rsidRPr="002434BE">
              <w:rPr>
                <w:rFonts w:ascii="Tahoma" w:hAnsi="Tahoma" w:cs="Tahoma"/>
                <w:color w:val="0070C0"/>
                <w:sz w:val="21"/>
                <w:szCs w:val="21"/>
              </w:rPr>
              <w:t xml:space="preserve"> részvételi jelentkezéseket </w:t>
            </w:r>
            <w:r w:rsidRPr="002434BE">
              <w:rPr>
                <w:rFonts w:ascii="Tahoma" w:hAnsi="Tahoma" w:cs="Tahoma"/>
                <w:color w:val="0070C0"/>
                <w:sz w:val="21"/>
                <w:szCs w:val="21"/>
              </w:rPr>
              <w:t>írásban és zártan, a felhívás által megjelölt kapcsolattartási pontban megadott címre közvetlenül vagy postai úton kell benyújtani a</w:t>
            </w:r>
            <w:r w:rsidR="00081890" w:rsidRPr="002434BE">
              <w:rPr>
                <w:rFonts w:ascii="Tahoma" w:hAnsi="Tahoma" w:cs="Tahoma"/>
                <w:color w:val="0070C0"/>
                <w:sz w:val="21"/>
                <w:szCs w:val="21"/>
              </w:rPr>
              <w:t xml:space="preserve"> részvételi </w:t>
            </w:r>
            <w:r w:rsidRPr="002434BE">
              <w:rPr>
                <w:rFonts w:ascii="Tahoma" w:hAnsi="Tahoma" w:cs="Tahoma"/>
                <w:color w:val="0070C0"/>
                <w:sz w:val="21"/>
                <w:szCs w:val="21"/>
              </w:rPr>
              <w:t>határidő lejártáig. Személyes benyújtás esetén ajánlatkérő a</w:t>
            </w:r>
            <w:r w:rsidR="00081890" w:rsidRPr="002434BE">
              <w:rPr>
                <w:rFonts w:ascii="Tahoma" w:hAnsi="Tahoma" w:cs="Tahoma"/>
                <w:color w:val="0070C0"/>
                <w:sz w:val="21"/>
                <w:szCs w:val="21"/>
              </w:rPr>
              <w:t xml:space="preserve"> részvételi jelentkezések </w:t>
            </w:r>
            <w:r w:rsidRPr="002434BE">
              <w:rPr>
                <w:rFonts w:ascii="Tahoma" w:hAnsi="Tahoma" w:cs="Tahoma"/>
                <w:color w:val="0070C0"/>
                <w:sz w:val="21"/>
                <w:szCs w:val="21"/>
              </w:rPr>
              <w:t xml:space="preserve">átvételéről igazolást ad. A postán feladott </w:t>
            </w:r>
            <w:r w:rsidR="00081890" w:rsidRPr="002434BE">
              <w:rPr>
                <w:rFonts w:ascii="Tahoma" w:hAnsi="Tahoma" w:cs="Tahoma"/>
                <w:color w:val="0070C0"/>
                <w:sz w:val="21"/>
                <w:szCs w:val="21"/>
              </w:rPr>
              <w:t xml:space="preserve">részvételi jelentkezéseket </w:t>
            </w:r>
            <w:r w:rsidRPr="002434BE">
              <w:rPr>
                <w:rFonts w:ascii="Tahoma" w:hAnsi="Tahoma" w:cs="Tahoma"/>
                <w:color w:val="0070C0"/>
                <w:sz w:val="21"/>
                <w:szCs w:val="21"/>
              </w:rPr>
              <w:t>az ajánlatkérő csak akkor tekinti határidőn belül benyújtottnak, ha annak kézhezvételére a</w:t>
            </w:r>
            <w:r w:rsidR="00081890" w:rsidRPr="002434BE">
              <w:rPr>
                <w:rFonts w:ascii="Tahoma" w:hAnsi="Tahoma" w:cs="Tahoma"/>
                <w:color w:val="0070C0"/>
                <w:sz w:val="21"/>
                <w:szCs w:val="21"/>
              </w:rPr>
              <w:t xml:space="preserve"> részvételi </w:t>
            </w:r>
            <w:r w:rsidRPr="002434BE">
              <w:rPr>
                <w:rFonts w:ascii="Tahoma" w:hAnsi="Tahoma" w:cs="Tahoma"/>
                <w:color w:val="0070C0"/>
                <w:sz w:val="21"/>
                <w:szCs w:val="21"/>
              </w:rPr>
              <w:t>határidő lejártát megelőzően sor kerül. A</w:t>
            </w:r>
            <w:r w:rsidR="00081890" w:rsidRPr="002434BE">
              <w:rPr>
                <w:rFonts w:ascii="Tahoma" w:hAnsi="Tahoma" w:cs="Tahoma"/>
                <w:color w:val="0070C0"/>
                <w:sz w:val="21"/>
                <w:szCs w:val="21"/>
              </w:rPr>
              <w:t xml:space="preserve"> részvételi jelentkezés</w:t>
            </w:r>
            <w:r w:rsidRPr="002434BE">
              <w:rPr>
                <w:rFonts w:ascii="Tahoma" w:hAnsi="Tahoma" w:cs="Tahoma"/>
                <w:color w:val="0070C0"/>
                <w:sz w:val="21"/>
                <w:szCs w:val="21"/>
              </w:rPr>
              <w:t>, illetve az azzal kapcsolatos postai küldemények elvesztéséből eredő kockázat a</w:t>
            </w:r>
            <w:r w:rsidR="002434BE" w:rsidRPr="002434BE">
              <w:rPr>
                <w:rFonts w:ascii="Tahoma" w:hAnsi="Tahoma" w:cs="Tahoma"/>
                <w:color w:val="0070C0"/>
                <w:sz w:val="21"/>
                <w:szCs w:val="21"/>
              </w:rPr>
              <w:t xml:space="preserve"> Részvé</w:t>
            </w:r>
            <w:r w:rsidR="00081890" w:rsidRPr="002434BE">
              <w:rPr>
                <w:rFonts w:ascii="Tahoma" w:hAnsi="Tahoma" w:cs="Tahoma"/>
                <w:color w:val="0070C0"/>
                <w:sz w:val="21"/>
                <w:szCs w:val="21"/>
              </w:rPr>
              <w:t>te</w:t>
            </w:r>
            <w:r w:rsidR="002434BE" w:rsidRPr="002434BE">
              <w:rPr>
                <w:rFonts w:ascii="Tahoma" w:hAnsi="Tahoma" w:cs="Tahoma"/>
                <w:color w:val="0070C0"/>
                <w:sz w:val="21"/>
                <w:szCs w:val="21"/>
              </w:rPr>
              <w:t>l</w:t>
            </w:r>
            <w:r w:rsidR="00081890" w:rsidRPr="002434BE">
              <w:rPr>
                <w:rFonts w:ascii="Tahoma" w:hAnsi="Tahoma" w:cs="Tahoma"/>
                <w:color w:val="0070C0"/>
                <w:sz w:val="21"/>
                <w:szCs w:val="21"/>
              </w:rPr>
              <w:t xml:space="preserve">i jelentkezőt </w:t>
            </w:r>
            <w:r w:rsidRPr="002434BE">
              <w:rPr>
                <w:rFonts w:ascii="Tahoma" w:hAnsi="Tahoma" w:cs="Tahoma"/>
                <w:color w:val="0070C0"/>
                <w:sz w:val="21"/>
                <w:szCs w:val="21"/>
              </w:rPr>
              <w:t>terheli.</w:t>
            </w:r>
          </w:p>
          <w:p w14:paraId="38AD60F5" w14:textId="49AE5624" w:rsidR="0070036E" w:rsidRPr="002434BE" w:rsidRDefault="0070036E" w:rsidP="0070036E">
            <w:pPr>
              <w:numPr>
                <w:ilvl w:val="0"/>
                <w:numId w:val="30"/>
              </w:numPr>
              <w:suppressAutoHyphens w:val="0"/>
              <w:spacing w:after="0"/>
              <w:textAlignment w:val="auto"/>
              <w:rPr>
                <w:rFonts w:ascii="Tahoma" w:hAnsi="Tahoma" w:cs="Tahoma"/>
                <w:color w:val="0070C0"/>
                <w:sz w:val="21"/>
                <w:szCs w:val="21"/>
              </w:rPr>
            </w:pPr>
            <w:r w:rsidRPr="002434BE">
              <w:rPr>
                <w:rFonts w:ascii="Tahoma" w:hAnsi="Tahoma" w:cs="Tahoma"/>
                <w:b/>
                <w:color w:val="0070C0"/>
                <w:sz w:val="21"/>
                <w:szCs w:val="21"/>
              </w:rPr>
              <w:t>Fordítás</w:t>
            </w:r>
            <w:r w:rsidRPr="002434BE">
              <w:rPr>
                <w:rFonts w:ascii="Tahoma" w:hAnsi="Tahoma" w:cs="Tahoma"/>
                <w:color w:val="0070C0"/>
                <w:sz w:val="21"/>
                <w:szCs w:val="21"/>
              </w:rPr>
              <w:t>: a</w:t>
            </w:r>
            <w:r w:rsidR="00081890" w:rsidRPr="002434BE">
              <w:rPr>
                <w:rFonts w:ascii="Tahoma" w:hAnsi="Tahoma" w:cs="Tahoma"/>
                <w:color w:val="0070C0"/>
                <w:sz w:val="21"/>
                <w:szCs w:val="21"/>
              </w:rPr>
              <w:t xml:space="preserve"> ré</w:t>
            </w:r>
            <w:r w:rsidR="002434BE">
              <w:rPr>
                <w:rFonts w:ascii="Tahoma" w:hAnsi="Tahoma" w:cs="Tahoma"/>
                <w:color w:val="0070C0"/>
                <w:sz w:val="21"/>
                <w:szCs w:val="21"/>
              </w:rPr>
              <w:t>sz</w:t>
            </w:r>
            <w:r w:rsidR="00081890" w:rsidRPr="002434BE">
              <w:rPr>
                <w:rFonts w:ascii="Tahoma" w:hAnsi="Tahoma" w:cs="Tahoma"/>
                <w:color w:val="0070C0"/>
                <w:sz w:val="21"/>
                <w:szCs w:val="21"/>
              </w:rPr>
              <w:t>v</w:t>
            </w:r>
            <w:r w:rsidR="002434BE">
              <w:rPr>
                <w:rFonts w:ascii="Tahoma" w:hAnsi="Tahoma" w:cs="Tahoma"/>
                <w:color w:val="0070C0"/>
                <w:sz w:val="21"/>
                <w:szCs w:val="21"/>
              </w:rPr>
              <w:t>é</w:t>
            </w:r>
            <w:r w:rsidR="00081890" w:rsidRPr="002434BE">
              <w:rPr>
                <w:rFonts w:ascii="Tahoma" w:hAnsi="Tahoma" w:cs="Tahoma"/>
                <w:color w:val="0070C0"/>
                <w:sz w:val="21"/>
                <w:szCs w:val="21"/>
              </w:rPr>
              <w:t xml:space="preserve">teli jelentkezésben </w:t>
            </w:r>
            <w:r w:rsidRPr="002434BE">
              <w:rPr>
                <w:rFonts w:ascii="Tahoma" w:hAnsi="Tahoma" w:cs="Tahoma"/>
                <w:color w:val="0070C0"/>
                <w:sz w:val="21"/>
                <w:szCs w:val="21"/>
              </w:rPr>
              <w:t xml:space="preserve">valamennyi igazolást és dokumentumot magyar nyelven kell benyújtani. </w:t>
            </w:r>
            <w:bookmarkStart w:id="0" w:name="pr274"/>
            <w:r w:rsidRPr="002434BE">
              <w:rPr>
                <w:rFonts w:ascii="Tahoma" w:hAnsi="Tahoma" w:cs="Tahoma"/>
                <w:color w:val="0070C0"/>
                <w:sz w:val="21"/>
                <w:szCs w:val="21"/>
              </w:rPr>
              <w:t xml:space="preserve">Az ajánlatkérő a nem magyar nyelven benyújtott dokumentumok </w:t>
            </w:r>
            <w:r w:rsidR="00081890" w:rsidRPr="002434BE">
              <w:rPr>
                <w:rFonts w:ascii="Tahoma" w:hAnsi="Tahoma" w:cs="Tahoma"/>
                <w:color w:val="0070C0"/>
                <w:sz w:val="21"/>
                <w:szCs w:val="21"/>
              </w:rPr>
              <w:t xml:space="preserve">Részvételi jelentkező </w:t>
            </w:r>
            <w:r w:rsidRPr="002434BE">
              <w:rPr>
                <w:rFonts w:ascii="Tahoma" w:hAnsi="Tahoma" w:cs="Tahoma"/>
                <w:color w:val="0070C0"/>
                <w:sz w:val="21"/>
                <w:szCs w:val="21"/>
              </w:rPr>
              <w:t>általi felelős fordítását is köteles elfogadni (Kbt. 47. § (2) bekezdés</w:t>
            </w:r>
            <w:bookmarkEnd w:id="0"/>
            <w:r w:rsidRPr="002434BE">
              <w:rPr>
                <w:rFonts w:ascii="Tahoma" w:hAnsi="Tahoma" w:cs="Tahoma"/>
                <w:color w:val="0070C0"/>
                <w:sz w:val="21"/>
                <w:szCs w:val="21"/>
              </w:rPr>
              <w:t>).</w:t>
            </w:r>
          </w:p>
          <w:p w14:paraId="6E6D732A" w14:textId="77777777" w:rsidR="0070036E" w:rsidRPr="002434BE" w:rsidRDefault="0070036E" w:rsidP="0070036E">
            <w:pPr>
              <w:numPr>
                <w:ilvl w:val="0"/>
                <w:numId w:val="30"/>
              </w:numPr>
              <w:suppressAutoHyphens w:val="0"/>
              <w:spacing w:after="0"/>
              <w:textAlignment w:val="auto"/>
              <w:rPr>
                <w:rFonts w:ascii="Tahoma" w:hAnsi="Tahoma" w:cs="Tahoma"/>
                <w:color w:val="0070C0"/>
                <w:sz w:val="21"/>
                <w:szCs w:val="21"/>
              </w:rPr>
            </w:pPr>
            <w:r w:rsidRPr="002434BE">
              <w:rPr>
                <w:rFonts w:ascii="Tahoma" w:hAnsi="Tahoma" w:cs="Tahoma"/>
                <w:b/>
                <w:color w:val="0070C0"/>
                <w:sz w:val="21"/>
                <w:szCs w:val="21"/>
              </w:rPr>
              <w:t>Irányadó jog</w:t>
            </w:r>
            <w:r w:rsidRPr="002434BE">
              <w:rPr>
                <w:rFonts w:ascii="Tahoma" w:hAnsi="Tahoma" w:cs="Tahoma"/>
                <w:color w:val="0070C0"/>
                <w:sz w:val="21"/>
                <w:szCs w:val="21"/>
              </w:rPr>
              <w:t xml:space="preserve">: a jelen </w:t>
            </w:r>
            <w:r w:rsidR="00081890" w:rsidRPr="002434BE">
              <w:rPr>
                <w:rFonts w:ascii="Tahoma" w:hAnsi="Tahoma" w:cs="Tahoma"/>
                <w:color w:val="0070C0"/>
                <w:sz w:val="21"/>
                <w:szCs w:val="21"/>
              </w:rPr>
              <w:t xml:space="preserve">részvételi </w:t>
            </w:r>
            <w:r w:rsidRPr="002434BE">
              <w:rPr>
                <w:rFonts w:ascii="Tahoma" w:hAnsi="Tahoma" w:cs="Tahoma"/>
                <w:color w:val="0070C0"/>
                <w:sz w:val="21"/>
                <w:szCs w:val="21"/>
              </w:rPr>
              <w:t>felhívásban nem szabályozott kérdések vonatkozásában a közbeszerzésről szóló 2015. évi CXLIII. törvény és végrehajtási rendeleteinek előírásai szerint kell eljárni.</w:t>
            </w:r>
          </w:p>
          <w:p w14:paraId="77E7FC21" w14:textId="5196D56D" w:rsidR="0070036E" w:rsidRPr="002434BE" w:rsidRDefault="0070036E" w:rsidP="0070036E">
            <w:pPr>
              <w:numPr>
                <w:ilvl w:val="0"/>
                <w:numId w:val="30"/>
              </w:numPr>
              <w:suppressAutoHyphens w:val="0"/>
              <w:spacing w:after="0"/>
              <w:textAlignment w:val="auto"/>
              <w:rPr>
                <w:rFonts w:ascii="Tahoma" w:hAnsi="Tahoma" w:cs="Tahoma"/>
                <w:color w:val="0070C0"/>
                <w:sz w:val="21"/>
                <w:szCs w:val="21"/>
              </w:rPr>
            </w:pPr>
            <w:r w:rsidRPr="002434BE">
              <w:rPr>
                <w:rFonts w:ascii="Tahoma" w:hAnsi="Tahoma" w:cs="Tahoma"/>
                <w:b/>
                <w:color w:val="0070C0"/>
                <w:sz w:val="21"/>
                <w:szCs w:val="21"/>
              </w:rPr>
              <w:t xml:space="preserve">Közös </w:t>
            </w:r>
            <w:r w:rsidR="00081890" w:rsidRPr="002434BE">
              <w:rPr>
                <w:rFonts w:ascii="Tahoma" w:hAnsi="Tahoma" w:cs="Tahoma"/>
                <w:b/>
                <w:color w:val="0070C0"/>
                <w:sz w:val="21"/>
                <w:szCs w:val="21"/>
              </w:rPr>
              <w:t>részvételi jelentkezés</w:t>
            </w:r>
            <w:r w:rsidRPr="002434BE">
              <w:rPr>
                <w:rFonts w:ascii="Tahoma" w:hAnsi="Tahoma" w:cs="Tahoma"/>
                <w:color w:val="0070C0"/>
                <w:sz w:val="21"/>
                <w:szCs w:val="21"/>
              </w:rPr>
              <w:t xml:space="preserve">: Közös </w:t>
            </w:r>
            <w:r w:rsidR="00081890" w:rsidRPr="002434BE">
              <w:rPr>
                <w:rFonts w:ascii="Tahoma" w:hAnsi="Tahoma" w:cs="Tahoma"/>
                <w:color w:val="0070C0"/>
                <w:sz w:val="21"/>
                <w:szCs w:val="21"/>
              </w:rPr>
              <w:t xml:space="preserve">részvételi jelentkezés </w:t>
            </w:r>
            <w:r w:rsidRPr="002434BE">
              <w:rPr>
                <w:rFonts w:ascii="Tahoma" w:hAnsi="Tahoma" w:cs="Tahoma"/>
                <w:color w:val="0070C0"/>
                <w:sz w:val="21"/>
                <w:szCs w:val="21"/>
              </w:rPr>
              <w:t xml:space="preserve">esetén a Kbt. 35. § alapján kell eljárni. Amennyiben több gazdasági szereplő közösen </w:t>
            </w:r>
            <w:r w:rsidR="00081890" w:rsidRPr="002434BE">
              <w:rPr>
                <w:rFonts w:ascii="Tahoma" w:hAnsi="Tahoma" w:cs="Tahoma"/>
                <w:color w:val="0070C0"/>
                <w:sz w:val="21"/>
                <w:szCs w:val="21"/>
              </w:rPr>
              <w:t>nyújt be részvételi jelentkezést</w:t>
            </w:r>
            <w:r w:rsidRPr="002434BE">
              <w:rPr>
                <w:rFonts w:ascii="Tahoma" w:hAnsi="Tahoma" w:cs="Tahoma"/>
                <w:color w:val="0070C0"/>
                <w:sz w:val="21"/>
                <w:szCs w:val="21"/>
              </w:rPr>
              <w:t xml:space="preserve"> a közbeszerzési eljárásban, akkor csatolniuk kell az erre vonatkozó megállapodást. Közös </w:t>
            </w:r>
            <w:r w:rsidR="00F528D2">
              <w:rPr>
                <w:rFonts w:ascii="Tahoma" w:hAnsi="Tahoma" w:cs="Tahoma"/>
                <w:color w:val="0070C0"/>
                <w:sz w:val="21"/>
                <w:szCs w:val="21"/>
              </w:rPr>
              <w:t>részvételi jelentkezés</w:t>
            </w:r>
            <w:r w:rsidRPr="002434BE">
              <w:rPr>
                <w:rFonts w:ascii="Tahoma" w:hAnsi="Tahoma" w:cs="Tahoma"/>
                <w:color w:val="0070C0"/>
                <w:sz w:val="21"/>
                <w:szCs w:val="21"/>
              </w:rPr>
              <w:t xml:space="preserve">re vonatkozó részletes előírásokat a közbeszerzési dokumentumok tartalmazzák. </w:t>
            </w:r>
          </w:p>
          <w:p w14:paraId="19C07128" w14:textId="77777777" w:rsidR="0070036E" w:rsidRPr="002434BE" w:rsidRDefault="0070036E" w:rsidP="0070036E">
            <w:pPr>
              <w:numPr>
                <w:ilvl w:val="0"/>
                <w:numId w:val="30"/>
              </w:numPr>
              <w:suppressAutoHyphens w:val="0"/>
              <w:spacing w:after="0"/>
              <w:jc w:val="both"/>
              <w:textAlignment w:val="auto"/>
              <w:rPr>
                <w:rFonts w:ascii="Tahoma" w:hAnsi="Tahoma" w:cs="Tahoma"/>
                <w:color w:val="0070C0"/>
                <w:sz w:val="21"/>
                <w:szCs w:val="21"/>
              </w:rPr>
            </w:pPr>
            <w:r w:rsidRPr="002434BE">
              <w:rPr>
                <w:rFonts w:ascii="Tahoma" w:hAnsi="Tahoma" w:cs="Tahoma"/>
                <w:b/>
                <w:color w:val="0070C0"/>
                <w:sz w:val="21"/>
                <w:szCs w:val="21"/>
              </w:rPr>
              <w:t>Aláírás igazolása</w:t>
            </w:r>
            <w:r w:rsidRPr="002434BE">
              <w:rPr>
                <w:rFonts w:ascii="Tahoma" w:hAnsi="Tahoma" w:cs="Tahoma"/>
                <w:color w:val="0070C0"/>
                <w:sz w:val="21"/>
                <w:szCs w:val="21"/>
              </w:rPr>
              <w:t>: A</w:t>
            </w:r>
            <w:r w:rsidR="00081890" w:rsidRPr="002434BE">
              <w:rPr>
                <w:rFonts w:ascii="Tahoma" w:hAnsi="Tahoma" w:cs="Tahoma"/>
                <w:color w:val="0070C0"/>
                <w:sz w:val="21"/>
                <w:szCs w:val="21"/>
              </w:rPr>
              <w:t xml:space="preserve"> részvételi jelentkezéshez </w:t>
            </w:r>
            <w:r w:rsidRPr="002434BE">
              <w:rPr>
                <w:rFonts w:ascii="Tahoma" w:hAnsi="Tahoma" w:cs="Tahoma"/>
                <w:color w:val="0070C0"/>
                <w:sz w:val="21"/>
                <w:szCs w:val="21"/>
              </w:rPr>
              <w:t>csatolni kell a</w:t>
            </w:r>
            <w:r w:rsidR="00081890" w:rsidRPr="002434BE">
              <w:rPr>
                <w:rFonts w:ascii="Tahoma" w:hAnsi="Tahoma" w:cs="Tahoma"/>
                <w:color w:val="0070C0"/>
                <w:sz w:val="21"/>
                <w:szCs w:val="21"/>
              </w:rPr>
              <w:t xml:space="preserve"> Részvételi jelentkező</w:t>
            </w:r>
            <w:r w:rsidRPr="002434BE">
              <w:rPr>
                <w:rFonts w:ascii="Tahoma" w:hAnsi="Tahoma" w:cs="Tahoma"/>
                <w:color w:val="0070C0"/>
                <w:sz w:val="21"/>
                <w:szCs w:val="21"/>
              </w:rPr>
              <w:t>, az alvállalkozó, az alkalmasság igazolásába bevont (kapacitást nyújtó) gazdasági szereplő cégjegyzésre jogosult, nyilatkozatot, dokumentumot aláíró képviselő aláírási címpéldányát vagy a 2006.évi V. törvény 9. § (1) bekezdése szerinti aláírás mintáját. Amennyiben a</w:t>
            </w:r>
            <w:r w:rsidR="00081890" w:rsidRPr="002434BE">
              <w:rPr>
                <w:rFonts w:ascii="Tahoma" w:hAnsi="Tahoma" w:cs="Tahoma"/>
                <w:color w:val="0070C0"/>
                <w:sz w:val="21"/>
                <w:szCs w:val="21"/>
              </w:rPr>
              <w:t xml:space="preserve"> részvételi jelentkezés </w:t>
            </w:r>
            <w:r w:rsidRPr="002434BE">
              <w:rPr>
                <w:rFonts w:ascii="Tahoma" w:hAnsi="Tahoma" w:cs="Tahoma"/>
                <w:color w:val="0070C0"/>
                <w:sz w:val="21"/>
                <w:szCs w:val="21"/>
              </w:rPr>
              <w:t>cégjegyzésre jogosultak által meghatalmazott(ak) aláírásával kerül benyújtásra, a meghatalmazásnak tartalmaznia kell a meghatalmazott aláírás mintáját is.</w:t>
            </w:r>
          </w:p>
          <w:p w14:paraId="06C1C60E" w14:textId="77777777" w:rsidR="0070036E" w:rsidRPr="00C25CD7" w:rsidRDefault="0070036E" w:rsidP="0070036E">
            <w:pPr>
              <w:numPr>
                <w:ilvl w:val="0"/>
                <w:numId w:val="30"/>
              </w:numPr>
              <w:suppressAutoHyphens w:val="0"/>
              <w:spacing w:after="0"/>
              <w:textAlignment w:val="auto"/>
              <w:rPr>
                <w:rFonts w:ascii="Tahoma" w:hAnsi="Tahoma" w:cs="Tahoma"/>
                <w:color w:val="0070C0"/>
                <w:sz w:val="21"/>
                <w:szCs w:val="21"/>
              </w:rPr>
            </w:pPr>
            <w:r w:rsidRPr="00C25CD7">
              <w:rPr>
                <w:rFonts w:ascii="Tahoma" w:hAnsi="Tahoma" w:cs="Tahoma"/>
                <w:b/>
                <w:color w:val="0070C0"/>
                <w:sz w:val="21"/>
                <w:szCs w:val="21"/>
              </w:rPr>
              <w:t xml:space="preserve">Változásbejegyzés </w:t>
            </w:r>
            <w:r w:rsidRPr="00C25CD7">
              <w:rPr>
                <w:rFonts w:ascii="Tahoma" w:hAnsi="Tahoma" w:cs="Tahoma"/>
                <w:color w:val="0070C0"/>
                <w:sz w:val="21"/>
                <w:szCs w:val="21"/>
              </w:rPr>
              <w:t xml:space="preserve">(321/2015. Korm. rendelet 13. §): </w:t>
            </w:r>
            <w:r w:rsidR="002434BE">
              <w:rPr>
                <w:rFonts w:ascii="Tahoma" w:hAnsi="Tahoma" w:cs="Tahoma"/>
                <w:color w:val="0070C0"/>
                <w:sz w:val="21"/>
                <w:szCs w:val="21"/>
              </w:rPr>
              <w:t>Részvételi jelentkező</w:t>
            </w:r>
            <w:r w:rsidRPr="00C25CD7">
              <w:rPr>
                <w:rFonts w:ascii="Tahoma" w:hAnsi="Tahoma" w:cs="Tahoma"/>
                <w:color w:val="0070C0"/>
                <w:sz w:val="21"/>
                <w:szCs w:val="21"/>
              </w:rPr>
              <w:t xml:space="preserve"> vonatkozásában folyamatban lévő változásbejegyzési eljárás esetén </w:t>
            </w:r>
            <w:r w:rsidR="002434BE">
              <w:rPr>
                <w:rFonts w:ascii="Tahoma" w:hAnsi="Tahoma" w:cs="Tahoma"/>
                <w:color w:val="0070C0"/>
                <w:sz w:val="21"/>
                <w:szCs w:val="21"/>
                <w:lang w:eastAsia="hu-HU"/>
              </w:rPr>
              <w:t>a részvételi jelentkezéshez</w:t>
            </w:r>
            <w:r w:rsidR="002434BE" w:rsidRPr="00C25CD7">
              <w:rPr>
                <w:rFonts w:ascii="Tahoma" w:hAnsi="Tahoma" w:cs="Tahoma"/>
                <w:color w:val="0070C0"/>
                <w:sz w:val="21"/>
                <w:szCs w:val="21"/>
                <w:lang w:eastAsia="hu-HU"/>
              </w:rPr>
              <w:t xml:space="preserve"> </w:t>
            </w:r>
            <w:r w:rsidRPr="00C25CD7">
              <w:rPr>
                <w:rFonts w:ascii="Tahoma" w:hAnsi="Tahoma" w:cs="Tahoma"/>
                <w:color w:val="0070C0"/>
                <w:sz w:val="21"/>
                <w:szCs w:val="21"/>
              </w:rPr>
              <w:t xml:space="preserve">csatolandó a cégbírósághoz benyújtott változásbejegyzési kérelem és az annak érkezéséről a cégbíróság által megküldött igazolás is. Amennyiben </w:t>
            </w:r>
            <w:r w:rsidR="002434BE">
              <w:rPr>
                <w:rFonts w:ascii="Tahoma" w:hAnsi="Tahoma" w:cs="Tahoma"/>
                <w:color w:val="0070C0"/>
                <w:sz w:val="21"/>
                <w:szCs w:val="21"/>
                <w:lang w:eastAsia="hu-HU"/>
              </w:rPr>
              <w:t>részvételi jelentkező</w:t>
            </w:r>
            <w:r w:rsidR="002434BE" w:rsidRPr="00C25CD7">
              <w:rPr>
                <w:rFonts w:ascii="Tahoma" w:hAnsi="Tahoma" w:cs="Tahoma"/>
                <w:color w:val="0070C0"/>
                <w:sz w:val="21"/>
                <w:szCs w:val="21"/>
                <w:lang w:eastAsia="hu-HU"/>
              </w:rPr>
              <w:t xml:space="preserve"> </w:t>
            </w:r>
            <w:r w:rsidRPr="00C25CD7">
              <w:rPr>
                <w:rFonts w:ascii="Tahoma" w:hAnsi="Tahoma" w:cs="Tahoma"/>
                <w:color w:val="0070C0"/>
                <w:sz w:val="21"/>
                <w:szCs w:val="21"/>
              </w:rPr>
              <w:t xml:space="preserve">vonatkozásában nincs folyamatban változásbejegyzési eljárás, úgy kérjük, nemleges tartalmú változásbejegyzési nyilatkozatot szíveskedjenek </w:t>
            </w:r>
            <w:r w:rsidR="002434BE">
              <w:rPr>
                <w:rFonts w:ascii="Tahoma" w:hAnsi="Tahoma" w:cs="Tahoma"/>
                <w:color w:val="0070C0"/>
                <w:sz w:val="21"/>
                <w:szCs w:val="21"/>
                <w:lang w:eastAsia="hu-HU"/>
              </w:rPr>
              <w:t>a részvételi jelentkezés</w:t>
            </w:r>
            <w:r w:rsidR="002434BE" w:rsidRPr="00C25CD7">
              <w:rPr>
                <w:rFonts w:ascii="Tahoma" w:hAnsi="Tahoma" w:cs="Tahoma"/>
                <w:color w:val="0070C0"/>
                <w:sz w:val="21"/>
                <w:szCs w:val="21"/>
                <w:lang w:eastAsia="hu-HU"/>
              </w:rPr>
              <w:t xml:space="preserve"> </w:t>
            </w:r>
            <w:r w:rsidRPr="00C25CD7">
              <w:rPr>
                <w:rFonts w:ascii="Tahoma" w:hAnsi="Tahoma" w:cs="Tahoma"/>
                <w:color w:val="0070C0"/>
                <w:sz w:val="21"/>
                <w:szCs w:val="21"/>
              </w:rPr>
              <w:t xml:space="preserve">részeként benyújtani. </w:t>
            </w:r>
          </w:p>
          <w:p w14:paraId="52D7B53E" w14:textId="77777777" w:rsidR="0070036E" w:rsidRPr="00C25CD7" w:rsidRDefault="0070036E" w:rsidP="0070036E">
            <w:pPr>
              <w:numPr>
                <w:ilvl w:val="0"/>
                <w:numId w:val="30"/>
              </w:numPr>
              <w:suppressAutoHyphens w:val="0"/>
              <w:spacing w:after="0"/>
              <w:textAlignment w:val="auto"/>
              <w:rPr>
                <w:rFonts w:ascii="Tahoma" w:hAnsi="Tahoma" w:cs="Tahoma"/>
                <w:color w:val="0070C0"/>
                <w:sz w:val="21"/>
                <w:szCs w:val="21"/>
              </w:rPr>
            </w:pPr>
            <w:r w:rsidRPr="00C25CD7">
              <w:rPr>
                <w:rFonts w:ascii="Tahoma" w:hAnsi="Tahoma" w:cs="Tahoma"/>
                <w:b/>
                <w:color w:val="0070C0"/>
                <w:sz w:val="21"/>
                <w:szCs w:val="21"/>
                <w:bdr w:val="none" w:sz="0" w:space="0" w:color="auto" w:frame="1"/>
              </w:rPr>
              <w:t>Átszámítás, árfolyamok</w:t>
            </w:r>
            <w:r w:rsidRPr="00C25CD7">
              <w:rPr>
                <w:rFonts w:ascii="Tahoma" w:hAnsi="Tahoma" w:cs="Tahoma"/>
                <w:color w:val="0070C0"/>
                <w:sz w:val="21"/>
                <w:szCs w:val="21"/>
                <w:bdr w:val="none" w:sz="0" w:space="0" w:color="auto" w:frame="1"/>
              </w:rPr>
              <w:t xml:space="preserve">: A nem a kért valutanemben rendelkezésre álló adatok vonatkozásában a Magyar Nemzeti Bank által, a </w:t>
            </w:r>
            <w:r w:rsidR="002434BE">
              <w:rPr>
                <w:rFonts w:ascii="Tahoma" w:hAnsi="Tahoma" w:cs="Tahoma"/>
                <w:color w:val="0070C0"/>
                <w:sz w:val="21"/>
                <w:szCs w:val="21"/>
                <w:bdr w:val="none" w:sz="0" w:space="0" w:color="auto" w:frame="1"/>
              </w:rPr>
              <w:t>részvételi</w:t>
            </w:r>
            <w:r w:rsidRPr="00C25CD7">
              <w:rPr>
                <w:rFonts w:ascii="Tahoma" w:hAnsi="Tahoma" w:cs="Tahoma"/>
                <w:color w:val="0070C0"/>
                <w:sz w:val="21"/>
                <w:szCs w:val="21"/>
                <w:bdr w:val="none" w:sz="0" w:space="0" w:color="auto" w:frame="1"/>
              </w:rPr>
              <w:t xml:space="preserve"> felhívás feladásának napján közzétett devizaárfolyamok képezik az átszámítás alapját. Amennyiben valamely devizát a Magyar Nemzeti Bank nem jegyez, az adott devizára </w:t>
            </w:r>
            <w:r w:rsidR="002434BE">
              <w:rPr>
                <w:rFonts w:ascii="Tahoma" w:hAnsi="Tahoma" w:cs="Tahoma"/>
                <w:color w:val="0070C0"/>
                <w:sz w:val="21"/>
                <w:szCs w:val="21"/>
                <w:lang w:eastAsia="hu-HU"/>
              </w:rPr>
              <w:t>a részvételi jelentkező</w:t>
            </w:r>
            <w:r w:rsidR="002434BE" w:rsidRPr="00C25CD7">
              <w:rPr>
                <w:rFonts w:ascii="Tahoma" w:hAnsi="Tahoma" w:cs="Tahoma"/>
                <w:color w:val="0070C0"/>
                <w:sz w:val="21"/>
                <w:szCs w:val="21"/>
                <w:lang w:eastAsia="hu-HU"/>
              </w:rPr>
              <w:t xml:space="preserve"> </w:t>
            </w:r>
            <w:r w:rsidRPr="00C25CD7">
              <w:rPr>
                <w:rFonts w:ascii="Tahoma" w:hAnsi="Tahoma" w:cs="Tahoma"/>
                <w:color w:val="0070C0"/>
                <w:sz w:val="21"/>
                <w:szCs w:val="21"/>
                <w:bdr w:val="none" w:sz="0" w:space="0" w:color="auto" w:frame="1"/>
              </w:rPr>
              <w:t xml:space="preserve">székhelye szerinti ország központi bankja által </w:t>
            </w:r>
            <w:r w:rsidR="002434BE">
              <w:rPr>
                <w:rFonts w:ascii="Tahoma" w:hAnsi="Tahoma" w:cs="Tahoma"/>
                <w:color w:val="0070C0"/>
                <w:sz w:val="21"/>
                <w:szCs w:val="21"/>
                <w:bdr w:val="none" w:sz="0" w:space="0" w:color="auto" w:frame="1"/>
              </w:rPr>
              <w:t>a részvételi</w:t>
            </w:r>
            <w:r w:rsidRPr="00C25CD7">
              <w:rPr>
                <w:rFonts w:ascii="Tahoma" w:hAnsi="Tahoma" w:cs="Tahoma"/>
                <w:color w:val="0070C0"/>
                <w:sz w:val="21"/>
                <w:szCs w:val="21"/>
                <w:bdr w:val="none" w:sz="0" w:space="0" w:color="auto" w:frame="1"/>
              </w:rPr>
              <w:t xml:space="preserve"> felhívás feladásának napján érvényes devizaárfolyamon számított euró ellenérték képezi az átszámítás alapját a fentiek szerint</w:t>
            </w:r>
          </w:p>
          <w:p w14:paraId="11DAF9B4" w14:textId="5D0E06D7" w:rsidR="0070036E" w:rsidRPr="00C25CD7" w:rsidRDefault="0070036E" w:rsidP="0070036E">
            <w:pPr>
              <w:numPr>
                <w:ilvl w:val="0"/>
                <w:numId w:val="30"/>
              </w:numPr>
              <w:suppressAutoHyphens w:val="0"/>
              <w:spacing w:after="0"/>
              <w:jc w:val="both"/>
              <w:textAlignment w:val="auto"/>
              <w:rPr>
                <w:rFonts w:ascii="Tahoma" w:hAnsi="Tahoma" w:cs="Tahoma"/>
                <w:color w:val="0070C0"/>
                <w:sz w:val="21"/>
                <w:szCs w:val="21"/>
              </w:rPr>
            </w:pPr>
            <w:r w:rsidRPr="00C25CD7">
              <w:rPr>
                <w:rFonts w:ascii="Tahoma" w:hAnsi="Tahoma" w:cs="Tahoma"/>
                <w:b/>
                <w:color w:val="0070C0"/>
                <w:sz w:val="21"/>
                <w:szCs w:val="21"/>
              </w:rPr>
              <w:lastRenderedPageBreak/>
              <w:t>Ajánlati biztosíték:</w:t>
            </w:r>
            <w:r w:rsidRPr="00C25CD7">
              <w:rPr>
                <w:rFonts w:ascii="Tahoma" w:hAnsi="Tahoma" w:cs="Tahoma"/>
                <w:color w:val="0070C0"/>
                <w:sz w:val="21"/>
                <w:szCs w:val="21"/>
              </w:rPr>
              <w:t xml:space="preserve"> Az ajánlattétel ajánlati biztosíték nyújtásához kötött, melynek mértéke </w:t>
            </w:r>
            <w:r w:rsidR="002434BE">
              <w:rPr>
                <w:rFonts w:ascii="Tahoma" w:hAnsi="Tahoma" w:cs="Tahoma"/>
                <w:color w:val="0070C0"/>
                <w:sz w:val="21"/>
                <w:szCs w:val="21"/>
              </w:rPr>
              <w:t>4.000.000 HUF (négy</w:t>
            </w:r>
            <w:r w:rsidRPr="00C25CD7">
              <w:rPr>
                <w:rFonts w:ascii="Tahoma" w:hAnsi="Tahoma" w:cs="Tahoma"/>
                <w:color w:val="0070C0"/>
                <w:sz w:val="21"/>
                <w:szCs w:val="21"/>
              </w:rPr>
              <w:t xml:space="preserve">millió forint).  </w:t>
            </w:r>
            <w:r w:rsidRPr="00C25CD7">
              <w:rPr>
                <w:rFonts w:ascii="Tahoma" w:hAnsi="Tahoma" w:cs="Tahoma"/>
                <w:color w:val="0070C0"/>
                <w:sz w:val="21"/>
                <w:szCs w:val="21"/>
                <w:bdr w:val="none" w:sz="0" w:space="0" w:color="auto" w:frame="1"/>
              </w:rPr>
              <w:t xml:space="preserve">Az ajánlati biztosíték az ajánlattevő választása szerint </w:t>
            </w:r>
            <w:r w:rsidRPr="00A0610E">
              <w:rPr>
                <w:rFonts w:ascii="Tahoma" w:hAnsi="Tahoma" w:cs="Tahoma"/>
                <w:color w:val="0070C0"/>
                <w:sz w:val="21"/>
                <w:szCs w:val="21"/>
                <w:bdr w:val="none" w:sz="0" w:space="0" w:color="auto" w:frame="1"/>
              </w:rPr>
              <w:t>teljesíthető az előírt pénzösszegnek az ajánlatkérő fizetési számlájára történő befizetésével (</w:t>
            </w:r>
            <w:r w:rsidR="00535B3A" w:rsidRPr="00A0610E">
              <w:rPr>
                <w:rFonts w:ascii="Tahoma" w:hAnsi="Tahoma" w:cs="Tahoma"/>
                <w:color w:val="0070C0"/>
                <w:sz w:val="21"/>
                <w:szCs w:val="21"/>
                <w:bdr w:val="none" w:sz="0" w:space="0" w:color="auto" w:frame="1"/>
              </w:rPr>
              <w:t>11707024-203</w:t>
            </w:r>
            <w:r w:rsidR="00A0610E" w:rsidRPr="00A0610E">
              <w:rPr>
                <w:rFonts w:ascii="Tahoma" w:hAnsi="Tahoma" w:cs="Tahoma"/>
                <w:color w:val="0070C0"/>
                <w:sz w:val="21"/>
                <w:szCs w:val="21"/>
                <w:bdr w:val="none" w:sz="0" w:space="0" w:color="auto" w:frame="1"/>
              </w:rPr>
              <w:t>0</w:t>
            </w:r>
            <w:r w:rsidR="00535B3A" w:rsidRPr="00A0610E">
              <w:rPr>
                <w:rFonts w:ascii="Tahoma" w:hAnsi="Tahoma" w:cs="Tahoma"/>
                <w:color w:val="0070C0"/>
                <w:sz w:val="21"/>
                <w:szCs w:val="21"/>
                <w:bdr w:val="none" w:sz="0" w:space="0" w:color="auto" w:frame="1"/>
              </w:rPr>
              <w:t>7</w:t>
            </w:r>
            <w:r w:rsidR="00A0610E" w:rsidRPr="00A0610E">
              <w:rPr>
                <w:rFonts w:ascii="Tahoma" w:hAnsi="Tahoma" w:cs="Tahoma"/>
                <w:color w:val="0070C0"/>
                <w:sz w:val="21"/>
                <w:szCs w:val="21"/>
                <w:bdr w:val="none" w:sz="0" w:space="0" w:color="auto" w:frame="1"/>
              </w:rPr>
              <w:t>2</w:t>
            </w:r>
            <w:r w:rsidR="00535B3A" w:rsidRPr="00A0610E">
              <w:rPr>
                <w:rFonts w:ascii="Tahoma" w:hAnsi="Tahoma" w:cs="Tahoma"/>
                <w:color w:val="0070C0"/>
                <w:sz w:val="21"/>
                <w:szCs w:val="21"/>
                <w:bdr w:val="none" w:sz="0" w:space="0" w:color="auto" w:frame="1"/>
              </w:rPr>
              <w:t>51</w:t>
            </w:r>
            <w:r w:rsidRPr="00C25CD7">
              <w:rPr>
                <w:rFonts w:ascii="Tahoma" w:hAnsi="Tahoma" w:cs="Tahoma"/>
                <w:color w:val="0070C0"/>
                <w:sz w:val="21"/>
                <w:szCs w:val="21"/>
                <w:bdr w:val="none" w:sz="0" w:space="0" w:color="auto" w:frame="1"/>
              </w:rPr>
              <w:t xml:space="preserve"> 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w:t>
            </w:r>
          </w:p>
          <w:p w14:paraId="18AA2205" w14:textId="77777777" w:rsidR="0070036E" w:rsidRPr="00C25CD7" w:rsidRDefault="0070036E" w:rsidP="004E7161">
            <w:pPr>
              <w:ind w:left="720"/>
              <w:jc w:val="both"/>
              <w:rPr>
                <w:rFonts w:ascii="Tahoma" w:hAnsi="Tahoma" w:cs="Tahoma"/>
                <w:color w:val="0070C0"/>
                <w:sz w:val="21"/>
                <w:szCs w:val="21"/>
                <w:bdr w:val="none" w:sz="0" w:space="0" w:color="auto" w:frame="1"/>
              </w:rPr>
            </w:pPr>
            <w:r w:rsidRPr="00C25CD7">
              <w:rPr>
                <w:rFonts w:ascii="Tahoma" w:hAnsi="Tahoma" w:cs="Tahoma"/>
                <w:color w:val="0070C0"/>
                <w:sz w:val="21"/>
                <w:szCs w:val="21"/>
                <w:bdr w:val="none" w:sz="0" w:space="0" w:color="auto" w:frame="1"/>
              </w:rPr>
              <w:t xml:space="preserve">Az ajánlati biztosíték rendelkezésre bocsátásának határideje azonos az ajánlat benyújtásának határidejével. </w:t>
            </w:r>
          </w:p>
          <w:p w14:paraId="51E7D310" w14:textId="77777777" w:rsidR="0070036E" w:rsidRPr="00C25CD7" w:rsidRDefault="0070036E" w:rsidP="002434BE">
            <w:pPr>
              <w:ind w:left="720"/>
              <w:jc w:val="both"/>
              <w:rPr>
                <w:rFonts w:ascii="Tahoma" w:hAnsi="Tahoma" w:cs="Tahoma"/>
                <w:color w:val="0070C0"/>
                <w:sz w:val="21"/>
                <w:szCs w:val="21"/>
                <w:bdr w:val="none" w:sz="0" w:space="0" w:color="auto" w:frame="1"/>
              </w:rPr>
            </w:pPr>
            <w:r w:rsidRPr="00C25CD7">
              <w:rPr>
                <w:rFonts w:ascii="Tahoma" w:hAnsi="Tahoma" w:cs="Tahoma"/>
                <w:color w:val="0070C0"/>
                <w:sz w:val="21"/>
                <w:szCs w:val="21"/>
                <w:bdr w:val="none" w:sz="0" w:space="0" w:color="auto" w:frame="1"/>
              </w:rPr>
              <w:t>Az ajánlati biztosítéknak érvényben kel</w:t>
            </w:r>
            <w:r w:rsidR="002434BE">
              <w:rPr>
                <w:rFonts w:ascii="Tahoma" w:hAnsi="Tahoma" w:cs="Tahoma"/>
                <w:color w:val="0070C0"/>
                <w:sz w:val="21"/>
                <w:szCs w:val="21"/>
                <w:bdr w:val="none" w:sz="0" w:space="0" w:color="auto" w:frame="1"/>
              </w:rPr>
              <w:t xml:space="preserve">l maradnia az ajánlati felhívásban </w:t>
            </w:r>
            <w:r w:rsidRPr="00C25CD7">
              <w:rPr>
                <w:rFonts w:ascii="Tahoma" w:hAnsi="Tahoma" w:cs="Tahoma"/>
                <w:color w:val="0070C0"/>
                <w:sz w:val="21"/>
                <w:szCs w:val="21"/>
                <w:bdr w:val="none" w:sz="0" w:space="0" w:color="auto" w:frame="1"/>
              </w:rPr>
              <w:t xml:space="preserve">megadott időpontig. </w:t>
            </w:r>
          </w:p>
          <w:p w14:paraId="4598DDF6" w14:textId="77777777" w:rsidR="0070036E" w:rsidRPr="00C25CD7" w:rsidRDefault="0070036E" w:rsidP="004E7161">
            <w:pPr>
              <w:ind w:left="720"/>
              <w:jc w:val="both"/>
              <w:rPr>
                <w:rFonts w:ascii="Tahoma" w:hAnsi="Tahoma" w:cs="Tahoma"/>
                <w:color w:val="0070C0"/>
                <w:sz w:val="21"/>
                <w:szCs w:val="21"/>
                <w:bdr w:val="none" w:sz="0" w:space="0" w:color="auto" w:frame="1"/>
              </w:rPr>
            </w:pPr>
            <w:r w:rsidRPr="00C25CD7">
              <w:rPr>
                <w:rFonts w:ascii="Tahoma" w:hAnsi="Tahoma" w:cs="Tahoma"/>
                <w:color w:val="0070C0"/>
                <w:sz w:val="21"/>
                <w:szCs w:val="21"/>
                <w:bdr w:val="none" w:sz="0" w:space="0" w:color="auto" w:frame="1"/>
              </w:rPr>
              <w:t xml:space="preserve">Az Ajánlattevő az ajánlati biztosíték rendelkezésre bocsátását az ajánlatában köteles úgy igazolni, hogy az eredeti igazolást az ajánlathoz mellékelve, de be nem fűzve, annak részeként nyújtja be. </w:t>
            </w:r>
          </w:p>
          <w:p w14:paraId="1487F558" w14:textId="77777777" w:rsidR="0070036E" w:rsidRPr="00C25CD7" w:rsidRDefault="0070036E" w:rsidP="004E7161">
            <w:pPr>
              <w:ind w:left="720"/>
              <w:jc w:val="both"/>
              <w:rPr>
                <w:rFonts w:ascii="Tahoma" w:hAnsi="Tahoma" w:cs="Tahoma"/>
                <w:color w:val="0070C0"/>
                <w:sz w:val="21"/>
                <w:szCs w:val="21"/>
                <w:bdr w:val="none" w:sz="0" w:space="0" w:color="auto" w:frame="1"/>
              </w:rPr>
            </w:pPr>
            <w:r w:rsidRPr="00C25CD7">
              <w:rPr>
                <w:rFonts w:ascii="Tahoma" w:hAnsi="Tahoma" w:cs="Tahoma"/>
                <w:color w:val="0070C0"/>
                <w:sz w:val="21"/>
                <w:szCs w:val="21"/>
                <w:bdr w:val="none" w:sz="0" w:space="0" w:color="auto" w:frame="1"/>
              </w:rPr>
              <w:t>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w:t>
            </w:r>
          </w:p>
          <w:p w14:paraId="3EDBF5AE" w14:textId="77777777" w:rsidR="0070036E" w:rsidRPr="00C25CD7" w:rsidRDefault="0070036E" w:rsidP="004E7161">
            <w:pPr>
              <w:ind w:left="720"/>
              <w:jc w:val="both"/>
              <w:rPr>
                <w:rFonts w:ascii="Tahoma" w:hAnsi="Tahoma" w:cs="Tahoma"/>
                <w:color w:val="0070C0"/>
                <w:sz w:val="21"/>
                <w:szCs w:val="21"/>
                <w:bdr w:val="none" w:sz="0" w:space="0" w:color="auto" w:frame="1"/>
              </w:rPr>
            </w:pPr>
            <w:r w:rsidRPr="00C25CD7">
              <w:rPr>
                <w:rFonts w:ascii="Tahoma" w:hAnsi="Tahoma" w:cs="Tahoma"/>
                <w:color w:val="0070C0"/>
                <w:sz w:val="21"/>
                <w:szCs w:val="21"/>
                <w:bdr w:val="none" w:sz="0" w:space="0" w:color="auto" w:frame="1"/>
              </w:rPr>
              <w:t xml:space="preserve">Az ajánlati biztosíték a Kbt. 54. § (5) bekezdés szerint kerül visszafizetésre. </w:t>
            </w:r>
          </w:p>
          <w:p w14:paraId="176CDD58" w14:textId="77777777" w:rsidR="0070036E" w:rsidRPr="00C25CD7" w:rsidRDefault="0070036E" w:rsidP="004E7161">
            <w:pPr>
              <w:ind w:left="720"/>
              <w:jc w:val="both"/>
              <w:rPr>
                <w:rFonts w:ascii="Tahoma" w:hAnsi="Tahoma" w:cs="Tahoma"/>
                <w:color w:val="0070C0"/>
                <w:sz w:val="21"/>
                <w:szCs w:val="21"/>
                <w:bdr w:val="none" w:sz="0" w:space="0" w:color="auto" w:frame="1"/>
              </w:rPr>
            </w:pPr>
            <w:r w:rsidRPr="00C25CD7">
              <w:rPr>
                <w:rFonts w:ascii="Tahoma" w:hAnsi="Tahoma" w:cs="Tahoma"/>
                <w:color w:val="0070C0"/>
                <w:sz w:val="21"/>
                <w:szCs w:val="21"/>
                <w:bdr w:val="none" w:sz="0" w:space="0" w:color="auto" w:frame="1"/>
              </w:rPr>
              <w:t xml:space="preserve">Ajánlatkérő az ajánlati biztosíték után kamatot nem fizet. </w:t>
            </w:r>
          </w:p>
          <w:p w14:paraId="4674373C" w14:textId="77777777" w:rsidR="0070036E" w:rsidRPr="00C25CD7" w:rsidRDefault="0070036E" w:rsidP="004E7161">
            <w:pPr>
              <w:ind w:left="720"/>
              <w:jc w:val="both"/>
              <w:rPr>
                <w:rFonts w:ascii="Tahoma" w:hAnsi="Tahoma" w:cs="Tahoma"/>
                <w:color w:val="0070C0"/>
                <w:sz w:val="21"/>
                <w:szCs w:val="21"/>
                <w:bdr w:val="none" w:sz="0" w:space="0" w:color="auto" w:frame="1"/>
              </w:rPr>
            </w:pPr>
            <w:r w:rsidRPr="00C25CD7">
              <w:rPr>
                <w:rFonts w:ascii="Tahoma" w:hAnsi="Tahoma" w:cs="Tahoma"/>
                <w:color w:val="0070C0"/>
                <w:sz w:val="21"/>
                <w:szCs w:val="21"/>
                <w:bdr w:val="none" w:sz="0" w:space="0" w:color="auto" w:frame="1"/>
              </w:rPr>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7377D076" w14:textId="77777777" w:rsidR="0070036E" w:rsidRPr="00C25CD7" w:rsidRDefault="0070036E" w:rsidP="004E7161">
            <w:pPr>
              <w:ind w:left="720"/>
              <w:jc w:val="both"/>
              <w:rPr>
                <w:rFonts w:ascii="Tahoma" w:hAnsi="Tahoma" w:cs="Tahoma"/>
                <w:color w:val="FF0000"/>
                <w:sz w:val="21"/>
                <w:szCs w:val="21"/>
              </w:rPr>
            </w:pPr>
            <w:r w:rsidRPr="00C25CD7">
              <w:rPr>
                <w:rFonts w:ascii="Tahoma" w:hAnsi="Tahoma" w:cs="Tahoma"/>
                <w:color w:val="0070C0"/>
                <w:sz w:val="21"/>
                <w:szCs w:val="21"/>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56852CA3" w14:textId="77777777" w:rsidR="0070036E" w:rsidRPr="003557CC" w:rsidRDefault="0070036E" w:rsidP="0070036E">
            <w:pPr>
              <w:numPr>
                <w:ilvl w:val="0"/>
                <w:numId w:val="30"/>
              </w:numPr>
              <w:suppressAutoHyphens w:val="0"/>
              <w:spacing w:after="0"/>
              <w:textAlignment w:val="auto"/>
              <w:rPr>
                <w:rFonts w:ascii="Tahoma" w:hAnsi="Tahoma" w:cs="Tahoma"/>
                <w:color w:val="0070C0"/>
                <w:sz w:val="21"/>
                <w:szCs w:val="21"/>
              </w:rPr>
            </w:pPr>
            <w:r w:rsidRPr="00C25CD7">
              <w:rPr>
                <w:rFonts w:ascii="Tahoma" w:hAnsi="Tahoma" w:cs="Tahoma"/>
                <w:b/>
                <w:color w:val="0070C0"/>
                <w:sz w:val="21"/>
                <w:szCs w:val="21"/>
                <w:bdr w:val="none" w:sz="0" w:space="0" w:color="auto" w:frame="1"/>
              </w:rPr>
              <w:t>A közbeszerzési dokumentumok átvétele:</w:t>
            </w:r>
            <w:r w:rsidRPr="00C25CD7">
              <w:rPr>
                <w:rFonts w:ascii="Tahoma" w:hAnsi="Tahoma" w:cs="Tahoma"/>
                <w:color w:val="0070C0"/>
                <w:sz w:val="21"/>
                <w:szCs w:val="21"/>
                <w:bdr w:val="none" w:sz="0" w:space="0" w:color="auto" w:frame="1"/>
              </w:rPr>
              <w:t xml:space="preserve"> </w:t>
            </w:r>
            <w:r w:rsidRPr="00C25CD7">
              <w:rPr>
                <w:rFonts w:ascii="Tahoma" w:hAnsi="Tahoma" w:cs="Tahoma"/>
                <w:color w:val="0070C0"/>
                <w:sz w:val="21"/>
                <w:szCs w:val="21"/>
              </w:rPr>
              <w:t xml:space="preserve">Ajánlatkérő a közbeszerzési dokumentumokat a gazdasági szereplők számára elektronikus úton, korlátlanul és teljeskörűen, </w:t>
            </w:r>
            <w:r w:rsidRPr="003557CC">
              <w:rPr>
                <w:rFonts w:ascii="Tahoma" w:hAnsi="Tahoma" w:cs="Tahoma"/>
                <w:color w:val="0070C0"/>
                <w:sz w:val="21"/>
                <w:szCs w:val="21"/>
              </w:rPr>
              <w:t>térítésmentesen hozzáférhetővé teszi oly módon, hogy azokat közzéteszi a honlapján.</w:t>
            </w:r>
          </w:p>
          <w:p w14:paraId="14CA7AC7" w14:textId="77777777" w:rsidR="0070036E" w:rsidRPr="00C25CD7" w:rsidRDefault="0070036E" w:rsidP="004E7161">
            <w:pPr>
              <w:ind w:left="720"/>
              <w:jc w:val="both"/>
              <w:rPr>
                <w:rFonts w:ascii="Tahoma" w:hAnsi="Tahoma" w:cs="Tahoma"/>
                <w:color w:val="0070C0"/>
                <w:sz w:val="21"/>
                <w:szCs w:val="21"/>
              </w:rPr>
            </w:pPr>
            <w:r w:rsidRPr="00C25CD7">
              <w:rPr>
                <w:rFonts w:ascii="Tahoma" w:hAnsi="Tahoma" w:cs="Tahoma"/>
                <w:color w:val="0070C0"/>
                <w:sz w:val="21"/>
                <w:szCs w:val="21"/>
              </w:rPr>
              <w:t xml:space="preserve">Az eljárásban való részvétel feltétele az közbeszerzési dokumentumok letöltésének visszaigazolása. Közös </w:t>
            </w:r>
            <w:r w:rsidR="002434BE">
              <w:rPr>
                <w:rFonts w:ascii="Tahoma" w:hAnsi="Tahoma" w:cs="Tahoma"/>
                <w:color w:val="0070C0"/>
                <w:sz w:val="21"/>
                <w:szCs w:val="21"/>
              </w:rPr>
              <w:t>részvételi jelentkezés</w:t>
            </w:r>
            <w:r w:rsidRPr="00C25CD7">
              <w:rPr>
                <w:rFonts w:ascii="Tahoma" w:hAnsi="Tahoma" w:cs="Tahoma"/>
                <w:color w:val="0070C0"/>
                <w:sz w:val="21"/>
                <w:szCs w:val="21"/>
              </w:rPr>
              <w:t xml:space="preserve"> esetén elegendő egy </w:t>
            </w:r>
            <w:r w:rsidR="002434BE">
              <w:rPr>
                <w:rFonts w:ascii="Tahoma" w:hAnsi="Tahoma" w:cs="Tahoma"/>
                <w:color w:val="0070C0"/>
                <w:sz w:val="21"/>
                <w:szCs w:val="21"/>
              </w:rPr>
              <w:t>részvételi jelentkezőnek</w:t>
            </w:r>
            <w:r w:rsidRPr="00C25CD7">
              <w:rPr>
                <w:rFonts w:ascii="Tahoma" w:hAnsi="Tahoma" w:cs="Tahoma"/>
                <w:color w:val="0070C0"/>
                <w:sz w:val="21"/>
                <w:szCs w:val="21"/>
              </w:rPr>
              <w:t xml:space="preserve"> visszaigazolni a közbeszerzési dokumentumok letöltését. A közbeszerzési dokumentumok letöltését a gazdasági szereplőnek a letöltött közb</w:t>
            </w:r>
            <w:r w:rsidR="002434BE">
              <w:rPr>
                <w:rFonts w:ascii="Tahoma" w:hAnsi="Tahoma" w:cs="Tahoma"/>
                <w:color w:val="0070C0"/>
                <w:sz w:val="21"/>
                <w:szCs w:val="21"/>
              </w:rPr>
              <w:t>eszerzési dokumentumok 4. köteté</w:t>
            </w:r>
            <w:r w:rsidRPr="00C25CD7">
              <w:rPr>
                <w:rFonts w:ascii="Tahoma" w:hAnsi="Tahoma" w:cs="Tahoma"/>
                <w:color w:val="0070C0"/>
                <w:sz w:val="21"/>
                <w:szCs w:val="21"/>
              </w:rPr>
              <w:t xml:space="preserve">ben kiadott kitöltött és aláírt visszaigazoló nyilatkozat ajánlatkérőnek, vagy a lebonyolító szervezetnek történő megküldésével (e-mailen) kell igazolnia. </w:t>
            </w:r>
          </w:p>
          <w:p w14:paraId="36D4DEF6" w14:textId="77777777" w:rsidR="0070036E" w:rsidRPr="00C25CD7" w:rsidRDefault="0070036E" w:rsidP="004E7161">
            <w:pPr>
              <w:ind w:left="720"/>
              <w:jc w:val="both"/>
              <w:rPr>
                <w:rFonts w:ascii="Tahoma" w:hAnsi="Tahoma" w:cs="Tahoma"/>
                <w:color w:val="0070C0"/>
                <w:sz w:val="21"/>
                <w:szCs w:val="21"/>
              </w:rPr>
            </w:pPr>
            <w:r w:rsidRPr="00C25CD7">
              <w:rPr>
                <w:rFonts w:ascii="Tahoma" w:hAnsi="Tahoma" w:cs="Tahoma"/>
                <w:color w:val="0070C0"/>
                <w:sz w:val="21"/>
                <w:szCs w:val="21"/>
              </w:rPr>
              <w:t xml:space="preserve">A közbeszerzési dokumentumok letöltéséről szóló nyilatkozatot a letöltéstől számítva haladéktalanul az ajánlatkérő rendelkezésére kell bocsátani, annak érdekében, hogy az </w:t>
            </w:r>
            <w:r w:rsidRPr="00C25CD7">
              <w:rPr>
                <w:rFonts w:ascii="Tahoma" w:hAnsi="Tahoma" w:cs="Tahoma"/>
                <w:color w:val="0070C0"/>
                <w:sz w:val="21"/>
                <w:szCs w:val="21"/>
              </w:rPr>
              <w:lastRenderedPageBreak/>
              <w:t>ajánlatkérő a kiegészítő tájékoztatást és egyéb értesítéseket a közbeszerzési dokumentumokat letöltő gazdasági szereplőnek elektronikusan és/vagy faxon is megküldhesse!</w:t>
            </w:r>
          </w:p>
          <w:p w14:paraId="1F7A65D3" w14:textId="77777777" w:rsidR="0070036E" w:rsidRPr="00C25CD7" w:rsidRDefault="0070036E" w:rsidP="004E7161">
            <w:pPr>
              <w:ind w:left="720"/>
              <w:jc w:val="both"/>
              <w:rPr>
                <w:rFonts w:ascii="Tahoma" w:hAnsi="Tahoma" w:cs="Tahoma"/>
                <w:color w:val="0070C0"/>
                <w:sz w:val="21"/>
                <w:szCs w:val="21"/>
                <w:bdr w:val="none" w:sz="0" w:space="0" w:color="auto" w:frame="1"/>
              </w:rPr>
            </w:pPr>
            <w:r w:rsidRPr="00C25CD7">
              <w:rPr>
                <w:rFonts w:ascii="Tahoma" w:hAnsi="Tahoma" w:cs="Tahoma"/>
                <w:color w:val="0070C0"/>
                <w:sz w:val="21"/>
                <w:szCs w:val="21"/>
              </w:rPr>
              <w:t>A gazdasági szer</w:t>
            </w:r>
            <w:r w:rsidRPr="00C25CD7">
              <w:rPr>
                <w:rFonts w:ascii="Tahoma" w:hAnsi="Tahoma" w:cs="Tahoma"/>
                <w:color w:val="0070C0"/>
                <w:sz w:val="21"/>
                <w:szCs w:val="21"/>
                <w:bdr w:val="none" w:sz="0" w:space="0" w:color="auto" w:frame="1"/>
              </w:rPr>
              <w:t xml:space="preserve">eplő felelőssége és kockázata az, hogy amennyiben haladéktalanul nem küldi meg ajánlatkérő részére a letöltésről szóló visszaigazolást, úgy ajánlatkérő nem tudja részére közvetlenül megküldeni a kiegészítő tájékoztatás(oka)t és egyéb értesítéseket, így ez esetben a gazdasági szereplőnek kell tájékozódnia ajánlatkérő honlapjáról a kiegészítő tájékoztatáskérés(ek)re adott válasz(ok)ról és egyéb eljárási cselekményekről </w:t>
            </w:r>
            <w:r w:rsidR="002434BE">
              <w:rPr>
                <w:rFonts w:ascii="Tahoma" w:hAnsi="Tahoma" w:cs="Tahoma"/>
                <w:color w:val="0070C0"/>
                <w:sz w:val="21"/>
                <w:szCs w:val="21"/>
                <w:bdr w:val="none" w:sz="0" w:space="0" w:color="auto" w:frame="1"/>
              </w:rPr>
              <w:t>a részvételi jelentkezés határidejének</w:t>
            </w:r>
            <w:r w:rsidRPr="00C25CD7">
              <w:rPr>
                <w:rFonts w:ascii="Tahoma" w:hAnsi="Tahoma" w:cs="Tahoma"/>
                <w:color w:val="0070C0"/>
                <w:sz w:val="21"/>
                <w:szCs w:val="21"/>
                <w:bdr w:val="none" w:sz="0" w:space="0" w:color="auto" w:frame="1"/>
              </w:rPr>
              <w:t xml:space="preserve"> lejárta előtt. </w:t>
            </w:r>
          </w:p>
          <w:p w14:paraId="2ECE0E0A" w14:textId="77777777" w:rsidR="0070036E" w:rsidRPr="005D7CDB" w:rsidRDefault="0070036E" w:rsidP="0070036E">
            <w:pPr>
              <w:numPr>
                <w:ilvl w:val="0"/>
                <w:numId w:val="30"/>
              </w:numPr>
              <w:spacing w:before="120" w:after="120"/>
              <w:jc w:val="both"/>
              <w:rPr>
                <w:rFonts w:ascii="Tahoma" w:hAnsi="Tahoma" w:cs="Tahoma"/>
                <w:color w:val="0070C0"/>
                <w:sz w:val="21"/>
                <w:szCs w:val="21"/>
              </w:rPr>
            </w:pPr>
            <w:r w:rsidRPr="005D7CDB">
              <w:rPr>
                <w:rFonts w:ascii="Tahoma" w:hAnsi="Tahoma" w:cs="Tahoma"/>
                <w:color w:val="0070C0"/>
                <w:sz w:val="21"/>
                <w:szCs w:val="21"/>
              </w:rPr>
              <w:t xml:space="preserve">Az ajánlati felhívás II.2.7) pontjában szereplő </w:t>
            </w:r>
            <w:r w:rsidR="002F2CFA" w:rsidRPr="005D7CDB">
              <w:rPr>
                <w:rFonts w:ascii="Tahoma" w:hAnsi="Tahoma" w:cs="Tahoma"/>
                <w:color w:val="0070C0"/>
                <w:sz w:val="21"/>
                <w:szCs w:val="21"/>
              </w:rPr>
              <w:t>40</w:t>
            </w:r>
            <w:r w:rsidRPr="005D7CDB">
              <w:rPr>
                <w:rFonts w:ascii="Tahoma" w:hAnsi="Tahoma" w:cs="Tahoma"/>
                <w:color w:val="0070C0"/>
                <w:sz w:val="21"/>
                <w:szCs w:val="21"/>
              </w:rPr>
              <w:t xml:space="preserve"> hónapos időtartam pontosításaként ajánlatkérő rögzíti, hogy a szerződés teljesítésének határideje a szerződéskötést követő </w:t>
            </w:r>
            <w:r w:rsidR="002F2CFA" w:rsidRPr="005D7CDB">
              <w:rPr>
                <w:rFonts w:ascii="Tahoma" w:hAnsi="Tahoma" w:cs="Tahoma"/>
                <w:color w:val="0070C0"/>
                <w:sz w:val="21"/>
                <w:szCs w:val="21"/>
              </w:rPr>
              <w:t>120</w:t>
            </w:r>
            <w:r w:rsidRPr="005D7CDB">
              <w:rPr>
                <w:rFonts w:ascii="Tahoma" w:hAnsi="Tahoma" w:cs="Tahoma"/>
                <w:color w:val="0070C0"/>
                <w:sz w:val="21"/>
                <w:szCs w:val="21"/>
              </w:rPr>
              <w:t xml:space="preserve">0. nap.  </w:t>
            </w:r>
          </w:p>
          <w:p w14:paraId="31FD50C1" w14:textId="4532C44B" w:rsidR="0070036E" w:rsidRPr="005D7CDB" w:rsidRDefault="0070036E" w:rsidP="00BD3988">
            <w:pPr>
              <w:numPr>
                <w:ilvl w:val="0"/>
                <w:numId w:val="30"/>
              </w:numPr>
              <w:spacing w:before="120" w:after="120"/>
              <w:jc w:val="both"/>
              <w:rPr>
                <w:rFonts w:ascii="Tahoma" w:hAnsi="Tahoma" w:cs="Tahoma"/>
                <w:color w:val="0070C0"/>
                <w:sz w:val="21"/>
                <w:szCs w:val="21"/>
              </w:rPr>
            </w:pPr>
            <w:r w:rsidRPr="005D7CDB">
              <w:rPr>
                <w:rFonts w:ascii="Tahoma" w:hAnsi="Tahoma" w:cs="Tahoma"/>
                <w:color w:val="0070C0"/>
                <w:sz w:val="21"/>
                <w:szCs w:val="21"/>
              </w:rPr>
              <w:t xml:space="preserve">Nyertes ajánlattevő köteles legkésőbb a szerződéskötés időpontjára felelősségbiztosítási szerződést kötni vagy meglévő felelősségbiztosítását kiterjeszteni Ajánlatkérő által előírt mértékű és terjedelmű felelősségbiztosításra. A jelen közbeszerzési eljárás során előírt felelősségbiztosítás mértéke, terjedelme: </w:t>
            </w:r>
            <w:r w:rsidR="003E1FA7" w:rsidRPr="005D7CDB">
              <w:rPr>
                <w:rFonts w:ascii="Tahoma" w:hAnsi="Tahoma" w:cs="Tahoma"/>
                <w:color w:val="0070C0"/>
                <w:sz w:val="21"/>
                <w:szCs w:val="21"/>
              </w:rPr>
              <w:t>legalább 90.000.000,- Ft/káresemény, 100.000.000,- Ft/év mértékű</w:t>
            </w:r>
            <w:r w:rsidR="003E1FA7" w:rsidRPr="005D7CDB" w:rsidDel="003E1FA7">
              <w:rPr>
                <w:rFonts w:ascii="Tahoma" w:hAnsi="Tahoma" w:cs="Tahoma"/>
                <w:color w:val="0070C0"/>
                <w:sz w:val="21"/>
                <w:szCs w:val="21"/>
              </w:rPr>
              <w:t xml:space="preserve"> </w:t>
            </w:r>
            <w:r w:rsidRPr="005D7CDB">
              <w:rPr>
                <w:rFonts w:ascii="Tahoma" w:hAnsi="Tahoma" w:cs="Tahoma"/>
                <w:color w:val="0070C0"/>
                <w:sz w:val="21"/>
                <w:szCs w:val="21"/>
              </w:rPr>
              <w:t xml:space="preserve">felelősségbiztosítás. Amennyiben a nyertes ajánlattevő a szerződéskötés időpontjában nem rendelkezik a fenti kritériumokkal rendelkező felelősségbiztosítással, abban az esetben az a szerződéskötéstől való visszalépést jelenti a Kbt. 131. § (4) bekezdése alapján és az ajánlatkérő a második legkedvezőbb ajánlattevővel köt szerződést. </w:t>
            </w:r>
            <w:r w:rsidR="003E1FA7" w:rsidRPr="005D7CDB">
              <w:rPr>
                <w:rFonts w:ascii="Tahoma" w:hAnsi="Tahoma" w:cs="Tahoma"/>
                <w:color w:val="0070C0"/>
                <w:sz w:val="21"/>
                <w:szCs w:val="21"/>
              </w:rPr>
              <w:t xml:space="preserve">Részvételi jelentkezőnek </w:t>
            </w:r>
            <w:r w:rsidR="00736AEB" w:rsidRPr="005D7CDB">
              <w:rPr>
                <w:rFonts w:ascii="Tahoma" w:hAnsi="Tahoma" w:cs="Tahoma"/>
                <w:color w:val="0070C0"/>
                <w:sz w:val="21"/>
                <w:szCs w:val="21"/>
              </w:rPr>
              <w:t xml:space="preserve">részvételi jelentkezésében </w:t>
            </w:r>
            <w:r w:rsidRPr="005D7CDB">
              <w:rPr>
                <w:rFonts w:ascii="Tahoma" w:hAnsi="Tahoma" w:cs="Tahoma"/>
                <w:color w:val="0070C0"/>
                <w:sz w:val="21"/>
                <w:szCs w:val="21"/>
              </w:rPr>
              <w:t>nyilatkoznia kell, hogy nyertessége esetén a szerződéskötés időpontjában a fenti tartalmú felelősségbiztosítással rendelkezni fog.</w:t>
            </w:r>
            <w:r w:rsidR="00BC5F73" w:rsidRPr="005D7CDB">
              <w:rPr>
                <w:rFonts w:ascii="Tahoma" w:hAnsi="Tahoma" w:cs="Tahoma"/>
                <w:color w:val="0070C0"/>
                <w:sz w:val="21"/>
                <w:szCs w:val="21"/>
              </w:rPr>
              <w:t xml:space="preserve"> </w:t>
            </w:r>
          </w:p>
          <w:p w14:paraId="5E0FBBA7" w14:textId="5C3FA5D6" w:rsidR="00355679" w:rsidRPr="00395806" w:rsidRDefault="00355679" w:rsidP="00BD3988">
            <w:pPr>
              <w:numPr>
                <w:ilvl w:val="0"/>
                <w:numId w:val="30"/>
              </w:numPr>
              <w:spacing w:before="120" w:after="120"/>
              <w:jc w:val="both"/>
              <w:rPr>
                <w:rFonts w:ascii="Tahoma" w:hAnsi="Tahoma" w:cs="Tahoma"/>
                <w:color w:val="0070C0"/>
                <w:sz w:val="21"/>
                <w:szCs w:val="21"/>
              </w:rPr>
            </w:pPr>
            <w:r w:rsidRPr="00395806">
              <w:rPr>
                <w:rFonts w:ascii="Tahoma" w:hAnsi="Tahoma" w:cs="Tahoma"/>
                <w:color w:val="0070C0"/>
                <w:sz w:val="21"/>
                <w:szCs w:val="21"/>
              </w:rPr>
              <w:t>A</w:t>
            </w:r>
            <w:r w:rsidR="00444AAB">
              <w:rPr>
                <w:rFonts w:ascii="Tahoma" w:hAnsi="Tahoma" w:cs="Tahoma"/>
                <w:color w:val="0070C0"/>
                <w:sz w:val="21"/>
                <w:szCs w:val="21"/>
              </w:rPr>
              <w:t xml:space="preserve"> részvételi jelentkezést</w:t>
            </w:r>
            <w:r w:rsidRPr="00395806">
              <w:rPr>
                <w:rFonts w:ascii="Tahoma" w:hAnsi="Tahoma" w:cs="Tahoma"/>
                <w:color w:val="0070C0"/>
                <w:sz w:val="21"/>
                <w:szCs w:val="21"/>
              </w:rPr>
              <w:t xml:space="preserve"> a </w:t>
            </w:r>
            <w:r w:rsidR="005D7CDB">
              <w:rPr>
                <w:rFonts w:ascii="Tahoma" w:hAnsi="Tahoma" w:cs="Tahoma"/>
                <w:color w:val="0070C0"/>
                <w:sz w:val="21"/>
                <w:szCs w:val="21"/>
              </w:rPr>
              <w:t xml:space="preserve">megadott </w:t>
            </w:r>
            <w:r w:rsidRPr="00395806">
              <w:rPr>
                <w:rFonts w:ascii="Tahoma" w:hAnsi="Tahoma" w:cs="Tahoma"/>
                <w:color w:val="0070C0"/>
                <w:sz w:val="21"/>
                <w:szCs w:val="21"/>
              </w:rPr>
              <w:t>határidő lejártáig, hétfőtől-péntekig 09.00-15.00 óra között, a</w:t>
            </w:r>
            <w:r w:rsidR="00444AAB">
              <w:rPr>
                <w:rFonts w:ascii="Tahoma" w:hAnsi="Tahoma" w:cs="Tahoma"/>
                <w:color w:val="0070C0"/>
                <w:sz w:val="21"/>
                <w:szCs w:val="21"/>
              </w:rPr>
              <w:t xml:space="preserve"> részvételi </w:t>
            </w:r>
            <w:r w:rsidRPr="00395806">
              <w:rPr>
                <w:rFonts w:ascii="Tahoma" w:hAnsi="Tahoma" w:cs="Tahoma"/>
                <w:color w:val="0070C0"/>
                <w:sz w:val="21"/>
                <w:szCs w:val="21"/>
              </w:rPr>
              <w:t>határidő lejártának napján 9.00-1</w:t>
            </w:r>
            <w:r w:rsidR="00444AAB">
              <w:rPr>
                <w:rFonts w:ascii="Tahoma" w:hAnsi="Tahoma" w:cs="Tahoma"/>
                <w:color w:val="0070C0"/>
                <w:sz w:val="21"/>
                <w:szCs w:val="21"/>
              </w:rPr>
              <w:t>0</w:t>
            </w:r>
            <w:r w:rsidRPr="00395806">
              <w:rPr>
                <w:rFonts w:ascii="Tahoma" w:hAnsi="Tahoma" w:cs="Tahoma"/>
                <w:color w:val="0070C0"/>
                <w:sz w:val="21"/>
                <w:szCs w:val="21"/>
              </w:rPr>
              <w:t>.00 óra között lehet leadni előzetes egyeztetéssel.</w:t>
            </w:r>
          </w:p>
          <w:p w14:paraId="13B97DD5" w14:textId="10C9F277" w:rsidR="00355679" w:rsidRDefault="00355679" w:rsidP="00355679">
            <w:pPr>
              <w:numPr>
                <w:ilvl w:val="0"/>
                <w:numId w:val="30"/>
              </w:numPr>
              <w:spacing w:before="120" w:after="120"/>
              <w:jc w:val="both"/>
              <w:rPr>
                <w:rFonts w:ascii="Tahoma" w:hAnsi="Tahoma" w:cs="Tahoma"/>
                <w:color w:val="0070C0"/>
                <w:sz w:val="21"/>
                <w:szCs w:val="21"/>
              </w:rPr>
            </w:pPr>
            <w:r w:rsidRPr="00355679">
              <w:rPr>
                <w:rFonts w:ascii="Tahoma" w:hAnsi="Tahoma" w:cs="Tahoma"/>
                <w:color w:val="0070C0"/>
                <w:sz w:val="21"/>
                <w:szCs w:val="21"/>
              </w:rPr>
              <w:t xml:space="preserve">Egyéni vállalkozó </w:t>
            </w:r>
            <w:r w:rsidR="008662F3">
              <w:rPr>
                <w:rFonts w:ascii="Tahoma" w:hAnsi="Tahoma" w:cs="Tahoma"/>
                <w:color w:val="0070C0"/>
                <w:sz w:val="21"/>
                <w:szCs w:val="21"/>
              </w:rPr>
              <w:t>részvételre jelentkező</w:t>
            </w:r>
            <w:r w:rsidRPr="00355679">
              <w:rPr>
                <w:rFonts w:ascii="Tahoma" w:hAnsi="Tahoma" w:cs="Tahoma"/>
                <w:color w:val="0070C0"/>
                <w:sz w:val="21"/>
                <w:szCs w:val="21"/>
              </w:rPr>
              <w:t xml:space="preserve">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p>
          <w:p w14:paraId="4E1D1232" w14:textId="3237A20C" w:rsidR="00355679" w:rsidRPr="00355679" w:rsidRDefault="00355679" w:rsidP="00FE55BE">
            <w:pPr>
              <w:numPr>
                <w:ilvl w:val="0"/>
                <w:numId w:val="30"/>
              </w:numPr>
              <w:spacing w:before="120" w:after="120"/>
              <w:jc w:val="both"/>
              <w:rPr>
                <w:rFonts w:ascii="Tahoma" w:hAnsi="Tahoma" w:cs="Tahoma"/>
                <w:color w:val="0070C0"/>
                <w:sz w:val="21"/>
                <w:szCs w:val="21"/>
              </w:rPr>
            </w:pPr>
            <w:r w:rsidRPr="00355679">
              <w:rPr>
                <w:rFonts w:ascii="Tahoma" w:hAnsi="Tahoma" w:cs="Tahoma"/>
                <w:color w:val="0070C0"/>
                <w:sz w:val="21"/>
                <w:szCs w:val="21"/>
              </w:rPr>
              <w:t xml:space="preserve">A Kbt. 73.§ (4) bekezdésében foglaltak alapján az </w:t>
            </w:r>
            <w:r w:rsidRPr="00FE55BE">
              <w:rPr>
                <w:rFonts w:ascii="Tahoma" w:hAnsi="Tahoma" w:cs="Tahoma"/>
                <w:color w:val="0070C0"/>
                <w:sz w:val="21"/>
                <w:szCs w:val="21"/>
              </w:rPr>
              <w:t>ajánlat</w:t>
            </w:r>
            <w:r w:rsidRPr="00355679">
              <w:rPr>
                <w:rFonts w:ascii="Tahoma" w:hAnsi="Tahoma" w:cs="Tahoma"/>
                <w:color w:val="0070C0"/>
                <w:sz w:val="21"/>
                <w:szCs w:val="21"/>
              </w:rPr>
              <w:t xml:space="preserve"> érvénytelenségét vonja maga után,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w:t>
            </w:r>
          </w:p>
          <w:p w14:paraId="17C4EE6A" w14:textId="33F7F2FE" w:rsidR="003A464F" w:rsidRDefault="001A4C77" w:rsidP="00FE55BE">
            <w:pPr>
              <w:numPr>
                <w:ilvl w:val="0"/>
                <w:numId w:val="30"/>
              </w:numPr>
              <w:spacing w:before="120" w:after="120"/>
              <w:jc w:val="both"/>
              <w:rPr>
                <w:rFonts w:ascii="Tahoma" w:hAnsi="Tahoma" w:cs="Tahoma"/>
                <w:color w:val="0070C0"/>
                <w:sz w:val="21"/>
                <w:szCs w:val="21"/>
              </w:rPr>
            </w:pPr>
            <w:r>
              <w:rPr>
                <w:rFonts w:ascii="Tahoma" w:hAnsi="Tahoma" w:cs="Tahoma"/>
                <w:color w:val="0070C0"/>
                <w:sz w:val="21"/>
                <w:szCs w:val="21"/>
              </w:rPr>
              <w:t xml:space="preserve">Információ a tárgyalásról: </w:t>
            </w:r>
            <w:r w:rsidRPr="003A464F">
              <w:rPr>
                <w:rFonts w:ascii="Tahoma" w:hAnsi="Tahoma" w:cs="Tahoma"/>
                <w:color w:val="0070C0"/>
                <w:sz w:val="21"/>
                <w:szCs w:val="21"/>
              </w:rPr>
              <w:t>Ajánlatkérő a</w:t>
            </w:r>
            <w:r>
              <w:rPr>
                <w:rFonts w:ascii="Tahoma" w:hAnsi="Tahoma" w:cs="Tahoma"/>
                <w:color w:val="0070C0"/>
                <w:sz w:val="21"/>
                <w:szCs w:val="21"/>
              </w:rPr>
              <w:t xml:space="preserve">z ajánlattevőkkel </w:t>
            </w:r>
            <w:r w:rsidRPr="003A464F">
              <w:rPr>
                <w:rFonts w:ascii="Tahoma" w:hAnsi="Tahoma" w:cs="Tahoma"/>
                <w:color w:val="0070C0"/>
                <w:sz w:val="21"/>
                <w:szCs w:val="21"/>
              </w:rPr>
              <w:t xml:space="preserve">külön-külön tárgyal. Ajánlatkérő </w:t>
            </w:r>
            <w:r>
              <w:rPr>
                <w:rFonts w:ascii="Tahoma" w:hAnsi="Tahoma" w:cs="Tahoma"/>
                <w:color w:val="0070C0"/>
                <w:sz w:val="21"/>
                <w:szCs w:val="21"/>
              </w:rPr>
              <w:t>két</w:t>
            </w:r>
            <w:r w:rsidRPr="003A464F">
              <w:rPr>
                <w:rFonts w:ascii="Tahoma" w:hAnsi="Tahoma" w:cs="Tahoma"/>
                <w:color w:val="0070C0"/>
                <w:sz w:val="21"/>
                <w:szCs w:val="21"/>
              </w:rPr>
              <w:t xml:space="preserve">fordulós tárgyalást </w:t>
            </w:r>
            <w:r>
              <w:rPr>
                <w:rFonts w:ascii="Tahoma" w:hAnsi="Tahoma" w:cs="Tahoma"/>
                <w:color w:val="0070C0"/>
                <w:sz w:val="21"/>
                <w:szCs w:val="21"/>
              </w:rPr>
              <w:t>tervez tartani</w:t>
            </w:r>
            <w:r w:rsidRPr="003A464F">
              <w:rPr>
                <w:rFonts w:ascii="Tahoma" w:hAnsi="Tahoma" w:cs="Tahoma"/>
                <w:color w:val="0070C0"/>
                <w:sz w:val="21"/>
                <w:szCs w:val="21"/>
              </w:rPr>
              <w:t xml:space="preserve"> melynek keretében tárgyal a beszerzés műszaki, szerződéses és kereskedelmi feltételeiről. </w:t>
            </w:r>
            <w:r>
              <w:rPr>
                <w:rFonts w:ascii="Tahoma" w:hAnsi="Tahoma" w:cs="Tahoma"/>
                <w:color w:val="0070C0"/>
                <w:sz w:val="21"/>
                <w:szCs w:val="21"/>
              </w:rPr>
              <w:t xml:space="preserve">(Ajánlatkérő fenntartja a lehetőségét annak, hogy a második tárgyalást követően szükség esetén harmadik tárgyalási fordulót is tartson.) </w:t>
            </w:r>
            <w:r w:rsidRPr="003A464F">
              <w:rPr>
                <w:rFonts w:ascii="Tahoma" w:hAnsi="Tahoma" w:cs="Tahoma"/>
                <w:color w:val="0070C0"/>
                <w:sz w:val="21"/>
                <w:szCs w:val="21"/>
              </w:rPr>
              <w:t>A tárgyaláson a képviseletre jogosult személy tehet jognyilatkozatot. Az ajánlatkérőnek egyértelműen az ajánlattevők tudomására kell hozni, hogy a tárgyalásokat mikor zárja le. A tárgyalások lezárásaként az ajánlatkérő az ajánlattevőket egy végleges ajánlat írásban és zártan történő beadására hívja fel.</w:t>
            </w:r>
          </w:p>
          <w:p w14:paraId="78FB1FD6" w14:textId="06793533" w:rsidR="00662EC4" w:rsidRPr="00662EC4" w:rsidRDefault="00662EC4" w:rsidP="008B14BB">
            <w:pPr>
              <w:numPr>
                <w:ilvl w:val="0"/>
                <w:numId w:val="30"/>
              </w:numPr>
              <w:spacing w:before="120" w:after="120"/>
              <w:jc w:val="both"/>
              <w:rPr>
                <w:rFonts w:ascii="Tahoma" w:hAnsi="Tahoma" w:cs="Tahoma"/>
                <w:color w:val="0070C0"/>
                <w:sz w:val="21"/>
                <w:szCs w:val="21"/>
              </w:rPr>
            </w:pPr>
            <w:r w:rsidRPr="00662EC4">
              <w:rPr>
                <w:rFonts w:ascii="Tahoma" w:hAnsi="Tahoma" w:cs="Tahoma"/>
                <w:color w:val="0070C0"/>
                <w:sz w:val="21"/>
                <w:szCs w:val="21"/>
              </w:rPr>
              <w:lastRenderedPageBreak/>
              <w:t>A jelentkezésnek tartalmaznia kell a Részvételi jelentkező nyilatkozatát a Kbt. 66. § (4) bekezdésére vonatkozóan. Nemleges tartalommal is csatolandóak a nyilatkozatok.</w:t>
            </w:r>
          </w:p>
          <w:p w14:paraId="550151F2" w14:textId="77777777" w:rsidR="00662EC4" w:rsidRPr="00662EC4" w:rsidRDefault="00662EC4" w:rsidP="008B14BB">
            <w:pPr>
              <w:numPr>
                <w:ilvl w:val="0"/>
                <w:numId w:val="30"/>
              </w:numPr>
              <w:spacing w:before="120" w:after="120"/>
              <w:jc w:val="both"/>
              <w:rPr>
                <w:rFonts w:ascii="Tahoma" w:hAnsi="Tahoma" w:cs="Tahoma"/>
                <w:color w:val="0070C0"/>
                <w:sz w:val="21"/>
                <w:szCs w:val="21"/>
              </w:rPr>
            </w:pPr>
            <w:r w:rsidRPr="00662EC4">
              <w:rPr>
                <w:rFonts w:ascii="Tahoma" w:hAnsi="Tahoma" w:cs="Tahoma"/>
                <w:color w:val="0070C0"/>
                <w:sz w:val="21"/>
                <w:szCs w:val="21"/>
              </w:rPr>
              <w:t xml:space="preserve">Ajánlatkérő a hiánypótlás, valamint a felvilágosítás lehetőségét a Kbt. 71. §-ában foglaltaknak megfelelően biztosítja. A Kbt. 71.§ (6) bekezdése szerint ajánlatkérő nem rendel el újabb hiánypótlást, ha Részvételi jelentkező hiánypótlás során a részvételi jelentkezésben korábban nem szereplő gazdasági szereplőt von be az eljárásba, és e gazdasági szereplőre tekintettel lenne szükséges az újabb hiánypótlás. </w:t>
            </w:r>
          </w:p>
          <w:p w14:paraId="2EB19ED6" w14:textId="77777777" w:rsidR="00662EC4" w:rsidRPr="00662EC4" w:rsidRDefault="00662EC4" w:rsidP="008B14BB">
            <w:pPr>
              <w:numPr>
                <w:ilvl w:val="0"/>
                <w:numId w:val="30"/>
              </w:numPr>
              <w:spacing w:before="120" w:after="120"/>
              <w:jc w:val="both"/>
              <w:rPr>
                <w:rFonts w:ascii="Tahoma" w:hAnsi="Tahoma" w:cs="Tahoma"/>
                <w:color w:val="0070C0"/>
                <w:sz w:val="21"/>
                <w:szCs w:val="21"/>
              </w:rPr>
            </w:pPr>
            <w:r w:rsidRPr="00662EC4">
              <w:rPr>
                <w:rFonts w:ascii="Tahoma" w:hAnsi="Tahoma" w:cs="Tahoma"/>
                <w:color w:val="0070C0"/>
                <w:sz w:val="21"/>
                <w:szCs w:val="21"/>
              </w:rPr>
              <w:t>A Kbt. 47. § (2) bekezdése alapján a jelen felhívásban, illetve a közbeszerzési dokumentumokban előírt dokumentumok egyszerű másolatban is benyújthatóak (kivéve, ahol ajánlatkérő a felhívásban vagy a dokumentációban ettől eltérően rendelkezett). Ajánlatkérő felhívja az Részvételi jelentkezők figyelmét arra, hogy a részvételi jelentkezés 68. § (2) bekezdése szerint benyújtott egy papír alapú példányának a 66. § (2) bekezdése szerinti nyilatkozat eredeti aláírt példányát kell tartalmaznia.</w:t>
            </w:r>
          </w:p>
          <w:p w14:paraId="6F273D20" w14:textId="77777777" w:rsidR="00662EC4" w:rsidRPr="00662EC4" w:rsidRDefault="00662EC4" w:rsidP="008B14BB">
            <w:pPr>
              <w:numPr>
                <w:ilvl w:val="0"/>
                <w:numId w:val="30"/>
              </w:numPr>
              <w:spacing w:before="120" w:after="120"/>
              <w:jc w:val="both"/>
              <w:rPr>
                <w:rFonts w:ascii="Tahoma" w:hAnsi="Tahoma" w:cs="Tahoma"/>
                <w:color w:val="0070C0"/>
                <w:sz w:val="21"/>
                <w:szCs w:val="21"/>
              </w:rPr>
            </w:pPr>
            <w:r w:rsidRPr="006F3DC0">
              <w:rPr>
                <w:rFonts w:ascii="Tahoma" w:hAnsi="Tahoma" w:cs="Tahoma"/>
                <w:b/>
                <w:color w:val="0070C0"/>
                <w:sz w:val="21"/>
                <w:szCs w:val="21"/>
              </w:rPr>
              <w:t>Irányadó idő</w:t>
            </w:r>
            <w:r w:rsidRPr="00662EC4">
              <w:rPr>
                <w:rFonts w:ascii="Tahoma" w:hAnsi="Tahoma" w:cs="Tahoma"/>
                <w:color w:val="0070C0"/>
                <w:sz w:val="21"/>
                <w:szCs w:val="21"/>
              </w:rPr>
              <w:t>: A teljes részvételi felhívásban, valamint az eljárás során valamennyi órában megadott határidő közép-európai helyi idő szerint értendő. (CET)</w:t>
            </w:r>
          </w:p>
          <w:p w14:paraId="4F60D61B" w14:textId="77777777" w:rsidR="00662EC4" w:rsidRPr="00662EC4" w:rsidRDefault="00662EC4" w:rsidP="008B14BB">
            <w:pPr>
              <w:numPr>
                <w:ilvl w:val="0"/>
                <w:numId w:val="30"/>
              </w:numPr>
              <w:spacing w:before="120" w:after="120"/>
              <w:jc w:val="both"/>
              <w:rPr>
                <w:rFonts w:ascii="Tahoma" w:hAnsi="Tahoma" w:cs="Tahoma"/>
                <w:color w:val="0070C0"/>
                <w:sz w:val="21"/>
                <w:szCs w:val="21"/>
              </w:rPr>
            </w:pPr>
            <w:r w:rsidRPr="00662EC4">
              <w:rPr>
                <w:rFonts w:ascii="Tahoma" w:hAnsi="Tahoma" w:cs="Tahoma"/>
                <w:color w:val="0070C0"/>
                <w:sz w:val="21"/>
                <w:szCs w:val="21"/>
              </w:rPr>
              <w:t>Ajánlatkérő felhívja a részvételre jelentkezők figyelmét, hogy az eljárás részvételi szakaszában a részvételre jelentkező nem tehet ajánlatot (Kbt. 66. § (3) bekezdés).</w:t>
            </w:r>
          </w:p>
          <w:p w14:paraId="5102AFC9" w14:textId="77777777" w:rsidR="00662EC4" w:rsidRPr="00662EC4" w:rsidRDefault="00662EC4" w:rsidP="008B14BB">
            <w:pPr>
              <w:numPr>
                <w:ilvl w:val="0"/>
                <w:numId w:val="30"/>
              </w:numPr>
              <w:spacing w:before="120" w:after="120"/>
              <w:jc w:val="both"/>
              <w:rPr>
                <w:rFonts w:ascii="Tahoma" w:hAnsi="Tahoma" w:cs="Tahoma"/>
                <w:color w:val="0070C0"/>
                <w:sz w:val="21"/>
                <w:szCs w:val="21"/>
              </w:rPr>
            </w:pPr>
            <w:r w:rsidRPr="00662EC4">
              <w:rPr>
                <w:rFonts w:ascii="Tahoma" w:hAnsi="Tahoma" w:cs="Tahoma"/>
                <w:color w:val="0070C0"/>
                <w:sz w:val="21"/>
                <w:szCs w:val="21"/>
              </w:rPr>
              <w:t>Ajánlatkérő tájékoztatja a részvételre jelentkezőket, hogy az eljárás ajánlattételi szakaszában élni kíván a Kbt. 87. § (6) bekezdésében foglaltakkal, melynek értelmében ajánlatkérő fenntartja magának a lehetőséget, hogy az első ajánlatok beérkezését követően dönthet úgy, hogy nem tart tárgyalást, hanem a benyújtott ajánlatok bírálatával és értékelésével befejezi az eljárást.</w:t>
            </w:r>
          </w:p>
          <w:p w14:paraId="6F1E9406" w14:textId="77777777" w:rsidR="00662EC4" w:rsidRPr="00662EC4" w:rsidRDefault="00662EC4" w:rsidP="008B14BB">
            <w:pPr>
              <w:numPr>
                <w:ilvl w:val="0"/>
                <w:numId w:val="30"/>
              </w:numPr>
              <w:spacing w:before="120" w:after="120"/>
              <w:jc w:val="both"/>
              <w:rPr>
                <w:rFonts w:ascii="Tahoma" w:hAnsi="Tahoma" w:cs="Tahoma"/>
                <w:color w:val="0070C0"/>
                <w:sz w:val="21"/>
                <w:szCs w:val="21"/>
              </w:rPr>
            </w:pPr>
            <w:r w:rsidRPr="00662EC4">
              <w:rPr>
                <w:rFonts w:ascii="Tahoma" w:hAnsi="Tahoma" w:cs="Tahoma"/>
                <w:color w:val="0070C0"/>
                <w:sz w:val="21"/>
                <w:szCs w:val="21"/>
              </w:rPr>
              <w:t>A tárgyalás lefolytatásának menete, az ajánlatkérő által előírt alapvető szabályai, az első tárgyalás időpontja a Kbt. 87.§ (2) bekezdéssel összhangban az ajánlattételi felhívásban kerülnek ismertetésre.</w:t>
            </w:r>
          </w:p>
          <w:p w14:paraId="58136850" w14:textId="77777777" w:rsidR="00715742" w:rsidRDefault="00662EC4" w:rsidP="008B14BB">
            <w:pPr>
              <w:numPr>
                <w:ilvl w:val="0"/>
                <w:numId w:val="30"/>
              </w:numPr>
              <w:spacing w:before="120" w:after="120"/>
              <w:jc w:val="both"/>
              <w:rPr>
                <w:rFonts w:ascii="Tahoma" w:hAnsi="Tahoma" w:cs="Tahoma"/>
                <w:color w:val="0070C0"/>
                <w:sz w:val="21"/>
                <w:szCs w:val="21"/>
              </w:rPr>
            </w:pPr>
            <w:r w:rsidRPr="00662EC4">
              <w:rPr>
                <w:rFonts w:ascii="Tahoma" w:hAnsi="Tahoma" w:cs="Tahoma"/>
                <w:color w:val="0070C0"/>
                <w:sz w:val="21"/>
                <w:szCs w:val="21"/>
              </w:rPr>
              <w:t>A részvételi jelentkezésnek felolvasólapot kell tartalmaznia, amely feltünteti a részvételre jelentkező nevét, címét (székhelyét, lakóhelyét).</w:t>
            </w:r>
          </w:p>
          <w:p w14:paraId="03219A80" w14:textId="2CC1DBAD" w:rsidR="001B6C7D" w:rsidRPr="00715742" w:rsidRDefault="001B6C7D" w:rsidP="001B6C7D">
            <w:pPr>
              <w:numPr>
                <w:ilvl w:val="0"/>
                <w:numId w:val="30"/>
              </w:numPr>
              <w:spacing w:before="120" w:after="120"/>
              <w:jc w:val="both"/>
              <w:rPr>
                <w:rFonts w:ascii="Tahoma" w:hAnsi="Tahoma" w:cs="Tahoma"/>
                <w:color w:val="0070C0"/>
                <w:sz w:val="21"/>
                <w:szCs w:val="21"/>
              </w:rPr>
            </w:pPr>
            <w:r>
              <w:rPr>
                <w:rFonts w:ascii="Tahoma" w:hAnsi="Tahoma" w:cs="Tahoma"/>
                <w:color w:val="0070C0"/>
                <w:sz w:val="21"/>
                <w:szCs w:val="21"/>
              </w:rPr>
              <w:t>Részvételi jelentkező jelentkezéséhez köteles csatolni a</w:t>
            </w:r>
            <w:r w:rsidRPr="001B6C7D">
              <w:rPr>
                <w:rFonts w:ascii="Tahoma" w:hAnsi="Tahoma" w:cs="Tahoma"/>
                <w:color w:val="0070C0"/>
                <w:sz w:val="21"/>
                <w:szCs w:val="21"/>
              </w:rPr>
              <w:t xml:space="preserve"> Kbt. 82.§ (5) bekezdése alapján az M.1. alkalmassági minimumkövetelmény alátámasztására szolgáló dokumentumo</w:t>
            </w:r>
            <w:r>
              <w:rPr>
                <w:rFonts w:ascii="Tahoma" w:hAnsi="Tahoma" w:cs="Tahoma"/>
                <w:color w:val="0070C0"/>
                <w:sz w:val="21"/>
                <w:szCs w:val="21"/>
              </w:rPr>
              <w:t>(</w:t>
            </w:r>
            <w:r w:rsidRPr="001B6C7D">
              <w:rPr>
                <w:rFonts w:ascii="Tahoma" w:hAnsi="Tahoma" w:cs="Tahoma"/>
                <w:color w:val="0070C0"/>
                <w:sz w:val="21"/>
                <w:szCs w:val="21"/>
              </w:rPr>
              <w:t>k</w:t>
            </w:r>
            <w:r>
              <w:rPr>
                <w:rFonts w:ascii="Tahoma" w:hAnsi="Tahoma" w:cs="Tahoma"/>
                <w:color w:val="0070C0"/>
                <w:sz w:val="21"/>
                <w:szCs w:val="21"/>
              </w:rPr>
              <w:t>a)t, mely(ek) alapján rangsorol.</w:t>
            </w:r>
            <w:r w:rsidRPr="001B6C7D">
              <w:rPr>
                <w:rFonts w:ascii="Tahoma" w:hAnsi="Tahoma" w:cs="Tahoma"/>
                <w:color w:val="0070C0"/>
                <w:sz w:val="21"/>
                <w:szCs w:val="21"/>
              </w:rPr>
              <w:t xml:space="preserve"> (referencianyilatkozatok / referenciaigazolások)</w:t>
            </w:r>
          </w:p>
        </w:tc>
      </w:tr>
    </w:tbl>
    <w:p w14:paraId="712A44FA" w14:textId="77777777" w:rsidR="002058B4" w:rsidRPr="00C25CD7" w:rsidRDefault="002058B4" w:rsidP="00F35F93">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aps/>
          <w:color w:val="auto"/>
          <w:sz w:val="21"/>
          <w:szCs w:val="21"/>
        </w:rPr>
      </w:pPr>
      <w:bookmarkStart w:id="1" w:name="pr3041"/>
      <w:bookmarkStart w:id="2" w:name="pr3071"/>
      <w:r w:rsidRPr="00C25CD7">
        <w:rPr>
          <w:rFonts w:ascii="Tahoma" w:hAnsi="Tahoma" w:cs="Tahoma"/>
          <w:b/>
          <w:caps/>
          <w:color w:val="auto"/>
          <w:sz w:val="21"/>
          <w:szCs w:val="21"/>
        </w:rPr>
        <w:lastRenderedPageBreak/>
        <w:t>2. kötet</w:t>
      </w:r>
    </w:p>
    <w:p w14:paraId="7DA51571" w14:textId="77777777" w:rsidR="002058B4" w:rsidRPr="00C25CD7"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1"/>
          <w:szCs w:val="21"/>
        </w:rPr>
      </w:pPr>
      <w:r w:rsidRPr="00C25CD7">
        <w:rPr>
          <w:rFonts w:ascii="Tahoma" w:hAnsi="Tahoma" w:cs="Tahoma"/>
          <w:b/>
          <w:caps/>
          <w:color w:val="auto"/>
          <w:sz w:val="21"/>
          <w:szCs w:val="21"/>
        </w:rPr>
        <w:t>ÚTMUTATÓ Az érdekelt gazdasági szereplők részére</w:t>
      </w:r>
    </w:p>
    <w:p w14:paraId="41347C2C" w14:textId="77777777" w:rsidR="002058B4" w:rsidRPr="00C25CD7" w:rsidRDefault="00DD1F05" w:rsidP="00F35F93">
      <w:pPr>
        <w:pStyle w:val="Listaszerbekezds1"/>
        <w:numPr>
          <w:ilvl w:val="0"/>
          <w:numId w:val="3"/>
        </w:numPr>
        <w:spacing w:line="276" w:lineRule="auto"/>
        <w:ind w:left="426" w:hanging="426"/>
        <w:rPr>
          <w:rFonts w:ascii="Tahoma" w:hAnsi="Tahoma" w:cs="Tahoma"/>
          <w:color w:val="auto"/>
          <w:sz w:val="21"/>
          <w:szCs w:val="21"/>
        </w:rPr>
      </w:pPr>
      <w:r w:rsidRPr="00C25CD7">
        <w:rPr>
          <w:rFonts w:ascii="Tahoma" w:hAnsi="Tahoma" w:cs="Tahoma"/>
          <w:b/>
          <w:color w:val="auto"/>
          <w:sz w:val="21"/>
          <w:szCs w:val="21"/>
        </w:rPr>
        <w:t>A KÖZBESZERZÉSI DOKUMENTUMOK TARTALMA</w:t>
      </w:r>
    </w:p>
    <w:p w14:paraId="158C8206" w14:textId="77777777" w:rsidR="002058B4" w:rsidRPr="00C25CD7" w:rsidRDefault="002058B4" w:rsidP="00F35F93">
      <w:pPr>
        <w:pStyle w:val="Listaszerbekezds"/>
        <w:numPr>
          <w:ilvl w:val="1"/>
          <w:numId w:val="3"/>
        </w:numPr>
        <w:tabs>
          <w:tab w:val="clear" w:pos="0"/>
        </w:tabs>
        <w:spacing w:line="276" w:lineRule="auto"/>
        <w:ind w:left="426" w:hanging="426"/>
        <w:rPr>
          <w:rFonts w:ascii="Tahoma" w:hAnsi="Tahoma" w:cs="Tahoma"/>
          <w:sz w:val="21"/>
          <w:szCs w:val="21"/>
        </w:rPr>
      </w:pPr>
      <w:r w:rsidRPr="00C25CD7">
        <w:rPr>
          <w:rFonts w:ascii="Tahoma" w:hAnsi="Tahoma" w:cs="Tahoma"/>
          <w:sz w:val="21"/>
          <w:szCs w:val="21"/>
        </w:rPr>
        <w:t xml:space="preserve">A </w:t>
      </w:r>
      <w:r w:rsidR="00DD1F05" w:rsidRPr="00C25CD7">
        <w:rPr>
          <w:rFonts w:ascii="Tahoma" w:hAnsi="Tahoma" w:cs="Tahoma"/>
          <w:sz w:val="21"/>
          <w:szCs w:val="21"/>
        </w:rPr>
        <w:t>közbeszerzési dokumentumok</w:t>
      </w:r>
      <w:r w:rsidRPr="00C25CD7">
        <w:rPr>
          <w:rFonts w:ascii="Tahoma" w:hAnsi="Tahoma" w:cs="Tahoma"/>
          <w:sz w:val="21"/>
          <w:szCs w:val="21"/>
        </w:rPr>
        <w:t xml:space="preserve"> a következő részekből áll</w:t>
      </w:r>
      <w:r w:rsidR="00DD1F05" w:rsidRPr="00C25CD7">
        <w:rPr>
          <w:rFonts w:ascii="Tahoma" w:hAnsi="Tahoma" w:cs="Tahoma"/>
          <w:sz w:val="21"/>
          <w:szCs w:val="21"/>
        </w:rPr>
        <w:t>nak</w:t>
      </w:r>
      <w:r w:rsidRPr="00C25CD7">
        <w:rPr>
          <w:rFonts w:ascii="Tahoma" w:hAnsi="Tahoma" w:cs="Tahoma"/>
          <w:sz w:val="21"/>
          <w:szCs w:val="21"/>
        </w:rPr>
        <w:t>:</w:t>
      </w:r>
    </w:p>
    <w:p w14:paraId="4A64D215" w14:textId="77777777" w:rsidR="002058B4" w:rsidRPr="00C25CD7" w:rsidRDefault="002058B4" w:rsidP="0079427D">
      <w:pPr>
        <w:pStyle w:val="Listaszerbekezds1"/>
        <w:numPr>
          <w:ilvl w:val="0"/>
          <w:numId w:val="4"/>
        </w:numPr>
        <w:tabs>
          <w:tab w:val="clear" w:pos="0"/>
        </w:tabs>
        <w:spacing w:line="276" w:lineRule="auto"/>
        <w:ind w:left="993" w:hanging="426"/>
        <w:rPr>
          <w:rFonts w:ascii="Tahoma" w:hAnsi="Tahoma" w:cs="Tahoma"/>
          <w:b/>
          <w:color w:val="auto"/>
          <w:sz w:val="21"/>
          <w:szCs w:val="21"/>
        </w:rPr>
      </w:pPr>
      <w:r w:rsidRPr="00C25CD7">
        <w:rPr>
          <w:rFonts w:ascii="Tahoma" w:hAnsi="Tahoma" w:cs="Tahoma"/>
          <w:b/>
          <w:color w:val="auto"/>
          <w:sz w:val="21"/>
          <w:szCs w:val="21"/>
        </w:rPr>
        <w:t xml:space="preserve">KÖTET: </w:t>
      </w:r>
      <w:r w:rsidR="002C46BD">
        <w:rPr>
          <w:rFonts w:ascii="Tahoma" w:hAnsi="Tahoma" w:cs="Tahoma"/>
          <w:b/>
          <w:caps/>
          <w:color w:val="auto"/>
          <w:sz w:val="21"/>
          <w:szCs w:val="21"/>
        </w:rPr>
        <w:t>RÉSZVÉTELI</w:t>
      </w:r>
      <w:r w:rsidRPr="00C25CD7">
        <w:rPr>
          <w:rFonts w:ascii="Tahoma" w:hAnsi="Tahoma" w:cs="Tahoma"/>
          <w:b/>
          <w:caps/>
          <w:color w:val="auto"/>
          <w:sz w:val="21"/>
          <w:szCs w:val="21"/>
        </w:rPr>
        <w:t xml:space="preserve"> felhívás</w:t>
      </w:r>
    </w:p>
    <w:p w14:paraId="18DC486C" w14:textId="77777777" w:rsidR="002058B4" w:rsidRPr="00C25CD7" w:rsidRDefault="002058B4" w:rsidP="0079427D">
      <w:pPr>
        <w:pStyle w:val="Listaszerbekezds1"/>
        <w:numPr>
          <w:ilvl w:val="0"/>
          <w:numId w:val="4"/>
        </w:numPr>
        <w:tabs>
          <w:tab w:val="clear" w:pos="0"/>
        </w:tabs>
        <w:spacing w:line="276" w:lineRule="auto"/>
        <w:ind w:left="993" w:hanging="426"/>
        <w:rPr>
          <w:rFonts w:ascii="Tahoma" w:hAnsi="Tahoma" w:cs="Tahoma"/>
          <w:b/>
          <w:color w:val="auto"/>
          <w:sz w:val="21"/>
          <w:szCs w:val="21"/>
        </w:rPr>
      </w:pPr>
      <w:r w:rsidRPr="00C25CD7">
        <w:rPr>
          <w:rFonts w:ascii="Tahoma" w:hAnsi="Tahoma" w:cs="Tahoma"/>
          <w:b/>
          <w:color w:val="auto"/>
          <w:sz w:val="21"/>
          <w:szCs w:val="21"/>
        </w:rPr>
        <w:t>KÖTET: Ú</w:t>
      </w:r>
      <w:r w:rsidRPr="00C25CD7">
        <w:rPr>
          <w:rFonts w:ascii="Tahoma" w:hAnsi="Tahoma" w:cs="Tahoma"/>
          <w:b/>
          <w:caps/>
          <w:color w:val="auto"/>
          <w:sz w:val="21"/>
          <w:szCs w:val="21"/>
        </w:rPr>
        <w:t>TMUTATÓ Az érdekelt gazdasági szereplők részére</w:t>
      </w:r>
    </w:p>
    <w:p w14:paraId="1DB609A0" w14:textId="77777777" w:rsidR="002058B4" w:rsidRPr="00C25CD7" w:rsidRDefault="002058B4" w:rsidP="0079427D">
      <w:pPr>
        <w:pStyle w:val="Listaszerbekezds1"/>
        <w:numPr>
          <w:ilvl w:val="0"/>
          <w:numId w:val="4"/>
        </w:numPr>
        <w:tabs>
          <w:tab w:val="clear" w:pos="0"/>
        </w:tabs>
        <w:spacing w:line="276" w:lineRule="auto"/>
        <w:ind w:left="993" w:hanging="426"/>
        <w:rPr>
          <w:rFonts w:ascii="Tahoma" w:hAnsi="Tahoma" w:cs="Tahoma"/>
          <w:b/>
          <w:color w:val="auto"/>
          <w:sz w:val="21"/>
          <w:szCs w:val="21"/>
        </w:rPr>
      </w:pPr>
      <w:r w:rsidRPr="00C25CD7">
        <w:rPr>
          <w:rFonts w:ascii="Tahoma" w:hAnsi="Tahoma" w:cs="Tahoma"/>
          <w:b/>
          <w:color w:val="auto"/>
          <w:sz w:val="21"/>
          <w:szCs w:val="21"/>
        </w:rPr>
        <w:t>KÖTET: AJÁNLOTT IGAZOLÁS- ÉS NYILATKOZATMINTÁK</w:t>
      </w:r>
    </w:p>
    <w:p w14:paraId="6B9C081A" w14:textId="77777777" w:rsidR="002058B4" w:rsidRDefault="002058B4" w:rsidP="0079427D">
      <w:pPr>
        <w:pStyle w:val="Listaszerbekezds1"/>
        <w:numPr>
          <w:ilvl w:val="0"/>
          <w:numId w:val="4"/>
        </w:numPr>
        <w:tabs>
          <w:tab w:val="clear" w:pos="0"/>
        </w:tabs>
        <w:spacing w:line="276" w:lineRule="auto"/>
        <w:ind w:left="993" w:hanging="426"/>
        <w:rPr>
          <w:rFonts w:ascii="Tahoma" w:hAnsi="Tahoma" w:cs="Tahoma"/>
          <w:b/>
          <w:color w:val="auto"/>
          <w:sz w:val="21"/>
          <w:szCs w:val="21"/>
        </w:rPr>
      </w:pPr>
      <w:r w:rsidRPr="00C25CD7">
        <w:rPr>
          <w:rFonts w:ascii="Tahoma" w:hAnsi="Tahoma" w:cs="Tahoma"/>
          <w:b/>
          <w:color w:val="auto"/>
          <w:sz w:val="21"/>
          <w:szCs w:val="21"/>
        </w:rPr>
        <w:t xml:space="preserve">KÖTET: </w:t>
      </w:r>
      <w:r w:rsidR="00DF3AE8" w:rsidRPr="00C25CD7">
        <w:rPr>
          <w:rFonts w:ascii="Tahoma" w:hAnsi="Tahoma" w:cs="Tahoma"/>
          <w:b/>
          <w:color w:val="auto"/>
          <w:sz w:val="21"/>
          <w:szCs w:val="21"/>
        </w:rPr>
        <w:t>FELADAT</w:t>
      </w:r>
      <w:r w:rsidRPr="00C25CD7">
        <w:rPr>
          <w:rFonts w:ascii="Tahoma" w:hAnsi="Tahoma" w:cs="Tahoma"/>
          <w:b/>
          <w:color w:val="auto"/>
          <w:sz w:val="21"/>
          <w:szCs w:val="21"/>
        </w:rPr>
        <w:t>LEÍRÁS</w:t>
      </w:r>
    </w:p>
    <w:p w14:paraId="0035A4E7" w14:textId="43460D02" w:rsidR="00B40DA7" w:rsidRPr="00C25CD7" w:rsidRDefault="008B14BB" w:rsidP="008B14BB">
      <w:pPr>
        <w:pStyle w:val="Listaszerbekezds1"/>
        <w:spacing w:line="276" w:lineRule="auto"/>
        <w:ind w:left="993"/>
        <w:rPr>
          <w:rFonts w:ascii="Tahoma" w:hAnsi="Tahoma" w:cs="Tahoma"/>
          <w:b/>
          <w:color w:val="auto"/>
          <w:sz w:val="21"/>
          <w:szCs w:val="21"/>
        </w:rPr>
      </w:pPr>
      <w:r>
        <w:rPr>
          <w:rFonts w:ascii="Tahoma" w:hAnsi="Tahoma" w:cs="Tahoma"/>
          <w:b/>
          <w:color w:val="auto"/>
          <w:sz w:val="21"/>
          <w:szCs w:val="21"/>
        </w:rPr>
        <w:t>Önálló mellékletben</w:t>
      </w:r>
    </w:p>
    <w:p w14:paraId="5BEFCA80" w14:textId="5C7CCBBC" w:rsidR="002058B4" w:rsidRPr="00C25CD7" w:rsidRDefault="00B31EFE" w:rsidP="00F35F93">
      <w:pPr>
        <w:pStyle w:val="Listaszerbekezds"/>
        <w:numPr>
          <w:ilvl w:val="1"/>
          <w:numId w:val="3"/>
        </w:numPr>
        <w:tabs>
          <w:tab w:val="clear" w:pos="0"/>
        </w:tabs>
        <w:spacing w:line="276" w:lineRule="auto"/>
        <w:ind w:left="426" w:hanging="426"/>
        <w:rPr>
          <w:rFonts w:ascii="Tahoma" w:hAnsi="Tahoma" w:cs="Tahoma"/>
          <w:sz w:val="21"/>
          <w:szCs w:val="21"/>
        </w:rPr>
      </w:pPr>
      <w:r w:rsidRPr="00C25CD7">
        <w:rPr>
          <w:rFonts w:ascii="Tahoma" w:hAnsi="Tahoma" w:cs="Tahoma"/>
          <w:sz w:val="21"/>
          <w:szCs w:val="21"/>
        </w:rPr>
        <w:t>Jelen útmutató</w:t>
      </w:r>
      <w:r w:rsidR="00D54B93" w:rsidRPr="00C25CD7">
        <w:rPr>
          <w:rFonts w:ascii="Tahoma" w:hAnsi="Tahoma" w:cs="Tahoma"/>
          <w:sz w:val="21"/>
          <w:szCs w:val="21"/>
        </w:rPr>
        <w:t xml:space="preserve"> nem mindenben ismétli</w:t>
      </w:r>
      <w:r w:rsidR="00DD1F05" w:rsidRPr="00C25CD7">
        <w:rPr>
          <w:rFonts w:ascii="Tahoma" w:hAnsi="Tahoma" w:cs="Tahoma"/>
          <w:sz w:val="21"/>
          <w:szCs w:val="21"/>
        </w:rPr>
        <w:t>k</w:t>
      </w:r>
      <w:r w:rsidR="00D54B93" w:rsidRPr="00C25CD7">
        <w:rPr>
          <w:rFonts w:ascii="Tahoma" w:hAnsi="Tahoma" w:cs="Tahoma"/>
          <w:sz w:val="21"/>
          <w:szCs w:val="21"/>
        </w:rPr>
        <w:t xml:space="preserve"> meg a felhívásban foglaltakat, a </w:t>
      </w:r>
      <w:r w:rsidR="00DD1F05" w:rsidRPr="00C25CD7">
        <w:rPr>
          <w:rFonts w:ascii="Tahoma" w:hAnsi="Tahoma" w:cs="Tahoma"/>
          <w:sz w:val="21"/>
          <w:szCs w:val="21"/>
        </w:rPr>
        <w:t>közbeszerzési dokumentumok</w:t>
      </w:r>
      <w:r w:rsidR="00D54B93" w:rsidRPr="00C25CD7">
        <w:rPr>
          <w:rFonts w:ascii="Tahoma" w:hAnsi="Tahoma" w:cs="Tahoma"/>
          <w:sz w:val="21"/>
          <w:szCs w:val="21"/>
        </w:rPr>
        <w:t xml:space="preserve"> a felhívással együtt kezelendő</w:t>
      </w:r>
      <w:r w:rsidR="00DD1F05" w:rsidRPr="00C25CD7">
        <w:rPr>
          <w:rFonts w:ascii="Tahoma" w:hAnsi="Tahoma" w:cs="Tahoma"/>
          <w:sz w:val="21"/>
          <w:szCs w:val="21"/>
        </w:rPr>
        <w:t>k</w:t>
      </w:r>
      <w:r w:rsidR="00D54B93" w:rsidRPr="00C25CD7">
        <w:rPr>
          <w:rFonts w:ascii="Tahoma" w:hAnsi="Tahoma" w:cs="Tahoma"/>
          <w:sz w:val="21"/>
          <w:szCs w:val="21"/>
        </w:rPr>
        <w:t>. A</w:t>
      </w:r>
      <w:r w:rsidR="00662EC4">
        <w:rPr>
          <w:rFonts w:ascii="Tahoma" w:hAnsi="Tahoma" w:cs="Tahoma"/>
          <w:sz w:val="21"/>
          <w:szCs w:val="21"/>
        </w:rPr>
        <w:t xml:space="preserve"> részvételre jelentkezők</w:t>
      </w:r>
      <w:r w:rsidR="00D54B93" w:rsidRPr="00C25CD7">
        <w:rPr>
          <w:rFonts w:ascii="Tahoma" w:hAnsi="Tahoma" w:cs="Tahoma"/>
          <w:sz w:val="21"/>
          <w:szCs w:val="21"/>
        </w:rPr>
        <w:t xml:space="preserve"> kizárólagos kockázata, hogy gondosan megvizsgálják a </w:t>
      </w:r>
      <w:r w:rsidR="00DD1F05" w:rsidRPr="00C25CD7">
        <w:rPr>
          <w:rFonts w:ascii="Tahoma" w:hAnsi="Tahoma" w:cs="Tahoma"/>
          <w:sz w:val="21"/>
          <w:szCs w:val="21"/>
        </w:rPr>
        <w:t>közbeszerzési dokumentumokat</w:t>
      </w:r>
      <w:r w:rsidR="00D54B93" w:rsidRPr="00C25CD7">
        <w:rPr>
          <w:rFonts w:ascii="Tahoma" w:hAnsi="Tahoma" w:cs="Tahoma"/>
          <w:sz w:val="21"/>
          <w:szCs w:val="21"/>
        </w:rPr>
        <w:t xml:space="preserve"> és </w:t>
      </w:r>
      <w:r w:rsidR="00DD1F05" w:rsidRPr="00C25CD7">
        <w:rPr>
          <w:rFonts w:ascii="Tahoma" w:hAnsi="Tahoma" w:cs="Tahoma"/>
          <w:sz w:val="21"/>
          <w:szCs w:val="21"/>
        </w:rPr>
        <w:t>minden kiegészítést</w:t>
      </w:r>
      <w:r w:rsidR="00D54B93" w:rsidRPr="00C25CD7">
        <w:rPr>
          <w:rFonts w:ascii="Tahoma" w:hAnsi="Tahoma" w:cs="Tahoma"/>
          <w:sz w:val="21"/>
          <w:szCs w:val="21"/>
        </w:rPr>
        <w:t>, amely esetleg a</w:t>
      </w:r>
      <w:r w:rsidR="00662EC4">
        <w:rPr>
          <w:rFonts w:ascii="Tahoma" w:hAnsi="Tahoma" w:cs="Tahoma"/>
          <w:sz w:val="21"/>
          <w:szCs w:val="21"/>
        </w:rPr>
        <w:t xml:space="preserve"> részvételi </w:t>
      </w:r>
      <w:r w:rsidR="00D54B93" w:rsidRPr="00C25CD7">
        <w:rPr>
          <w:rFonts w:ascii="Tahoma" w:hAnsi="Tahoma" w:cs="Tahoma"/>
          <w:sz w:val="21"/>
          <w:szCs w:val="21"/>
        </w:rPr>
        <w:t>időszak alatt kerül kibocsátásra, valamint, hogy megbízható információkat szerezzenek be minden olyan körülmény és kötelezettség vonatkozásában, amely bármilyen módon is befolyásolhatja a</w:t>
      </w:r>
      <w:r w:rsidR="00662EC4">
        <w:rPr>
          <w:rFonts w:ascii="Tahoma" w:hAnsi="Tahoma" w:cs="Tahoma"/>
          <w:sz w:val="21"/>
          <w:szCs w:val="21"/>
        </w:rPr>
        <w:t xml:space="preserve"> jelentkezés</w:t>
      </w:r>
      <w:r w:rsidR="00D54B93" w:rsidRPr="00C25CD7">
        <w:rPr>
          <w:rFonts w:ascii="Tahoma" w:hAnsi="Tahoma" w:cs="Tahoma"/>
          <w:sz w:val="21"/>
          <w:szCs w:val="21"/>
        </w:rPr>
        <w:t xml:space="preserve"> természetét vagy jellemzőit</w:t>
      </w:r>
      <w:r w:rsidR="002058B4" w:rsidRPr="00C25CD7">
        <w:rPr>
          <w:rFonts w:ascii="Tahoma" w:hAnsi="Tahoma" w:cs="Tahoma"/>
          <w:sz w:val="21"/>
          <w:szCs w:val="21"/>
        </w:rPr>
        <w:t>.</w:t>
      </w:r>
    </w:p>
    <w:p w14:paraId="1938707C" w14:textId="45B775E0" w:rsidR="00D54B93" w:rsidRPr="00C25CD7" w:rsidRDefault="00D54B93" w:rsidP="00F35F93">
      <w:pPr>
        <w:pStyle w:val="Listaszerbekezds"/>
        <w:numPr>
          <w:ilvl w:val="1"/>
          <w:numId w:val="3"/>
        </w:numPr>
        <w:tabs>
          <w:tab w:val="clear" w:pos="0"/>
        </w:tabs>
        <w:spacing w:line="276" w:lineRule="auto"/>
        <w:ind w:left="426" w:hanging="426"/>
        <w:rPr>
          <w:rFonts w:ascii="Tahoma" w:hAnsi="Tahoma" w:cs="Tahoma"/>
          <w:sz w:val="21"/>
          <w:szCs w:val="21"/>
        </w:rPr>
      </w:pPr>
      <w:r w:rsidRPr="00C25CD7">
        <w:rPr>
          <w:rFonts w:ascii="Tahoma" w:hAnsi="Tahoma" w:cs="Tahoma"/>
          <w:sz w:val="21"/>
          <w:szCs w:val="21"/>
        </w:rPr>
        <w:t>A</w:t>
      </w:r>
      <w:r w:rsidR="009D70B7">
        <w:rPr>
          <w:rFonts w:ascii="Tahoma" w:hAnsi="Tahoma" w:cs="Tahoma"/>
          <w:sz w:val="21"/>
          <w:szCs w:val="21"/>
        </w:rPr>
        <w:t xml:space="preserve"> részvételre jelentkezőnek </w:t>
      </w:r>
      <w:r w:rsidRPr="00C25CD7">
        <w:rPr>
          <w:rFonts w:ascii="Tahoma" w:hAnsi="Tahoma" w:cs="Tahoma"/>
          <w:sz w:val="21"/>
          <w:szCs w:val="21"/>
        </w:rPr>
        <w:t xml:space="preserve">a </w:t>
      </w:r>
      <w:r w:rsidR="00DD1F05" w:rsidRPr="00C25CD7">
        <w:rPr>
          <w:rFonts w:ascii="Tahoma" w:hAnsi="Tahoma" w:cs="Tahoma"/>
          <w:sz w:val="21"/>
          <w:szCs w:val="21"/>
        </w:rPr>
        <w:t>közbeszerzési dokumentumokban</w:t>
      </w:r>
      <w:r w:rsidRPr="00C25CD7">
        <w:rPr>
          <w:rFonts w:ascii="Tahoma" w:hAnsi="Tahoma" w:cs="Tahoma"/>
          <w:sz w:val="21"/>
          <w:szCs w:val="21"/>
        </w:rPr>
        <w:t xml:space="preserve"> közölt információkat biz</w:t>
      </w:r>
      <w:r w:rsidR="00DD1F05" w:rsidRPr="00C25CD7">
        <w:rPr>
          <w:rFonts w:ascii="Tahoma" w:hAnsi="Tahoma" w:cs="Tahoma"/>
          <w:sz w:val="21"/>
          <w:szCs w:val="21"/>
        </w:rPr>
        <w:t>almas anyagként kell kezelniük</w:t>
      </w:r>
      <w:r w:rsidR="009D70B7">
        <w:rPr>
          <w:rFonts w:ascii="Tahoma" w:hAnsi="Tahoma" w:cs="Tahoma"/>
          <w:sz w:val="21"/>
          <w:szCs w:val="21"/>
        </w:rPr>
        <w:t xml:space="preserve">, </w:t>
      </w:r>
      <w:r w:rsidR="009D70B7" w:rsidRPr="001E3190">
        <w:rPr>
          <w:rFonts w:ascii="Tahoma" w:hAnsi="Tahoma" w:cs="Tahoma"/>
          <w:sz w:val="21"/>
          <w:szCs w:val="21"/>
        </w:rPr>
        <w:t xml:space="preserve">amelyről harmadik félnek semmiféle részletet ki nem szolgáltathatnak, hacsak e harmadik fél nem készít és nyújt be </w:t>
      </w:r>
      <w:r w:rsidR="009D70B7">
        <w:rPr>
          <w:rFonts w:ascii="Tahoma" w:hAnsi="Tahoma" w:cs="Tahoma"/>
          <w:sz w:val="21"/>
          <w:szCs w:val="21"/>
        </w:rPr>
        <w:t>jelentkezést</w:t>
      </w:r>
      <w:r w:rsidR="009D70B7" w:rsidRPr="001E3190">
        <w:rPr>
          <w:rFonts w:ascii="Tahoma" w:hAnsi="Tahoma" w:cs="Tahoma"/>
          <w:sz w:val="21"/>
          <w:szCs w:val="21"/>
        </w:rPr>
        <w:t xml:space="preserve"> a</w:t>
      </w:r>
      <w:r w:rsidR="009D70B7">
        <w:rPr>
          <w:rFonts w:ascii="Tahoma" w:hAnsi="Tahoma" w:cs="Tahoma"/>
          <w:sz w:val="21"/>
          <w:szCs w:val="21"/>
        </w:rPr>
        <w:t xml:space="preserve"> részvételre jelentkező</w:t>
      </w:r>
      <w:r w:rsidR="009D70B7" w:rsidRPr="001E3190">
        <w:rPr>
          <w:rFonts w:ascii="Tahoma" w:hAnsi="Tahoma" w:cs="Tahoma"/>
          <w:sz w:val="21"/>
          <w:szCs w:val="21"/>
        </w:rPr>
        <w:t xml:space="preserve"> számára a munka egy részére vonatkozóan (alvállalkozó), vagy </w:t>
      </w:r>
      <w:bookmarkStart w:id="3" w:name="pr401"/>
      <w:r w:rsidR="009D70B7" w:rsidRPr="001E3190">
        <w:rPr>
          <w:rFonts w:ascii="Tahoma" w:hAnsi="Tahoma" w:cs="Tahoma"/>
          <w:sz w:val="21"/>
          <w:szCs w:val="21"/>
        </w:rPr>
        <w:t>az alkalmasság igazolásában részt vesz a gazdasági szereplő</w:t>
      </w:r>
      <w:bookmarkEnd w:id="3"/>
      <w:r w:rsidR="009D70B7" w:rsidRPr="001E3190">
        <w:rPr>
          <w:rFonts w:ascii="Tahoma" w:hAnsi="Tahoma" w:cs="Tahoma"/>
          <w:sz w:val="21"/>
          <w:szCs w:val="21"/>
        </w:rPr>
        <w:t>.</w:t>
      </w:r>
      <w:r w:rsidR="00DD1F05" w:rsidRPr="00C25CD7">
        <w:rPr>
          <w:rFonts w:ascii="Tahoma" w:hAnsi="Tahoma" w:cs="Tahoma"/>
          <w:sz w:val="21"/>
          <w:szCs w:val="21"/>
        </w:rPr>
        <w:t xml:space="preserve"> </w:t>
      </w:r>
      <w:r w:rsidRPr="00C25CD7">
        <w:rPr>
          <w:rFonts w:ascii="Tahoma" w:hAnsi="Tahoma" w:cs="Tahoma"/>
          <w:sz w:val="21"/>
          <w:szCs w:val="21"/>
        </w:rPr>
        <w:t xml:space="preserve">Sem a </w:t>
      </w:r>
      <w:r w:rsidR="000D3FB7" w:rsidRPr="00C25CD7">
        <w:rPr>
          <w:rFonts w:ascii="Tahoma" w:hAnsi="Tahoma" w:cs="Tahoma"/>
          <w:sz w:val="21"/>
          <w:szCs w:val="21"/>
        </w:rPr>
        <w:t>közbeszerzési dokumentumokat</w:t>
      </w:r>
      <w:r w:rsidRPr="00C25CD7">
        <w:rPr>
          <w:rFonts w:ascii="Tahoma" w:hAnsi="Tahoma" w:cs="Tahoma"/>
          <w:sz w:val="21"/>
          <w:szCs w:val="21"/>
        </w:rPr>
        <w:t xml:space="preserve">, sem </w:t>
      </w:r>
      <w:r w:rsidR="000D3FB7" w:rsidRPr="00C25CD7">
        <w:rPr>
          <w:rFonts w:ascii="Tahoma" w:hAnsi="Tahoma" w:cs="Tahoma"/>
          <w:sz w:val="21"/>
          <w:szCs w:val="21"/>
        </w:rPr>
        <w:t>azok</w:t>
      </w:r>
      <w:r w:rsidRPr="00C25CD7">
        <w:rPr>
          <w:rFonts w:ascii="Tahoma" w:hAnsi="Tahoma" w:cs="Tahoma"/>
          <w:sz w:val="21"/>
          <w:szCs w:val="21"/>
        </w:rPr>
        <w:t xml:space="preserve"> részeit, vagy másolatait nem lehet másra felhasználni, mint ajánlattételre, és az abban leírt szolgáltatások céljára</w:t>
      </w:r>
    </w:p>
    <w:p w14:paraId="254012AD" w14:textId="77777777" w:rsidR="002058B4" w:rsidRPr="00C25CD7" w:rsidRDefault="002058B4" w:rsidP="00F35F93">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25CD7">
        <w:rPr>
          <w:rFonts w:ascii="Tahoma" w:eastAsia="Calibri" w:hAnsi="Tahoma" w:cs="Tahoma"/>
          <w:b/>
          <w:color w:val="auto"/>
          <w:sz w:val="21"/>
          <w:szCs w:val="21"/>
          <w:lang w:val="hu-HU"/>
        </w:rPr>
        <w:t>KIEGÉSZÍTŐ TÁJÉKOZTATÁS</w:t>
      </w:r>
    </w:p>
    <w:p w14:paraId="26193138" w14:textId="5AB54F54" w:rsidR="00DD1F05" w:rsidRPr="00C25CD7" w:rsidRDefault="00DD1F05" w:rsidP="00F35F93">
      <w:pPr>
        <w:pStyle w:val="Listaszerbekezds"/>
        <w:numPr>
          <w:ilvl w:val="1"/>
          <w:numId w:val="3"/>
        </w:numPr>
        <w:tabs>
          <w:tab w:val="clear" w:pos="0"/>
        </w:tabs>
        <w:spacing w:line="276" w:lineRule="auto"/>
        <w:ind w:left="426" w:hanging="426"/>
        <w:rPr>
          <w:rFonts w:ascii="Tahoma" w:hAnsi="Tahoma" w:cs="Tahoma"/>
          <w:sz w:val="21"/>
          <w:szCs w:val="21"/>
        </w:rPr>
      </w:pPr>
      <w:bookmarkStart w:id="4" w:name="pr339"/>
      <w:bookmarkEnd w:id="4"/>
      <w:r w:rsidRPr="00C25CD7">
        <w:rPr>
          <w:rFonts w:ascii="Tahoma" w:hAnsi="Tahoma" w:cs="Tahoma"/>
          <w:sz w:val="21"/>
          <w:szCs w:val="21"/>
        </w:rPr>
        <w:t xml:space="preserve">Bármely gazdasági szereplő, aki az adott közbeszerzési eljárásban </w:t>
      </w:r>
      <w:r w:rsidR="009D70B7">
        <w:rPr>
          <w:rFonts w:ascii="Tahoma" w:hAnsi="Tahoma" w:cs="Tahoma"/>
          <w:sz w:val="21"/>
          <w:szCs w:val="21"/>
        </w:rPr>
        <w:t>részvételre jelentkező</w:t>
      </w:r>
      <w:r w:rsidR="009D70B7" w:rsidRPr="00C25CD7">
        <w:rPr>
          <w:rFonts w:ascii="Tahoma" w:hAnsi="Tahoma" w:cs="Tahoma"/>
          <w:sz w:val="21"/>
          <w:szCs w:val="21"/>
        </w:rPr>
        <w:t xml:space="preserve"> </w:t>
      </w:r>
      <w:r w:rsidRPr="00C25CD7">
        <w:rPr>
          <w:rFonts w:ascii="Tahoma" w:hAnsi="Tahoma" w:cs="Tahoma"/>
          <w:sz w:val="21"/>
          <w:szCs w:val="21"/>
        </w:rPr>
        <w:t xml:space="preserve">lehet – a megfelelő </w:t>
      </w:r>
      <w:r w:rsidR="009D70B7">
        <w:rPr>
          <w:rFonts w:ascii="Tahoma" w:hAnsi="Tahoma" w:cs="Tahoma"/>
          <w:sz w:val="21"/>
          <w:szCs w:val="21"/>
        </w:rPr>
        <w:t>jelentkezés</w:t>
      </w:r>
      <w:r w:rsidR="009D70B7" w:rsidRPr="00C25CD7">
        <w:rPr>
          <w:rFonts w:ascii="Tahoma" w:hAnsi="Tahoma" w:cs="Tahoma"/>
          <w:sz w:val="21"/>
          <w:szCs w:val="21"/>
        </w:rPr>
        <w:t xml:space="preserve"> </w:t>
      </w:r>
      <w:r w:rsidRPr="00C25CD7">
        <w:rPr>
          <w:rFonts w:ascii="Tahoma" w:hAnsi="Tahoma" w:cs="Tahoma"/>
          <w:sz w:val="21"/>
          <w:szCs w:val="21"/>
        </w:rPr>
        <w:t xml:space="preserve">érdekében – a </w:t>
      </w:r>
      <w:r w:rsidR="009D70B7">
        <w:rPr>
          <w:rFonts w:ascii="Tahoma" w:hAnsi="Tahoma" w:cs="Tahoma"/>
          <w:sz w:val="21"/>
          <w:szCs w:val="21"/>
        </w:rPr>
        <w:t xml:space="preserve">felhívásban, valamint </w:t>
      </w:r>
      <w:r w:rsidRPr="00C25CD7">
        <w:rPr>
          <w:rFonts w:ascii="Tahoma" w:hAnsi="Tahoma" w:cs="Tahoma"/>
          <w:sz w:val="21"/>
          <w:szCs w:val="21"/>
        </w:rPr>
        <w:t>közbeszerzési dokumentumokban foglaltakkal kapcsolatban írásban kiegészítő tájékoztatást kérhet az ajánlatkérőtől vagy az általa meghatározott szervezettől.</w:t>
      </w:r>
    </w:p>
    <w:p w14:paraId="2F81F7ED" w14:textId="77777777" w:rsidR="002058B4" w:rsidRPr="00C25CD7" w:rsidRDefault="00830F64" w:rsidP="00F35F93">
      <w:pPr>
        <w:pStyle w:val="Listaszerbekezds12"/>
        <w:numPr>
          <w:ilvl w:val="1"/>
          <w:numId w:val="3"/>
        </w:numPr>
        <w:spacing w:before="120" w:after="120" w:line="276" w:lineRule="auto"/>
        <w:ind w:left="426" w:hanging="426"/>
        <w:jc w:val="both"/>
        <w:rPr>
          <w:rFonts w:ascii="Tahoma" w:eastAsia="Calibri" w:hAnsi="Tahoma" w:cs="Tahoma"/>
          <w:color w:val="auto"/>
          <w:sz w:val="21"/>
          <w:szCs w:val="21"/>
          <w:lang w:val="hu-HU"/>
        </w:rPr>
      </w:pPr>
      <w:r w:rsidRPr="00C25CD7">
        <w:rPr>
          <w:rFonts w:ascii="Tahoma" w:eastAsia="Calibri" w:hAnsi="Tahoma" w:cs="Tahoma"/>
          <w:color w:val="auto"/>
          <w:sz w:val="21"/>
          <w:szCs w:val="21"/>
          <w:lang w:val="hu-HU"/>
        </w:rPr>
        <w:t>Ajánlatkérő a kiegészítő tájékoztatás vonatkozásában a</w:t>
      </w:r>
      <w:r w:rsidR="00DD1F05" w:rsidRPr="00C25CD7">
        <w:rPr>
          <w:rFonts w:ascii="Tahoma" w:eastAsia="Calibri" w:hAnsi="Tahoma" w:cs="Tahoma"/>
          <w:color w:val="auto"/>
          <w:sz w:val="21"/>
          <w:szCs w:val="21"/>
          <w:lang w:val="hu-HU"/>
        </w:rPr>
        <w:t xml:space="preserve"> Kbt.</w:t>
      </w:r>
      <w:r w:rsidRPr="00C25CD7">
        <w:rPr>
          <w:rFonts w:ascii="Tahoma" w:eastAsia="Calibri" w:hAnsi="Tahoma" w:cs="Tahoma"/>
          <w:color w:val="auto"/>
          <w:sz w:val="21"/>
          <w:szCs w:val="21"/>
          <w:lang w:val="hu-HU"/>
        </w:rPr>
        <w:t xml:space="preserve"> </w:t>
      </w:r>
      <w:r w:rsidR="00DD1F05" w:rsidRPr="00C25CD7">
        <w:rPr>
          <w:rFonts w:ascii="Tahoma" w:eastAsia="Calibri" w:hAnsi="Tahoma" w:cs="Tahoma"/>
          <w:color w:val="auto"/>
          <w:sz w:val="21"/>
          <w:szCs w:val="21"/>
          <w:lang w:val="hu-HU"/>
        </w:rPr>
        <w:t>56</w:t>
      </w:r>
      <w:r w:rsidRPr="00C25CD7">
        <w:rPr>
          <w:rFonts w:ascii="Tahoma" w:eastAsia="Calibri" w:hAnsi="Tahoma" w:cs="Tahoma"/>
          <w:color w:val="auto"/>
          <w:sz w:val="21"/>
          <w:szCs w:val="21"/>
          <w:lang w:val="hu-HU"/>
        </w:rPr>
        <w:t xml:space="preserve">. § alapján jár el. </w:t>
      </w:r>
    </w:p>
    <w:p w14:paraId="28111CFC" w14:textId="77777777" w:rsidR="002058B4" w:rsidRPr="00C25CD7" w:rsidRDefault="002058B4" w:rsidP="00F35F93">
      <w:pPr>
        <w:pStyle w:val="Listaszerbekezds1"/>
        <w:numPr>
          <w:ilvl w:val="1"/>
          <w:numId w:val="3"/>
        </w:numPr>
        <w:spacing w:line="276" w:lineRule="auto"/>
        <w:ind w:left="426" w:hanging="426"/>
        <w:rPr>
          <w:rFonts w:ascii="Tahoma" w:hAnsi="Tahoma" w:cs="Tahoma"/>
          <w:color w:val="auto"/>
          <w:sz w:val="21"/>
          <w:szCs w:val="21"/>
        </w:rPr>
      </w:pPr>
      <w:r w:rsidRPr="00C25CD7">
        <w:rPr>
          <w:rFonts w:ascii="Tahoma" w:hAnsi="Tahoma" w:cs="Tahoma"/>
          <w:color w:val="auto"/>
          <w:sz w:val="21"/>
          <w:szCs w:val="21"/>
        </w:rPr>
        <w:t>Bármely gazdasági szereplő kiegészítő tájékoztatást a következő kapcsolattartási pontokon szerezhet:</w:t>
      </w:r>
    </w:p>
    <w:p w14:paraId="3391B9E0" w14:textId="69CAF826" w:rsidR="00934AC1" w:rsidRPr="00C25CD7" w:rsidRDefault="009D70B7" w:rsidP="00B1638D">
      <w:pPr>
        <w:pStyle w:val="standard"/>
        <w:spacing w:before="0" w:after="0" w:line="240" w:lineRule="auto"/>
        <w:ind w:left="425" w:hanging="425"/>
        <w:jc w:val="center"/>
        <w:rPr>
          <w:rFonts w:ascii="Tahoma" w:hAnsi="Tahoma" w:cs="Tahoma"/>
          <w:b/>
          <w:color w:val="auto"/>
          <w:sz w:val="21"/>
          <w:szCs w:val="21"/>
        </w:rPr>
      </w:pPr>
      <w:r>
        <w:rPr>
          <w:rFonts w:ascii="Tahoma" w:hAnsi="Tahoma" w:cs="Tahoma"/>
          <w:b/>
          <w:color w:val="auto"/>
          <w:sz w:val="21"/>
          <w:szCs w:val="21"/>
        </w:rPr>
        <w:t>GVC</w:t>
      </w:r>
      <w:r w:rsidR="00934AC1" w:rsidRPr="00C25CD7">
        <w:rPr>
          <w:rFonts w:ascii="Tahoma" w:hAnsi="Tahoma" w:cs="Tahoma"/>
          <w:b/>
          <w:color w:val="auto"/>
          <w:sz w:val="21"/>
          <w:szCs w:val="21"/>
        </w:rPr>
        <w:t xml:space="preserve"> Kft</w:t>
      </w:r>
      <w:r>
        <w:rPr>
          <w:rFonts w:ascii="Tahoma" w:hAnsi="Tahoma" w:cs="Tahoma"/>
          <w:b/>
          <w:color w:val="auto"/>
          <w:sz w:val="21"/>
          <w:szCs w:val="21"/>
        </w:rPr>
        <w:t>.</w:t>
      </w:r>
    </w:p>
    <w:p w14:paraId="7894A767" w14:textId="27EC6995" w:rsidR="00934AC1" w:rsidRPr="00C25CD7" w:rsidRDefault="00934AC1" w:rsidP="00B1638D">
      <w:pPr>
        <w:pStyle w:val="standard"/>
        <w:spacing w:before="0" w:after="0" w:line="240" w:lineRule="auto"/>
        <w:ind w:left="425" w:hanging="425"/>
        <w:jc w:val="center"/>
        <w:rPr>
          <w:rFonts w:ascii="Tahoma" w:hAnsi="Tahoma" w:cs="Tahoma"/>
          <w:b/>
          <w:color w:val="auto"/>
          <w:sz w:val="21"/>
          <w:szCs w:val="21"/>
        </w:rPr>
      </w:pPr>
      <w:r w:rsidRPr="00C25CD7">
        <w:rPr>
          <w:rFonts w:ascii="Tahoma" w:hAnsi="Tahoma" w:cs="Tahoma"/>
          <w:b/>
          <w:color w:val="auto"/>
          <w:sz w:val="21"/>
          <w:szCs w:val="21"/>
        </w:rPr>
        <w:t>1</w:t>
      </w:r>
      <w:r w:rsidR="009D70B7">
        <w:rPr>
          <w:rFonts w:ascii="Tahoma" w:hAnsi="Tahoma" w:cs="Tahoma"/>
          <w:b/>
          <w:color w:val="auto"/>
          <w:sz w:val="21"/>
          <w:szCs w:val="21"/>
        </w:rPr>
        <w:t>149</w:t>
      </w:r>
      <w:r w:rsidRPr="00C25CD7">
        <w:rPr>
          <w:rFonts w:ascii="Tahoma" w:hAnsi="Tahoma" w:cs="Tahoma"/>
          <w:b/>
          <w:color w:val="auto"/>
          <w:sz w:val="21"/>
          <w:szCs w:val="21"/>
        </w:rPr>
        <w:t xml:space="preserve"> Budapest, </w:t>
      </w:r>
      <w:r w:rsidR="009D70B7">
        <w:rPr>
          <w:rFonts w:ascii="Tahoma" w:hAnsi="Tahoma" w:cs="Tahoma"/>
          <w:b/>
          <w:color w:val="auto"/>
          <w:sz w:val="21"/>
          <w:szCs w:val="21"/>
        </w:rPr>
        <w:t>Komócsy utca 5</w:t>
      </w:r>
      <w:r w:rsidRPr="00C25CD7">
        <w:rPr>
          <w:rFonts w:ascii="Tahoma" w:hAnsi="Tahoma" w:cs="Tahoma"/>
          <w:b/>
          <w:color w:val="auto"/>
          <w:sz w:val="21"/>
          <w:szCs w:val="21"/>
        </w:rPr>
        <w:t>.</w:t>
      </w:r>
      <w:r w:rsidR="009D70B7">
        <w:rPr>
          <w:rFonts w:ascii="Tahoma" w:hAnsi="Tahoma" w:cs="Tahoma"/>
          <w:b/>
          <w:color w:val="auto"/>
          <w:sz w:val="21"/>
          <w:szCs w:val="21"/>
        </w:rPr>
        <w:t xml:space="preserve"> I. em.</w:t>
      </w:r>
      <w:r w:rsidRPr="00C25CD7">
        <w:rPr>
          <w:rFonts w:ascii="Tahoma" w:hAnsi="Tahoma" w:cs="Tahoma"/>
          <w:b/>
          <w:color w:val="auto"/>
          <w:sz w:val="21"/>
          <w:szCs w:val="21"/>
        </w:rPr>
        <w:t xml:space="preserve"> </w:t>
      </w:r>
    </w:p>
    <w:p w14:paraId="333FA8B6" w14:textId="04BF9E10" w:rsidR="00934AC1" w:rsidRPr="00C25CD7" w:rsidRDefault="00934AC1" w:rsidP="00B1638D">
      <w:pPr>
        <w:pStyle w:val="Szvegtrzs32"/>
        <w:spacing w:after="0" w:line="240" w:lineRule="auto"/>
        <w:ind w:left="425" w:hanging="425"/>
        <w:jc w:val="center"/>
        <w:rPr>
          <w:rFonts w:ascii="Tahoma" w:hAnsi="Tahoma" w:cs="Tahoma"/>
          <w:b/>
          <w:color w:val="auto"/>
          <w:sz w:val="21"/>
          <w:szCs w:val="21"/>
        </w:rPr>
      </w:pPr>
      <w:r w:rsidRPr="00C25CD7">
        <w:rPr>
          <w:rFonts w:ascii="Tahoma" w:hAnsi="Tahoma" w:cs="Tahoma"/>
          <w:b/>
          <w:color w:val="auto"/>
          <w:sz w:val="21"/>
          <w:szCs w:val="21"/>
        </w:rPr>
        <w:t>Telefon: +36</w:t>
      </w:r>
      <w:r w:rsidR="00B1638D">
        <w:rPr>
          <w:rFonts w:ascii="Tahoma" w:hAnsi="Tahoma" w:cs="Tahoma"/>
          <w:b/>
          <w:color w:val="auto"/>
          <w:sz w:val="21"/>
          <w:szCs w:val="21"/>
        </w:rPr>
        <w:t xml:space="preserve"> 303003865</w:t>
      </w:r>
    </w:p>
    <w:p w14:paraId="2C3827F5" w14:textId="5B0F99EC" w:rsidR="002058B4" w:rsidRDefault="00934AC1" w:rsidP="00B1638D">
      <w:pPr>
        <w:pStyle w:val="Szvegtrzs32"/>
        <w:spacing w:after="0" w:line="240" w:lineRule="auto"/>
        <w:ind w:left="425" w:hanging="425"/>
        <w:jc w:val="center"/>
        <w:rPr>
          <w:rFonts w:ascii="Tahoma" w:hAnsi="Tahoma" w:cs="Tahoma"/>
          <w:b/>
          <w:color w:val="auto"/>
          <w:sz w:val="21"/>
          <w:szCs w:val="21"/>
        </w:rPr>
      </w:pPr>
      <w:r w:rsidRPr="00C25CD7">
        <w:rPr>
          <w:rFonts w:ascii="Tahoma" w:hAnsi="Tahoma" w:cs="Tahoma"/>
          <w:b/>
          <w:color w:val="auto"/>
          <w:sz w:val="21"/>
          <w:szCs w:val="21"/>
        </w:rPr>
        <w:t xml:space="preserve">E-mail: </w:t>
      </w:r>
      <w:hyperlink r:id="rId12" w:history="1">
        <w:r w:rsidR="003557CC" w:rsidRPr="002F21F1">
          <w:rPr>
            <w:rStyle w:val="Hiperhivatkozs"/>
            <w:rFonts w:ascii="Tahoma" w:hAnsi="Tahoma" w:cs="Tahoma"/>
            <w:b/>
            <w:sz w:val="21"/>
            <w:szCs w:val="21"/>
            <w:lang w:bidi="ar-SA"/>
          </w:rPr>
          <w:t>titkarsag@gvckft.hu</w:t>
        </w:r>
      </w:hyperlink>
    </w:p>
    <w:p w14:paraId="1ECC002D" w14:textId="77777777" w:rsidR="003557CC" w:rsidRPr="00C25CD7" w:rsidRDefault="003557CC" w:rsidP="00B1638D">
      <w:pPr>
        <w:pStyle w:val="Szvegtrzs32"/>
        <w:spacing w:after="0" w:line="240" w:lineRule="auto"/>
        <w:ind w:left="425" w:hanging="425"/>
        <w:jc w:val="center"/>
        <w:rPr>
          <w:rFonts w:ascii="Tahoma" w:hAnsi="Tahoma" w:cs="Tahoma"/>
          <w:color w:val="auto"/>
          <w:sz w:val="21"/>
          <w:szCs w:val="21"/>
        </w:rPr>
      </w:pPr>
    </w:p>
    <w:p w14:paraId="0161B3AE" w14:textId="753871E5" w:rsidR="00DD1F05" w:rsidRPr="00C25CD7" w:rsidRDefault="002058B4" w:rsidP="00F35F93">
      <w:pPr>
        <w:pStyle w:val="Listaszerbekezds"/>
        <w:numPr>
          <w:ilvl w:val="1"/>
          <w:numId w:val="3"/>
        </w:numPr>
        <w:tabs>
          <w:tab w:val="clear" w:pos="0"/>
        </w:tabs>
        <w:spacing w:line="276" w:lineRule="auto"/>
        <w:ind w:left="426" w:hanging="426"/>
        <w:rPr>
          <w:rFonts w:ascii="Tahoma" w:hAnsi="Tahoma" w:cs="Tahoma"/>
          <w:sz w:val="21"/>
          <w:szCs w:val="21"/>
        </w:rPr>
      </w:pPr>
      <w:bookmarkStart w:id="5" w:name="pr343"/>
      <w:bookmarkStart w:id="6" w:name="pr3431"/>
      <w:bookmarkEnd w:id="5"/>
      <w:bookmarkEnd w:id="6"/>
      <w:r w:rsidRPr="00C25CD7">
        <w:rPr>
          <w:rFonts w:ascii="Tahoma" w:hAnsi="Tahoma" w:cs="Tahoma"/>
          <w:sz w:val="21"/>
          <w:szCs w:val="21"/>
        </w:rPr>
        <w:t xml:space="preserve">A kiegészítő tájékoztatások kézhezvételét </w:t>
      </w:r>
      <w:r w:rsidR="00DD1F05" w:rsidRPr="00C25CD7">
        <w:rPr>
          <w:rFonts w:ascii="Tahoma" w:hAnsi="Tahoma" w:cs="Tahoma"/>
          <w:sz w:val="21"/>
          <w:szCs w:val="21"/>
        </w:rPr>
        <w:t>a gazdasági szereplőnek</w:t>
      </w:r>
      <w:r w:rsidRPr="00C25CD7">
        <w:rPr>
          <w:rFonts w:ascii="Tahoma" w:hAnsi="Tahoma" w:cs="Tahoma"/>
          <w:sz w:val="21"/>
          <w:szCs w:val="21"/>
        </w:rPr>
        <w:t xml:space="preserve"> halad</w:t>
      </w:r>
      <w:r w:rsidR="00DD1F05" w:rsidRPr="00C25CD7">
        <w:rPr>
          <w:rFonts w:ascii="Tahoma" w:hAnsi="Tahoma" w:cs="Tahoma"/>
          <w:sz w:val="21"/>
          <w:szCs w:val="21"/>
        </w:rPr>
        <w:t>éktalanul vissza kell igazolni</w:t>
      </w:r>
      <w:r w:rsidR="000C7CD5" w:rsidRPr="00C25CD7">
        <w:rPr>
          <w:rFonts w:ascii="Tahoma" w:hAnsi="Tahoma" w:cs="Tahoma"/>
          <w:sz w:val="21"/>
          <w:szCs w:val="21"/>
        </w:rPr>
        <w:t xml:space="preserve"> a </w:t>
      </w:r>
      <w:hyperlink r:id="rId13" w:history="1">
        <w:r w:rsidR="009D70B7" w:rsidRPr="00F47BE2">
          <w:rPr>
            <w:rStyle w:val="Hiperhivatkozs"/>
            <w:rFonts w:ascii="Tahoma" w:hAnsi="Tahoma" w:cs="Tahoma"/>
            <w:sz w:val="21"/>
            <w:szCs w:val="21"/>
            <w:lang w:bidi="ar-SA"/>
          </w:rPr>
          <w:t>titkarsag@gvckft.hu</w:t>
        </w:r>
      </w:hyperlink>
      <w:r w:rsidR="00DD1F05" w:rsidRPr="00C25CD7">
        <w:rPr>
          <w:rFonts w:ascii="Tahoma" w:hAnsi="Tahoma" w:cs="Tahoma"/>
          <w:sz w:val="21"/>
          <w:szCs w:val="21"/>
        </w:rPr>
        <w:t xml:space="preserve"> e-mail címre.</w:t>
      </w:r>
    </w:p>
    <w:p w14:paraId="7D6C6B62" w14:textId="5D455DC5" w:rsidR="00DD1F05" w:rsidRPr="008B14BB" w:rsidRDefault="002058B4" w:rsidP="008B14BB">
      <w:pPr>
        <w:pStyle w:val="Listaszerbekezds"/>
        <w:numPr>
          <w:ilvl w:val="1"/>
          <w:numId w:val="3"/>
        </w:numPr>
        <w:tabs>
          <w:tab w:val="clear" w:pos="0"/>
        </w:tabs>
        <w:spacing w:line="276" w:lineRule="auto"/>
        <w:ind w:left="426" w:hanging="426"/>
        <w:rPr>
          <w:rFonts w:ascii="Tahoma" w:hAnsi="Tahoma" w:cs="Tahoma"/>
          <w:sz w:val="21"/>
          <w:szCs w:val="21"/>
        </w:rPr>
      </w:pPr>
      <w:r w:rsidRPr="00C25CD7">
        <w:rPr>
          <w:rFonts w:ascii="Tahoma" w:hAnsi="Tahoma" w:cs="Tahoma"/>
          <w:sz w:val="21"/>
          <w:szCs w:val="21"/>
        </w:rPr>
        <w:t>A gazdasági szereplő kizárólagos felelőssége, hogy olyan e-mail címet adjon meg, amely a megküldendő dokumentumok fogadására 24 órában alkalmas. Ugyancsak a gazdasági szereplő felelőssége, hogy a szervezeti egységén belül a kiegészítő tájékoztatás időben az arra jogosulthoz kerüljön.</w:t>
      </w:r>
    </w:p>
    <w:p w14:paraId="43608C38" w14:textId="2464D473" w:rsidR="00614745" w:rsidRPr="009C167F" w:rsidRDefault="00830F64" w:rsidP="009C167F">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25CD7">
        <w:rPr>
          <w:rFonts w:ascii="Tahoma" w:eastAsia="Calibri" w:hAnsi="Tahoma" w:cs="Tahoma"/>
          <w:b/>
          <w:color w:val="auto"/>
          <w:sz w:val="21"/>
          <w:szCs w:val="21"/>
          <w:lang w:val="hu-HU"/>
        </w:rPr>
        <w:lastRenderedPageBreak/>
        <w:t>A</w:t>
      </w:r>
      <w:r w:rsidR="009D70B7">
        <w:rPr>
          <w:rFonts w:ascii="Tahoma" w:eastAsia="Calibri" w:hAnsi="Tahoma" w:cs="Tahoma"/>
          <w:b/>
          <w:color w:val="auto"/>
          <w:sz w:val="21"/>
          <w:szCs w:val="21"/>
          <w:lang w:val="hu-HU"/>
        </w:rPr>
        <w:t xml:space="preserve"> RÉSZVÉTELI JELENTKEZÉSEK</w:t>
      </w:r>
      <w:r w:rsidRPr="00C25CD7">
        <w:rPr>
          <w:rFonts w:ascii="Tahoma" w:eastAsia="Calibri" w:hAnsi="Tahoma" w:cs="Tahoma"/>
          <w:b/>
          <w:color w:val="auto"/>
          <w:sz w:val="21"/>
          <w:szCs w:val="21"/>
          <w:lang w:val="hu-HU"/>
        </w:rPr>
        <w:t xml:space="preserve"> BENYÚJTÁSA</w:t>
      </w:r>
      <w:r w:rsidR="00BE09B8">
        <w:rPr>
          <w:rFonts w:ascii="Tahoma" w:eastAsia="Calibri" w:hAnsi="Tahoma" w:cs="Tahoma"/>
          <w:b/>
          <w:color w:val="auto"/>
          <w:sz w:val="21"/>
          <w:szCs w:val="21"/>
          <w:lang w:val="hu-HU"/>
        </w:rPr>
        <w:t>, FORMAI ÉS TARTALMI ELŐÍRÁSOK</w:t>
      </w:r>
    </w:p>
    <w:p w14:paraId="69F01B14" w14:textId="72E2563B" w:rsidR="002058B4" w:rsidRDefault="002058B4" w:rsidP="00F35F93">
      <w:pPr>
        <w:pStyle w:val="Listaszerbekezds12"/>
        <w:numPr>
          <w:ilvl w:val="1"/>
          <w:numId w:val="3"/>
        </w:numPr>
        <w:spacing w:before="120" w:after="120" w:line="276" w:lineRule="auto"/>
        <w:ind w:left="426" w:hanging="426"/>
        <w:jc w:val="both"/>
        <w:rPr>
          <w:rFonts w:ascii="Tahoma" w:eastAsia="Calibri" w:hAnsi="Tahoma" w:cs="Tahoma"/>
          <w:color w:val="auto"/>
          <w:sz w:val="21"/>
          <w:szCs w:val="21"/>
          <w:lang w:val="hu-HU"/>
        </w:rPr>
      </w:pPr>
      <w:r w:rsidRPr="00C25CD7">
        <w:rPr>
          <w:rFonts w:ascii="Tahoma" w:eastAsia="Calibri" w:hAnsi="Tahoma" w:cs="Tahoma"/>
          <w:color w:val="auto"/>
          <w:sz w:val="21"/>
          <w:szCs w:val="21"/>
          <w:lang w:val="hu-HU"/>
        </w:rPr>
        <w:t xml:space="preserve">A </w:t>
      </w:r>
      <w:r w:rsidR="00A9285A">
        <w:rPr>
          <w:rFonts w:ascii="Tahoma" w:hAnsi="Tahoma" w:cs="Tahoma"/>
          <w:color w:val="auto"/>
          <w:sz w:val="21"/>
          <w:szCs w:val="21"/>
        </w:rPr>
        <w:t>részvételre jelentkező</w:t>
      </w:r>
      <w:r w:rsidR="007714A7" w:rsidRPr="00C25CD7">
        <w:rPr>
          <w:rFonts w:ascii="Tahoma" w:eastAsia="Calibri" w:hAnsi="Tahoma" w:cs="Tahoma"/>
          <w:color w:val="auto"/>
          <w:sz w:val="21"/>
          <w:szCs w:val="21"/>
          <w:lang w:val="hu-HU"/>
        </w:rPr>
        <w:t xml:space="preserve"> a Kbt.-ben, a</w:t>
      </w:r>
      <w:r w:rsidR="00A9285A">
        <w:rPr>
          <w:rFonts w:ascii="Tahoma" w:eastAsia="Calibri" w:hAnsi="Tahoma" w:cs="Tahoma"/>
          <w:color w:val="auto"/>
          <w:sz w:val="21"/>
          <w:szCs w:val="21"/>
          <w:lang w:val="hu-HU"/>
        </w:rPr>
        <w:t xml:space="preserve"> </w:t>
      </w:r>
      <w:r w:rsidRPr="00C25CD7">
        <w:rPr>
          <w:rFonts w:ascii="Tahoma" w:eastAsia="Calibri" w:hAnsi="Tahoma" w:cs="Tahoma"/>
          <w:color w:val="auto"/>
          <w:sz w:val="21"/>
          <w:szCs w:val="21"/>
          <w:lang w:val="hu-HU"/>
        </w:rPr>
        <w:t xml:space="preserve">felhívásban, illetve </w:t>
      </w:r>
      <w:r w:rsidR="00591BF4" w:rsidRPr="00C25CD7">
        <w:rPr>
          <w:rFonts w:ascii="Tahoma" w:eastAsia="Calibri" w:hAnsi="Tahoma" w:cs="Tahoma"/>
          <w:color w:val="auto"/>
          <w:sz w:val="21"/>
          <w:szCs w:val="21"/>
          <w:lang w:val="hu-HU"/>
        </w:rPr>
        <w:t>a közbeszerzési dokumentumokban</w:t>
      </w:r>
      <w:r w:rsidRPr="00C25CD7">
        <w:rPr>
          <w:rFonts w:ascii="Tahoma" w:eastAsia="Calibri" w:hAnsi="Tahoma" w:cs="Tahoma"/>
          <w:color w:val="auto"/>
          <w:sz w:val="21"/>
          <w:szCs w:val="21"/>
          <w:lang w:val="hu-HU"/>
        </w:rPr>
        <w:t xml:space="preserve"> meghatározott tartalmi és formai követelmények maradéktalan figyelembevételével és az előírt kötelező okiratok, dokumentumok, nyilatkozatok (a továbbiakban együttesen: mellékletek) becsatolásával kell </w:t>
      </w:r>
      <w:r w:rsidR="00A9285A">
        <w:rPr>
          <w:rFonts w:ascii="Tahoma" w:eastAsia="Calibri" w:hAnsi="Tahoma" w:cs="Tahoma"/>
          <w:color w:val="auto"/>
          <w:sz w:val="21"/>
          <w:szCs w:val="21"/>
          <w:lang w:val="hu-HU"/>
        </w:rPr>
        <w:t>jelentkezését</w:t>
      </w:r>
      <w:r w:rsidR="00A9285A" w:rsidRPr="00C25CD7">
        <w:rPr>
          <w:rFonts w:ascii="Tahoma" w:eastAsia="Calibri" w:hAnsi="Tahoma" w:cs="Tahoma"/>
          <w:color w:val="auto"/>
          <w:sz w:val="21"/>
          <w:szCs w:val="21"/>
          <w:lang w:val="hu-HU"/>
        </w:rPr>
        <w:t xml:space="preserve"> </w:t>
      </w:r>
      <w:r w:rsidRPr="00C25CD7">
        <w:rPr>
          <w:rFonts w:ascii="Tahoma" w:eastAsia="Calibri" w:hAnsi="Tahoma" w:cs="Tahoma"/>
          <w:color w:val="auto"/>
          <w:sz w:val="21"/>
          <w:szCs w:val="21"/>
          <w:lang w:val="hu-HU"/>
        </w:rPr>
        <w:t>benyújtania.</w:t>
      </w:r>
    </w:p>
    <w:p w14:paraId="46B9052D" w14:textId="30CFDB4E" w:rsidR="00BE09B8" w:rsidRPr="00C25CD7" w:rsidRDefault="00BE09B8" w:rsidP="00F35F93">
      <w:pPr>
        <w:pStyle w:val="Listaszerbekezds12"/>
        <w:numPr>
          <w:ilvl w:val="1"/>
          <w:numId w:val="3"/>
        </w:numPr>
        <w:spacing w:before="120" w:after="120" w:line="276" w:lineRule="auto"/>
        <w:ind w:left="426" w:hanging="426"/>
        <w:jc w:val="both"/>
        <w:rPr>
          <w:rFonts w:ascii="Tahoma" w:eastAsia="Calibri" w:hAnsi="Tahoma" w:cs="Tahoma"/>
          <w:color w:val="auto"/>
          <w:sz w:val="21"/>
          <w:szCs w:val="21"/>
          <w:lang w:val="hu-HU"/>
        </w:rPr>
      </w:pPr>
      <w:r w:rsidRPr="001768B3">
        <w:rPr>
          <w:rFonts w:ascii="Tahoma" w:hAnsi="Tahoma" w:cs="Tahoma"/>
          <w:color w:val="auto"/>
          <w:sz w:val="21"/>
          <w:szCs w:val="21"/>
          <w:lang w:val="hu-HU"/>
        </w:rPr>
        <w:t>Jelen közbeszerzési dokumentumok nem mindenben ismétlik meg a felhívásban foglaltakat, ezért hangsúlyozzuk, hogy a közbeszerzési dokumentumok a felhívással együtt kezelendők.</w:t>
      </w:r>
    </w:p>
    <w:p w14:paraId="3B4BCD32" w14:textId="7012F8C9" w:rsidR="00830F64" w:rsidRDefault="00A9285A" w:rsidP="00F35F93">
      <w:pPr>
        <w:pStyle w:val="Listaszerbekezds12"/>
        <w:numPr>
          <w:ilvl w:val="1"/>
          <w:numId w:val="3"/>
        </w:numPr>
        <w:spacing w:before="120" w:after="120" w:line="276" w:lineRule="auto"/>
        <w:ind w:left="426" w:hanging="426"/>
        <w:jc w:val="both"/>
        <w:rPr>
          <w:rFonts w:ascii="Tahoma" w:hAnsi="Tahoma" w:cs="Tahoma"/>
          <w:color w:val="auto"/>
          <w:sz w:val="21"/>
          <w:szCs w:val="21"/>
          <w:lang w:val="hu-HU"/>
        </w:rPr>
      </w:pPr>
      <w:r>
        <w:rPr>
          <w:rFonts w:ascii="Tahoma" w:hAnsi="Tahoma" w:cs="Tahoma"/>
          <w:color w:val="auto"/>
          <w:sz w:val="21"/>
          <w:szCs w:val="21"/>
          <w:lang w:val="hu-HU"/>
        </w:rPr>
        <w:t>Részvételre jelentkező</w:t>
      </w:r>
      <w:r w:rsidR="00830F64" w:rsidRPr="00C25CD7">
        <w:rPr>
          <w:rFonts w:ascii="Tahoma" w:hAnsi="Tahoma" w:cs="Tahoma"/>
          <w:color w:val="auto"/>
          <w:sz w:val="21"/>
          <w:szCs w:val="21"/>
          <w:lang w:val="hu-HU"/>
        </w:rPr>
        <w:t xml:space="preserve"> kötelezettségét képezi – a felhívás és a </w:t>
      </w:r>
      <w:r w:rsidR="00591BF4" w:rsidRPr="00C25CD7">
        <w:rPr>
          <w:rFonts w:ascii="Tahoma" w:hAnsi="Tahoma" w:cs="Tahoma"/>
          <w:color w:val="auto"/>
          <w:sz w:val="21"/>
          <w:szCs w:val="21"/>
          <w:lang w:val="hu-HU"/>
        </w:rPr>
        <w:t>közbeszerzési dokumentumok</w:t>
      </w:r>
      <w:r w:rsidR="00830F64" w:rsidRPr="00C25CD7">
        <w:rPr>
          <w:rFonts w:ascii="Tahoma" w:hAnsi="Tahoma" w:cs="Tahoma"/>
          <w:color w:val="auto"/>
          <w:sz w:val="21"/>
          <w:szCs w:val="21"/>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660BC576" w14:textId="77777777" w:rsidR="00A9285A" w:rsidRPr="00C25CD7" w:rsidRDefault="00A9285A" w:rsidP="00F35F93">
      <w:pPr>
        <w:pStyle w:val="Listaszerbekezds12"/>
        <w:numPr>
          <w:ilvl w:val="1"/>
          <w:numId w:val="3"/>
        </w:numPr>
        <w:spacing w:before="120" w:after="120" w:line="276" w:lineRule="auto"/>
        <w:ind w:left="426" w:hanging="426"/>
        <w:jc w:val="both"/>
        <w:rPr>
          <w:rFonts w:ascii="Tahoma" w:hAnsi="Tahoma" w:cs="Tahoma"/>
          <w:color w:val="auto"/>
          <w:sz w:val="21"/>
          <w:szCs w:val="21"/>
          <w:lang w:val="hu-HU"/>
        </w:rPr>
      </w:pPr>
      <w:r>
        <w:rPr>
          <w:rFonts w:ascii="Tahoma" w:hAnsi="Tahoma" w:cs="Tahoma"/>
          <w:color w:val="auto"/>
          <w:sz w:val="21"/>
          <w:szCs w:val="21"/>
          <w:lang w:val="hu-HU"/>
        </w:rPr>
        <w:t xml:space="preserve">A jelentkezés </w:t>
      </w:r>
      <w:r w:rsidRPr="00A9285A">
        <w:rPr>
          <w:rFonts w:ascii="Tahoma" w:hAnsi="Tahoma" w:cs="Tahoma"/>
          <w:iCs/>
          <w:color w:val="auto"/>
          <w:sz w:val="21"/>
          <w:szCs w:val="21"/>
          <w:lang w:val="hu-HU"/>
        </w:rPr>
        <w:t xml:space="preserve">nem tartalmazhat betoldásokat, törléseket és átírásokat, a </w:t>
      </w:r>
      <w:r w:rsidRPr="00A9285A">
        <w:rPr>
          <w:rFonts w:ascii="Tahoma" w:hAnsi="Tahoma" w:cs="Tahoma"/>
          <w:color w:val="auto"/>
          <w:sz w:val="21"/>
          <w:szCs w:val="21"/>
          <w:lang w:val="hu-HU"/>
        </w:rPr>
        <w:t xml:space="preserve">részvételre jelentkezők </w:t>
      </w:r>
      <w:r w:rsidRPr="00A9285A">
        <w:rPr>
          <w:rFonts w:ascii="Tahoma" w:hAnsi="Tahoma" w:cs="Tahoma"/>
          <w:iCs/>
          <w:color w:val="auto"/>
          <w:sz w:val="21"/>
          <w:szCs w:val="21"/>
          <w:lang w:val="hu-HU"/>
        </w:rPr>
        <w:t>által elkövetett hibák szükséges korrekcióinak kivételével, amely esetben ezen korrekciókat a jelentkezést aláíró személynek, vagy személyeknek kézjegyükkel kell ellátni.</w:t>
      </w:r>
    </w:p>
    <w:p w14:paraId="671D5291" w14:textId="3BA48714" w:rsidR="00591BF4" w:rsidRPr="00C25CD7" w:rsidRDefault="00830F64" w:rsidP="00F35F93">
      <w:pPr>
        <w:pStyle w:val="standard"/>
        <w:numPr>
          <w:ilvl w:val="1"/>
          <w:numId w:val="3"/>
        </w:numPr>
        <w:spacing w:before="120" w:after="120" w:line="276" w:lineRule="auto"/>
        <w:ind w:left="426" w:hanging="426"/>
        <w:jc w:val="both"/>
        <w:rPr>
          <w:rFonts w:ascii="Tahoma" w:hAnsi="Tahoma" w:cs="Tahoma"/>
          <w:color w:val="auto"/>
          <w:sz w:val="21"/>
          <w:szCs w:val="21"/>
        </w:rPr>
      </w:pPr>
      <w:r w:rsidRPr="00C25CD7">
        <w:rPr>
          <w:rFonts w:ascii="Tahoma" w:hAnsi="Tahoma" w:cs="Tahoma"/>
          <w:color w:val="auto"/>
          <w:sz w:val="21"/>
          <w:szCs w:val="21"/>
        </w:rPr>
        <w:t xml:space="preserve">Ha jelen </w:t>
      </w:r>
      <w:r w:rsidR="00591BF4" w:rsidRPr="00C25CD7">
        <w:rPr>
          <w:rFonts w:ascii="Tahoma" w:hAnsi="Tahoma" w:cs="Tahoma"/>
          <w:color w:val="auto"/>
          <w:sz w:val="21"/>
          <w:szCs w:val="21"/>
        </w:rPr>
        <w:t>közbeszerzési dokumentumok</w:t>
      </w:r>
      <w:r w:rsidRPr="00C25CD7">
        <w:rPr>
          <w:rFonts w:ascii="Tahoma" w:hAnsi="Tahoma" w:cs="Tahoma"/>
          <w:color w:val="auto"/>
          <w:sz w:val="21"/>
          <w:szCs w:val="21"/>
        </w:rPr>
        <w:t xml:space="preserve"> ajánlott igazolás- és ny</w:t>
      </w:r>
      <w:r w:rsidR="00591BF4" w:rsidRPr="00C25CD7">
        <w:rPr>
          <w:rFonts w:ascii="Tahoma" w:hAnsi="Tahoma" w:cs="Tahoma"/>
          <w:color w:val="auto"/>
          <w:sz w:val="21"/>
          <w:szCs w:val="21"/>
        </w:rPr>
        <w:t>ilatkozatminta alkalmazását írják</w:t>
      </w:r>
      <w:r w:rsidRPr="00C25CD7">
        <w:rPr>
          <w:rFonts w:ascii="Tahoma" w:hAnsi="Tahoma" w:cs="Tahoma"/>
          <w:color w:val="auto"/>
          <w:sz w:val="21"/>
          <w:szCs w:val="21"/>
        </w:rPr>
        <w:t xml:space="preserve"> elő, ez esetben a 4. kötetben található vonatkozó iratmintát kérjük lehetőség szerint felhasználni és megfelelően kitöltve a</w:t>
      </w:r>
      <w:r w:rsidR="00A9285A">
        <w:rPr>
          <w:rFonts w:ascii="Tahoma" w:hAnsi="Tahoma" w:cs="Tahoma"/>
          <w:color w:val="auto"/>
          <w:sz w:val="21"/>
          <w:szCs w:val="21"/>
        </w:rPr>
        <w:t xml:space="preserve"> részvételi jelentkezéshez</w:t>
      </w:r>
      <w:r w:rsidRPr="00C25CD7">
        <w:rPr>
          <w:rFonts w:ascii="Tahoma" w:hAnsi="Tahoma" w:cs="Tahoma"/>
          <w:color w:val="auto"/>
          <w:sz w:val="21"/>
          <w:szCs w:val="21"/>
        </w:rPr>
        <w:t xml:space="preserve"> mellékelni. Az ajánlott igazolás- és nyilatkozatminta helyett annak tartalmilag mindenben megfelelő más okirat </w:t>
      </w:r>
      <w:r w:rsidR="00591BF4" w:rsidRPr="00C25CD7">
        <w:rPr>
          <w:rFonts w:ascii="Tahoma" w:hAnsi="Tahoma" w:cs="Tahoma"/>
          <w:color w:val="auto"/>
          <w:sz w:val="21"/>
          <w:szCs w:val="21"/>
        </w:rPr>
        <w:t>is mellékelhető (pl. referencia</w:t>
      </w:r>
      <w:r w:rsidRPr="00C25CD7">
        <w:rPr>
          <w:rFonts w:ascii="Tahoma" w:hAnsi="Tahoma" w:cs="Tahoma"/>
          <w:color w:val="auto"/>
          <w:sz w:val="21"/>
          <w:szCs w:val="21"/>
        </w:rPr>
        <w:t xml:space="preserve">nyilatkozat esetén). </w:t>
      </w:r>
    </w:p>
    <w:p w14:paraId="64915AEB" w14:textId="38AB8BC9" w:rsidR="00BE09B8" w:rsidRDefault="00830F64" w:rsidP="008B14BB">
      <w:pPr>
        <w:pStyle w:val="standard"/>
        <w:numPr>
          <w:ilvl w:val="1"/>
          <w:numId w:val="3"/>
        </w:numPr>
        <w:spacing w:before="120" w:after="120" w:line="276" w:lineRule="auto"/>
        <w:ind w:left="426" w:hanging="426"/>
        <w:jc w:val="both"/>
        <w:rPr>
          <w:rFonts w:ascii="Tahoma" w:hAnsi="Tahoma" w:cs="Tahoma"/>
          <w:color w:val="auto"/>
          <w:sz w:val="21"/>
          <w:szCs w:val="21"/>
        </w:rPr>
      </w:pPr>
      <w:r w:rsidRPr="00C25CD7">
        <w:rPr>
          <w:rFonts w:ascii="Tahoma" w:hAnsi="Tahoma" w:cs="Tahoma"/>
          <w:color w:val="auto"/>
          <w:sz w:val="21"/>
          <w:szCs w:val="21"/>
        </w:rPr>
        <w:t>A</w:t>
      </w:r>
      <w:r w:rsidR="00A9285A">
        <w:rPr>
          <w:rFonts w:ascii="Tahoma" w:hAnsi="Tahoma" w:cs="Tahoma"/>
          <w:color w:val="auto"/>
          <w:sz w:val="21"/>
          <w:szCs w:val="21"/>
        </w:rPr>
        <w:t xml:space="preserve"> részvételre jelentkező</w:t>
      </w:r>
      <w:r w:rsidRPr="00C25CD7">
        <w:rPr>
          <w:rFonts w:ascii="Tahoma" w:hAnsi="Tahoma" w:cs="Tahoma"/>
          <w:color w:val="auto"/>
          <w:sz w:val="21"/>
          <w:szCs w:val="21"/>
        </w:rPr>
        <w:t xml:space="preserve"> felelősséggel tartozik </w:t>
      </w:r>
      <w:r w:rsidR="00715742">
        <w:rPr>
          <w:rFonts w:ascii="Tahoma" w:hAnsi="Tahoma" w:cs="Tahoma"/>
          <w:color w:val="auto"/>
          <w:sz w:val="21"/>
          <w:szCs w:val="21"/>
        </w:rPr>
        <w:t>a részvételi jelentkezésében</w:t>
      </w:r>
      <w:r w:rsidRPr="00C25CD7">
        <w:rPr>
          <w:rFonts w:ascii="Tahoma" w:hAnsi="Tahoma" w:cs="Tahoma"/>
          <w:color w:val="auto"/>
          <w:sz w:val="21"/>
          <w:szCs w:val="21"/>
        </w:rPr>
        <w:t xml:space="preserve"> közölt adatok és nyilatkozatok, valamint a becsatolt igazolások, okiratok tartalmának valódiságáért.</w:t>
      </w:r>
    </w:p>
    <w:p w14:paraId="59E614C8" w14:textId="77777777" w:rsidR="00BE09B8" w:rsidRDefault="00BE09B8" w:rsidP="008B14BB">
      <w:pPr>
        <w:pStyle w:val="standard"/>
        <w:numPr>
          <w:ilvl w:val="1"/>
          <w:numId w:val="3"/>
        </w:numPr>
        <w:spacing w:before="120" w:after="120" w:line="276" w:lineRule="auto"/>
        <w:ind w:left="426" w:hanging="426"/>
        <w:jc w:val="both"/>
        <w:rPr>
          <w:rFonts w:ascii="Tahoma" w:hAnsi="Tahoma" w:cs="Tahoma"/>
          <w:color w:val="auto"/>
          <w:sz w:val="21"/>
          <w:szCs w:val="21"/>
        </w:rPr>
      </w:pPr>
      <w:r w:rsidRPr="00BE09B8">
        <w:rPr>
          <w:rFonts w:ascii="Tahoma" w:hAnsi="Tahoma" w:cs="Tahoma"/>
          <w:color w:val="auto"/>
          <w:sz w:val="21"/>
          <w:szCs w:val="21"/>
        </w:rPr>
        <w:t>Formai előírások: a részvételi jelentkezést nem elektronikus úton kell a jelen felhívásban és a közbeszerzési dokumentumokban meghatározott tartalmi és a formai követelményeknek megfelelően elkészíteni és benyújtania</w:t>
      </w:r>
    </w:p>
    <w:p w14:paraId="4433D8C6" w14:textId="6AB82CD2" w:rsidR="00BE09B8" w:rsidRPr="00BE09B8" w:rsidRDefault="00BE09B8" w:rsidP="008B14BB">
      <w:pPr>
        <w:pStyle w:val="standard"/>
        <w:numPr>
          <w:ilvl w:val="2"/>
          <w:numId w:val="3"/>
        </w:numPr>
        <w:spacing w:before="120" w:after="120" w:line="276" w:lineRule="auto"/>
        <w:jc w:val="both"/>
        <w:rPr>
          <w:rFonts w:ascii="Tahoma" w:hAnsi="Tahoma" w:cs="Tahoma"/>
          <w:color w:val="auto"/>
          <w:sz w:val="21"/>
          <w:szCs w:val="21"/>
        </w:rPr>
      </w:pPr>
      <w:r w:rsidRPr="00BE09B8">
        <w:rPr>
          <w:rFonts w:ascii="Tahoma" w:hAnsi="Tahoma" w:cs="Tahoma"/>
          <w:color w:val="auto"/>
          <w:sz w:val="21"/>
          <w:szCs w:val="21"/>
        </w:rPr>
        <w:t>a részvételi jelentkezés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w:t>
      </w:r>
    </w:p>
    <w:p w14:paraId="140FF754" w14:textId="77777777" w:rsidR="00BE09B8" w:rsidRPr="00BE09B8" w:rsidRDefault="00BE09B8" w:rsidP="008B14BB">
      <w:pPr>
        <w:pStyle w:val="standard"/>
        <w:numPr>
          <w:ilvl w:val="2"/>
          <w:numId w:val="3"/>
        </w:numPr>
        <w:spacing w:before="120" w:after="120" w:line="276" w:lineRule="auto"/>
        <w:jc w:val="both"/>
        <w:rPr>
          <w:rFonts w:ascii="Tahoma" w:hAnsi="Tahoma" w:cs="Tahoma"/>
          <w:color w:val="auto"/>
          <w:sz w:val="21"/>
          <w:szCs w:val="21"/>
        </w:rPr>
      </w:pPr>
      <w:r w:rsidRPr="00BE09B8">
        <w:rPr>
          <w:rFonts w:ascii="Tahoma" w:hAnsi="Tahoma" w:cs="Tahoma"/>
          <w:color w:val="auto"/>
          <w:sz w:val="21"/>
          <w:szCs w:val="21"/>
        </w:rPr>
        <w:t>a részvételi jelentkezésnek az elején tartalomjegyzéket kell tartalmaznia, mely alapján a részvételi jelentkezésben szereplő dokumentumok oldalszám alapján megtalálhatóak;</w:t>
      </w:r>
    </w:p>
    <w:p w14:paraId="43900B5C" w14:textId="77777777" w:rsidR="00BE09B8" w:rsidRPr="00BE09B8" w:rsidRDefault="00BE09B8" w:rsidP="008B14BB">
      <w:pPr>
        <w:pStyle w:val="standard"/>
        <w:numPr>
          <w:ilvl w:val="2"/>
          <w:numId w:val="3"/>
        </w:numPr>
        <w:spacing w:before="120" w:after="120" w:line="276" w:lineRule="auto"/>
        <w:jc w:val="both"/>
        <w:rPr>
          <w:rFonts w:ascii="Tahoma" w:hAnsi="Tahoma" w:cs="Tahoma"/>
          <w:color w:val="auto"/>
          <w:sz w:val="21"/>
          <w:szCs w:val="21"/>
        </w:rPr>
      </w:pPr>
      <w:r w:rsidRPr="00BE09B8">
        <w:rPr>
          <w:rFonts w:ascii="Tahoma" w:hAnsi="Tahoma" w:cs="Tahoma"/>
          <w:color w:val="auto"/>
          <w:sz w:val="21"/>
          <w:szCs w:val="21"/>
        </w:rPr>
        <w:t>a részvételi jelentkezést zárt csomagolásban, 1 papír alapú példányban, továbbá 1 db a papír alapú példánnyal mindenben megegyező elektronikus másolati példányban kell (DVD vagy CD vagy más adathordozón) benyújtani, az elektronikus és a papír alapú ajánlat eltérése esetén a papíralapú ajánlat tartalmát tekinti ajánlatkérő az irányadónak. Részvételi jelentkező cégszerűen aláírt nyilatkozatot nyújtson be, hogy a részvételi jelentkezés elektronikus formában benyújtott (jelszó nélkül olvasható, de nem módosítható .pdf file) példánya a papír alapú példánnyal megegyezik.;</w:t>
      </w:r>
    </w:p>
    <w:p w14:paraId="0810AAF5" w14:textId="77777777" w:rsidR="00BE09B8" w:rsidRPr="00BE09B8" w:rsidRDefault="00BE09B8" w:rsidP="008B14BB">
      <w:pPr>
        <w:pStyle w:val="standard"/>
        <w:numPr>
          <w:ilvl w:val="2"/>
          <w:numId w:val="3"/>
        </w:numPr>
        <w:spacing w:before="120" w:after="120" w:line="276" w:lineRule="auto"/>
        <w:jc w:val="both"/>
        <w:rPr>
          <w:rFonts w:ascii="Tahoma" w:hAnsi="Tahoma" w:cs="Tahoma"/>
          <w:color w:val="auto"/>
          <w:sz w:val="21"/>
          <w:szCs w:val="21"/>
        </w:rPr>
      </w:pPr>
      <w:r w:rsidRPr="00BE09B8">
        <w:rPr>
          <w:rFonts w:ascii="Tahoma" w:hAnsi="Tahoma" w:cs="Tahoma"/>
          <w:color w:val="auto"/>
          <w:sz w:val="21"/>
          <w:szCs w:val="21"/>
        </w:rPr>
        <w:t>a jelentkezésben lévő, minden dokumentumot (nyilatkozatot) a végén alá kell írnia az adott gazdálkodó szervezetnél erre jogosult(ak)nak vagy olyan személynek, vagy személyeknek aki(k) erre a jogosult személy(ek)től írásos felhatalmazást kaptak;</w:t>
      </w:r>
    </w:p>
    <w:p w14:paraId="027B2704" w14:textId="77777777" w:rsidR="00BE09B8" w:rsidRPr="00BE09B8" w:rsidRDefault="00BE09B8" w:rsidP="008B14BB">
      <w:pPr>
        <w:pStyle w:val="standard"/>
        <w:numPr>
          <w:ilvl w:val="2"/>
          <w:numId w:val="3"/>
        </w:numPr>
        <w:spacing w:before="120" w:after="120" w:line="276" w:lineRule="auto"/>
        <w:jc w:val="both"/>
        <w:rPr>
          <w:rFonts w:ascii="Tahoma" w:hAnsi="Tahoma" w:cs="Tahoma"/>
          <w:color w:val="auto"/>
          <w:sz w:val="21"/>
          <w:szCs w:val="21"/>
        </w:rPr>
      </w:pPr>
      <w:r w:rsidRPr="00BE09B8">
        <w:rPr>
          <w:rFonts w:ascii="Tahoma" w:hAnsi="Tahoma" w:cs="Tahoma"/>
          <w:color w:val="auto"/>
          <w:sz w:val="21"/>
          <w:szCs w:val="21"/>
        </w:rPr>
        <w:lastRenderedPageBreak/>
        <w:t>a jelentkezés minden olyan oldalát, amelyen – a beadása előtt - módosítást hajtottak végre, az adott dokumentumot aláíró személynek vagy személyeknek a módosításnál is kézjeggyel kell ellátni;</w:t>
      </w:r>
    </w:p>
    <w:p w14:paraId="499465CC" w14:textId="77777777" w:rsidR="00BE09B8" w:rsidRPr="00BE09B8" w:rsidRDefault="00BE09B8" w:rsidP="008B14BB">
      <w:pPr>
        <w:pStyle w:val="standard"/>
        <w:numPr>
          <w:ilvl w:val="2"/>
          <w:numId w:val="3"/>
        </w:numPr>
        <w:spacing w:before="120" w:after="120" w:line="276" w:lineRule="auto"/>
        <w:jc w:val="both"/>
        <w:rPr>
          <w:rFonts w:ascii="Tahoma" w:hAnsi="Tahoma" w:cs="Tahoma"/>
          <w:color w:val="auto"/>
          <w:sz w:val="21"/>
          <w:szCs w:val="21"/>
        </w:rPr>
      </w:pPr>
      <w:r w:rsidRPr="00BE09B8">
        <w:rPr>
          <w:rFonts w:ascii="Tahoma" w:hAnsi="Tahoma" w:cs="Tahoma"/>
          <w:color w:val="auto"/>
          <w:sz w:val="21"/>
          <w:szCs w:val="21"/>
        </w:rPr>
        <w:t>a zárt csomagon „Részvételi jelentkezés – Integrált vállalatirányítási rendszer bevezetése, támogatása, kapcsolódó hardver és licensz beszerzése” valamint: „Csak a közbeszerzési eljárás során, a részvételi határidő lejártakor bontható fel!” megjelölést kell feltüntetni.</w:t>
      </w:r>
    </w:p>
    <w:p w14:paraId="66EF094E" w14:textId="77777777" w:rsidR="00614745" w:rsidRPr="00715742" w:rsidRDefault="00614745" w:rsidP="00715742">
      <w:pPr>
        <w:pStyle w:val="Listaszerbekezds1"/>
        <w:numPr>
          <w:ilvl w:val="0"/>
          <w:numId w:val="3"/>
        </w:numPr>
        <w:tabs>
          <w:tab w:val="clear" w:pos="66"/>
          <w:tab w:val="left" w:pos="426"/>
        </w:tabs>
        <w:suppressAutoHyphens w:val="0"/>
        <w:spacing w:after="0" w:line="240" w:lineRule="auto"/>
        <w:ind w:right="-2" w:hanging="786"/>
        <w:contextualSpacing w:val="0"/>
        <w:textAlignment w:val="auto"/>
        <w:rPr>
          <w:rFonts w:ascii="Tahoma" w:hAnsi="Tahoma" w:cs="Tahoma"/>
          <w:b/>
          <w:bCs/>
          <w:caps/>
          <w:sz w:val="21"/>
          <w:szCs w:val="21"/>
        </w:rPr>
      </w:pPr>
      <w:r w:rsidRPr="00957491">
        <w:rPr>
          <w:rFonts w:ascii="Tahoma" w:hAnsi="Tahoma" w:cs="Tahoma"/>
          <w:b/>
          <w:bCs/>
          <w:caps/>
          <w:sz w:val="21"/>
          <w:szCs w:val="21"/>
        </w:rPr>
        <w:t>Ajánlattétel</w:t>
      </w:r>
    </w:p>
    <w:p w14:paraId="7B44F0BD" w14:textId="77777777" w:rsidR="00614745" w:rsidRPr="00715742" w:rsidRDefault="00614745" w:rsidP="00715742">
      <w:pPr>
        <w:pStyle w:val="Listaszerbekezds1"/>
        <w:numPr>
          <w:ilvl w:val="1"/>
          <w:numId w:val="3"/>
        </w:numPr>
        <w:tabs>
          <w:tab w:val="left" w:pos="567"/>
        </w:tabs>
        <w:suppressAutoHyphens w:val="0"/>
        <w:spacing w:after="0" w:line="240" w:lineRule="auto"/>
        <w:ind w:right="-2" w:hanging="720"/>
        <w:contextualSpacing w:val="0"/>
        <w:textAlignment w:val="auto"/>
        <w:rPr>
          <w:rFonts w:ascii="Tahoma" w:hAnsi="Tahoma" w:cs="Tahoma"/>
          <w:b/>
          <w:sz w:val="21"/>
          <w:szCs w:val="21"/>
        </w:rPr>
      </w:pPr>
      <w:r w:rsidRPr="00957491">
        <w:rPr>
          <w:rFonts w:ascii="Tahoma" w:hAnsi="Tahoma" w:cs="Tahoma"/>
          <w:b/>
          <w:sz w:val="21"/>
          <w:szCs w:val="21"/>
        </w:rPr>
        <w:t>A</w:t>
      </w:r>
      <w:r w:rsidRPr="00957491">
        <w:rPr>
          <w:rFonts w:ascii="Tahoma" w:hAnsi="Tahoma" w:cs="Tahoma"/>
          <w:b/>
          <w:bCs/>
          <w:sz w:val="21"/>
          <w:szCs w:val="21"/>
        </w:rPr>
        <w:t>z eljárás részvételi szakaszában a részvételre jelentkezők nem tehetnek ajánlatot!</w:t>
      </w:r>
    </w:p>
    <w:p w14:paraId="1ED48915" w14:textId="40233A35" w:rsidR="002058B4" w:rsidRPr="00C25CD7" w:rsidRDefault="002058B4" w:rsidP="00614745">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25CD7">
        <w:rPr>
          <w:rFonts w:ascii="Tahoma" w:eastAsia="Calibri" w:hAnsi="Tahoma" w:cs="Tahoma"/>
          <w:b/>
          <w:color w:val="auto"/>
          <w:sz w:val="21"/>
          <w:szCs w:val="21"/>
          <w:lang w:val="hu-HU"/>
        </w:rPr>
        <w:t xml:space="preserve">KÖZÖS </w:t>
      </w:r>
      <w:r w:rsidR="00614745">
        <w:rPr>
          <w:rFonts w:ascii="Tahoma" w:eastAsia="Calibri" w:hAnsi="Tahoma" w:cs="Tahoma"/>
          <w:b/>
          <w:color w:val="auto"/>
          <w:sz w:val="21"/>
          <w:szCs w:val="21"/>
          <w:lang w:val="hu-HU"/>
        </w:rPr>
        <w:t>RÉSZVÉTELRE JELENTKEZÉS</w:t>
      </w:r>
      <w:r w:rsidR="00591BF4" w:rsidRPr="00C25CD7">
        <w:rPr>
          <w:rFonts w:ascii="Tahoma" w:eastAsia="Calibri" w:hAnsi="Tahoma" w:cs="Tahoma"/>
          <w:b/>
          <w:color w:val="auto"/>
          <w:sz w:val="21"/>
          <w:szCs w:val="21"/>
          <w:lang w:val="hu-HU"/>
        </w:rPr>
        <w:t xml:space="preserve"> </w:t>
      </w:r>
    </w:p>
    <w:p w14:paraId="33F6FA03" w14:textId="77777777" w:rsidR="00BE09B8" w:rsidRPr="001E3190" w:rsidRDefault="00BE09B8" w:rsidP="00BE09B8">
      <w:pPr>
        <w:numPr>
          <w:ilvl w:val="1"/>
          <w:numId w:val="3"/>
        </w:numPr>
        <w:spacing w:after="0"/>
        <w:ind w:left="567" w:right="-2" w:hanging="567"/>
        <w:jc w:val="both"/>
        <w:rPr>
          <w:rFonts w:ascii="Tahoma" w:hAnsi="Tahoma" w:cs="Tahoma"/>
          <w:color w:val="auto"/>
          <w:sz w:val="21"/>
          <w:szCs w:val="21"/>
        </w:rPr>
      </w:pPr>
      <w:bookmarkStart w:id="7" w:name="pr192"/>
      <w:bookmarkEnd w:id="7"/>
      <w:r>
        <w:rPr>
          <w:rFonts w:ascii="Tahoma" w:hAnsi="Tahoma" w:cs="Tahoma"/>
          <w:color w:val="auto"/>
          <w:sz w:val="21"/>
          <w:szCs w:val="21"/>
        </w:rPr>
        <w:t>A</w:t>
      </w:r>
      <w:r w:rsidRPr="001A5015">
        <w:rPr>
          <w:rFonts w:ascii="Tahoma" w:hAnsi="Tahoma" w:cs="Tahoma"/>
          <w:color w:val="auto"/>
          <w:sz w:val="21"/>
          <w:szCs w:val="21"/>
        </w:rPr>
        <w:t>z eljárásban kizárólag azok a gazdasági szereplők tehetnek ajánlatot, illetve nyújthatnak be részvételre jelentkezést, amelyeknek az ajánlatkérő az eljárást megindító felhívást megküldte. Azok a gazdasági szereplők, amelyeknek az ajánlatkérő az eljárást megindító felhívást – anélkül, hogy az eljárás iránt érdeklődésüket jelezték volna – megküldte, egymással közösen nem tehetnek ajánlatot, illetve egymással közösen nem nyújthatnak be részvételi jelentkezést. A gazdasági szereplő, amelynek az ajánlatkérő az eljárást megindító felhívást megküldte, jogosult közösen ajánlatot tenni, illetve közösen részvételi jelentkezést benyújtani olyan gazdasági szereplővel, amelynek az ajánlatkérő nem küldött eljárást megindító felhívást</w:t>
      </w:r>
      <w:r w:rsidRPr="001E3190">
        <w:rPr>
          <w:rFonts w:ascii="Tahoma" w:hAnsi="Tahoma" w:cs="Tahoma"/>
          <w:color w:val="auto"/>
          <w:sz w:val="21"/>
          <w:szCs w:val="21"/>
        </w:rPr>
        <w:t>.</w:t>
      </w:r>
    </w:p>
    <w:p w14:paraId="24E226B9" w14:textId="77777777" w:rsidR="00BE09B8" w:rsidRPr="001E3190" w:rsidRDefault="00BE09B8" w:rsidP="00BE09B8">
      <w:pPr>
        <w:numPr>
          <w:ilvl w:val="1"/>
          <w:numId w:val="3"/>
        </w:numPr>
        <w:spacing w:after="0"/>
        <w:ind w:left="567" w:right="-2" w:hanging="567"/>
        <w:jc w:val="both"/>
        <w:rPr>
          <w:rFonts w:ascii="Tahoma" w:hAnsi="Tahoma" w:cs="Tahoma"/>
          <w:color w:val="auto"/>
          <w:sz w:val="21"/>
          <w:szCs w:val="21"/>
        </w:rPr>
      </w:pPr>
      <w:r w:rsidRPr="001E3190">
        <w:rPr>
          <w:rFonts w:ascii="Tahoma" w:hAnsi="Tahoma" w:cs="Tahoma"/>
          <w:color w:val="auto"/>
          <w:sz w:val="21"/>
          <w:szCs w:val="21"/>
        </w:rPr>
        <w:t xml:space="preserve">Közös </w:t>
      </w:r>
      <w:r>
        <w:rPr>
          <w:rFonts w:ascii="Tahoma" w:hAnsi="Tahoma" w:cs="Tahoma"/>
          <w:color w:val="auto"/>
          <w:sz w:val="21"/>
          <w:szCs w:val="21"/>
        </w:rPr>
        <w:t>részvételre jelentkezést benyújtó</w:t>
      </w:r>
      <w:r w:rsidRPr="001E3190">
        <w:rPr>
          <w:rFonts w:ascii="Tahoma" w:hAnsi="Tahoma" w:cs="Tahoma"/>
          <w:color w:val="auto"/>
          <w:sz w:val="21"/>
          <w:szCs w:val="21"/>
        </w:rPr>
        <w:t xml:space="preserve"> nyertesek által létrehozandó gazdasági társaság, illetve jogi személy létrehozását ajánlatkérő kizárja</w:t>
      </w:r>
      <w:r w:rsidRPr="001E3190">
        <w:rPr>
          <w:rFonts w:ascii="Tahoma" w:eastAsia="Times New Roman" w:hAnsi="Tahoma" w:cs="Tahoma"/>
          <w:bCs/>
          <w:color w:val="auto"/>
          <w:sz w:val="21"/>
          <w:szCs w:val="21"/>
        </w:rPr>
        <w:t>.</w:t>
      </w:r>
    </w:p>
    <w:p w14:paraId="42CF45EF" w14:textId="77777777" w:rsidR="00176483" w:rsidRDefault="00BE09B8" w:rsidP="00176483">
      <w:pPr>
        <w:pStyle w:val="standard"/>
        <w:numPr>
          <w:ilvl w:val="1"/>
          <w:numId w:val="3"/>
        </w:numPr>
        <w:spacing w:before="120" w:after="120" w:line="276" w:lineRule="auto"/>
        <w:ind w:left="426" w:hanging="426"/>
        <w:jc w:val="both"/>
        <w:rPr>
          <w:rFonts w:ascii="Tahoma" w:hAnsi="Tahoma" w:cs="Tahoma"/>
          <w:color w:val="auto"/>
          <w:sz w:val="21"/>
          <w:szCs w:val="21"/>
        </w:rPr>
      </w:pPr>
      <w:bookmarkStart w:id="8" w:name="pr193"/>
      <w:bookmarkEnd w:id="8"/>
      <w:r w:rsidRPr="001E3190">
        <w:rPr>
          <w:rFonts w:ascii="Tahoma" w:hAnsi="Tahoma" w:cs="Tahoma"/>
          <w:color w:val="auto"/>
          <w:sz w:val="21"/>
          <w:szCs w:val="21"/>
        </w:rPr>
        <w:t xml:space="preserve">A közös </w:t>
      </w:r>
      <w:r>
        <w:rPr>
          <w:rFonts w:ascii="Tahoma" w:hAnsi="Tahoma" w:cs="Tahoma"/>
          <w:color w:val="auto"/>
          <w:sz w:val="21"/>
          <w:szCs w:val="21"/>
        </w:rPr>
        <w:t>részvételre jelentkezők</w:t>
      </w:r>
      <w:r w:rsidRPr="001E3190">
        <w:rPr>
          <w:rFonts w:ascii="Tahoma" w:hAnsi="Tahoma" w:cs="Tahoma"/>
          <w:color w:val="auto"/>
          <w:sz w:val="21"/>
          <w:szCs w:val="21"/>
        </w:rPr>
        <w:t xml:space="preserve"> csoportjának képviseletében tett minden nyilatkozatnak egyértelműen tartalmaznia kell a közös </w:t>
      </w:r>
      <w:r>
        <w:rPr>
          <w:rFonts w:ascii="Tahoma" w:hAnsi="Tahoma" w:cs="Tahoma"/>
          <w:color w:val="auto"/>
          <w:sz w:val="21"/>
          <w:szCs w:val="21"/>
        </w:rPr>
        <w:t>részvételre jelentkezők</w:t>
      </w:r>
      <w:r w:rsidRPr="001E3190">
        <w:rPr>
          <w:rFonts w:ascii="Tahoma" w:hAnsi="Tahoma" w:cs="Tahoma"/>
          <w:color w:val="auto"/>
          <w:sz w:val="21"/>
          <w:szCs w:val="21"/>
        </w:rPr>
        <w:t xml:space="preserve"> megjelölését.</w:t>
      </w:r>
      <w:bookmarkStart w:id="9" w:name="pr197"/>
      <w:bookmarkEnd w:id="9"/>
    </w:p>
    <w:p w14:paraId="5968F706" w14:textId="24BAAE54" w:rsidR="00176483" w:rsidRDefault="00176483" w:rsidP="00176483">
      <w:pPr>
        <w:pStyle w:val="standard"/>
        <w:numPr>
          <w:ilvl w:val="1"/>
          <w:numId w:val="3"/>
        </w:numPr>
        <w:spacing w:before="120" w:after="120" w:line="276" w:lineRule="auto"/>
        <w:ind w:left="426" w:hanging="426"/>
        <w:jc w:val="both"/>
        <w:rPr>
          <w:rFonts w:ascii="Tahoma" w:hAnsi="Tahoma" w:cs="Tahoma"/>
          <w:color w:val="auto"/>
          <w:sz w:val="21"/>
          <w:szCs w:val="21"/>
        </w:rPr>
      </w:pPr>
      <w:r w:rsidRPr="001E3190">
        <w:rPr>
          <w:rFonts w:ascii="Tahoma" w:hAnsi="Tahoma" w:cs="Tahoma"/>
          <w:color w:val="auto"/>
          <w:sz w:val="21"/>
          <w:szCs w:val="21"/>
        </w:rPr>
        <w:t xml:space="preserve">Az egy közös </w:t>
      </w:r>
      <w:r>
        <w:rPr>
          <w:rFonts w:ascii="Tahoma" w:hAnsi="Tahoma" w:cs="Tahoma"/>
          <w:color w:val="auto"/>
          <w:sz w:val="21"/>
          <w:szCs w:val="21"/>
        </w:rPr>
        <w:t xml:space="preserve">részvételi jelentkezést </w:t>
      </w:r>
      <w:r w:rsidRPr="001E3190">
        <w:rPr>
          <w:rFonts w:ascii="Tahoma" w:hAnsi="Tahoma" w:cs="Tahoma"/>
          <w:color w:val="auto"/>
          <w:sz w:val="21"/>
          <w:szCs w:val="21"/>
        </w:rPr>
        <w:t>benyújtó gazda</w:t>
      </w:r>
      <w:r>
        <w:rPr>
          <w:rFonts w:ascii="Tahoma" w:hAnsi="Tahoma" w:cs="Tahoma"/>
          <w:color w:val="auto"/>
          <w:sz w:val="21"/>
          <w:szCs w:val="21"/>
        </w:rPr>
        <w:t xml:space="preserve">sági szereplő(k) személyében a részvételre jelentkezési </w:t>
      </w:r>
      <w:r w:rsidRPr="001E3190">
        <w:rPr>
          <w:rFonts w:ascii="Tahoma" w:hAnsi="Tahoma" w:cs="Tahoma"/>
          <w:color w:val="auto"/>
          <w:sz w:val="21"/>
          <w:szCs w:val="21"/>
        </w:rPr>
        <w:t>határidő lejárta után változás nem következhet be.</w:t>
      </w:r>
    </w:p>
    <w:p w14:paraId="5A9BBF5F" w14:textId="53AF0638" w:rsidR="00591BF4" w:rsidRPr="00C25CD7" w:rsidRDefault="00591BF4" w:rsidP="00BE09B8">
      <w:pPr>
        <w:pStyle w:val="standard"/>
        <w:numPr>
          <w:ilvl w:val="1"/>
          <w:numId w:val="3"/>
        </w:numPr>
        <w:spacing w:before="120" w:after="120" w:line="276" w:lineRule="auto"/>
        <w:ind w:left="426" w:hanging="426"/>
        <w:jc w:val="both"/>
        <w:rPr>
          <w:rFonts w:ascii="Tahoma" w:hAnsi="Tahoma" w:cs="Tahoma"/>
          <w:color w:val="auto"/>
          <w:sz w:val="21"/>
          <w:szCs w:val="21"/>
        </w:rPr>
      </w:pPr>
      <w:r w:rsidRPr="00C25CD7">
        <w:rPr>
          <w:rFonts w:ascii="Tahoma" w:hAnsi="Tahoma" w:cs="Tahoma"/>
          <w:color w:val="auto"/>
          <w:sz w:val="21"/>
          <w:szCs w:val="21"/>
        </w:rPr>
        <w:t xml:space="preserve">Több gazdasági szereplő közösen is </w:t>
      </w:r>
      <w:r w:rsidR="00614745">
        <w:rPr>
          <w:rFonts w:ascii="Tahoma" w:hAnsi="Tahoma" w:cs="Tahoma"/>
          <w:color w:val="auto"/>
          <w:sz w:val="21"/>
          <w:szCs w:val="21"/>
        </w:rPr>
        <w:t>nyújthat be részvételi jelentkezést</w:t>
      </w:r>
      <w:r w:rsidRPr="00C25CD7">
        <w:rPr>
          <w:rFonts w:ascii="Tahoma" w:hAnsi="Tahoma" w:cs="Tahoma"/>
          <w:color w:val="auto"/>
          <w:sz w:val="21"/>
          <w:szCs w:val="21"/>
        </w:rPr>
        <w:t xml:space="preserve">. </w:t>
      </w:r>
    </w:p>
    <w:p w14:paraId="24098A10" w14:textId="3662CC2B" w:rsidR="00591BF4" w:rsidRPr="00C25CD7" w:rsidRDefault="00591BF4" w:rsidP="00614745">
      <w:pPr>
        <w:pStyle w:val="standard"/>
        <w:numPr>
          <w:ilvl w:val="1"/>
          <w:numId w:val="3"/>
        </w:numPr>
        <w:spacing w:before="120" w:after="120" w:line="276" w:lineRule="auto"/>
        <w:ind w:left="426" w:hanging="426"/>
        <w:jc w:val="both"/>
        <w:rPr>
          <w:rFonts w:ascii="Tahoma" w:hAnsi="Tahoma" w:cs="Tahoma"/>
          <w:color w:val="auto"/>
          <w:sz w:val="21"/>
          <w:szCs w:val="21"/>
        </w:rPr>
      </w:pPr>
      <w:r w:rsidRPr="00C25CD7">
        <w:rPr>
          <w:rFonts w:ascii="Tahoma" w:hAnsi="Tahoma" w:cs="Tahoma"/>
          <w:color w:val="auto"/>
          <w:sz w:val="21"/>
          <w:szCs w:val="21"/>
        </w:rPr>
        <w:t xml:space="preserve">Közös </w:t>
      </w:r>
      <w:r w:rsidR="00614745">
        <w:rPr>
          <w:rFonts w:ascii="Tahoma" w:hAnsi="Tahoma" w:cs="Tahoma"/>
          <w:color w:val="auto"/>
          <w:sz w:val="21"/>
          <w:szCs w:val="21"/>
        </w:rPr>
        <w:t>részvételi jelentkezés</w:t>
      </w:r>
      <w:r w:rsidRPr="00C25CD7">
        <w:rPr>
          <w:rFonts w:ascii="Tahoma" w:hAnsi="Tahoma" w:cs="Tahoma"/>
          <w:color w:val="auto"/>
          <w:sz w:val="21"/>
          <w:szCs w:val="21"/>
        </w:rPr>
        <w:t xml:space="preserve"> esetén a Kbt. 35. § alapján kell eljárni.</w:t>
      </w:r>
    </w:p>
    <w:p w14:paraId="1D024688" w14:textId="299C0E65" w:rsidR="00830F64" w:rsidRPr="00C25CD7" w:rsidRDefault="00830F64" w:rsidP="00614745">
      <w:pPr>
        <w:numPr>
          <w:ilvl w:val="1"/>
          <w:numId w:val="3"/>
        </w:num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 xml:space="preserve">Amennyiben több gazdasági szereplő közösen tesz </w:t>
      </w:r>
      <w:r w:rsidR="00614745">
        <w:rPr>
          <w:rFonts w:ascii="Tahoma" w:hAnsi="Tahoma" w:cs="Tahoma"/>
          <w:color w:val="auto"/>
          <w:sz w:val="21"/>
          <w:szCs w:val="21"/>
        </w:rPr>
        <w:t>részvételre jelentkezést</w:t>
      </w:r>
      <w:r w:rsidRPr="00C25CD7">
        <w:rPr>
          <w:rFonts w:ascii="Tahoma" w:hAnsi="Tahoma" w:cs="Tahoma"/>
          <w:color w:val="auto"/>
          <w:sz w:val="21"/>
          <w:szCs w:val="21"/>
        </w:rPr>
        <w:t xml:space="preserve"> a közbeszerzési eljárásban, akkor csatolniuk kell az erre vonatkozó megállapodást</w:t>
      </w:r>
      <w:r w:rsidR="002A56B0" w:rsidRPr="00C25CD7">
        <w:rPr>
          <w:rFonts w:ascii="Tahoma" w:hAnsi="Tahoma" w:cs="Tahoma"/>
          <w:color w:val="auto"/>
          <w:sz w:val="21"/>
          <w:szCs w:val="21"/>
        </w:rPr>
        <w:t xml:space="preserve">. </w:t>
      </w:r>
      <w:r w:rsidRPr="00C25CD7">
        <w:rPr>
          <w:rFonts w:ascii="Tahoma" w:hAnsi="Tahoma" w:cs="Tahoma"/>
          <w:color w:val="auto"/>
          <w:sz w:val="21"/>
          <w:szCs w:val="21"/>
        </w:rPr>
        <w:t xml:space="preserve">A közös </w:t>
      </w:r>
      <w:r w:rsidR="00614745">
        <w:rPr>
          <w:rFonts w:ascii="Tahoma" w:hAnsi="Tahoma" w:cs="Tahoma"/>
          <w:color w:val="auto"/>
          <w:sz w:val="21"/>
          <w:szCs w:val="21"/>
        </w:rPr>
        <w:t>részvételre jelentkezők</w:t>
      </w:r>
      <w:r w:rsidR="00614745" w:rsidRPr="00C25CD7">
        <w:rPr>
          <w:rFonts w:ascii="Tahoma" w:hAnsi="Tahoma" w:cs="Tahoma"/>
          <w:color w:val="auto"/>
          <w:sz w:val="21"/>
          <w:szCs w:val="21"/>
        </w:rPr>
        <w:t xml:space="preserve"> </w:t>
      </w:r>
      <w:r w:rsidRPr="00C25CD7">
        <w:rPr>
          <w:rFonts w:ascii="Tahoma" w:hAnsi="Tahoma" w:cs="Tahoma"/>
          <w:color w:val="auto"/>
          <w:sz w:val="21"/>
          <w:szCs w:val="21"/>
        </w:rPr>
        <w:t>megállapodásának tartalmaznia kell:</w:t>
      </w:r>
    </w:p>
    <w:p w14:paraId="7B588427" w14:textId="62E1087D" w:rsidR="00830F64" w:rsidRPr="00C25CD7" w:rsidRDefault="00830F64" w:rsidP="00160F0B">
      <w:pPr>
        <w:numPr>
          <w:ilvl w:val="0"/>
          <w:numId w:val="17"/>
        </w:numPr>
        <w:tabs>
          <w:tab w:val="clear" w:pos="0"/>
          <w:tab w:val="num" w:pos="567"/>
        </w:tabs>
        <w:spacing w:before="120" w:after="120"/>
        <w:ind w:left="993" w:hanging="426"/>
        <w:jc w:val="both"/>
        <w:rPr>
          <w:rFonts w:ascii="Tahoma" w:hAnsi="Tahoma" w:cs="Tahoma"/>
          <w:color w:val="auto"/>
          <w:sz w:val="21"/>
          <w:szCs w:val="21"/>
        </w:rPr>
      </w:pPr>
      <w:r w:rsidRPr="00C25CD7">
        <w:rPr>
          <w:rFonts w:ascii="Tahoma" w:hAnsi="Tahoma" w:cs="Tahoma"/>
          <w:color w:val="auto"/>
          <w:sz w:val="21"/>
          <w:szCs w:val="21"/>
        </w:rPr>
        <w:t xml:space="preserve">a jelen közbeszerzési eljárásban közös </w:t>
      </w:r>
      <w:r w:rsidR="00614745">
        <w:rPr>
          <w:rFonts w:ascii="Tahoma" w:hAnsi="Tahoma" w:cs="Tahoma"/>
          <w:color w:val="auto"/>
          <w:sz w:val="21"/>
          <w:szCs w:val="21"/>
        </w:rPr>
        <w:t>részvételre jelentkezők</w:t>
      </w:r>
      <w:r w:rsidR="00614745" w:rsidRPr="00C25CD7" w:rsidDel="00614745">
        <w:rPr>
          <w:rFonts w:ascii="Tahoma" w:hAnsi="Tahoma" w:cs="Tahoma"/>
          <w:color w:val="auto"/>
          <w:sz w:val="21"/>
          <w:szCs w:val="21"/>
        </w:rPr>
        <w:t xml:space="preserve"> </w:t>
      </w:r>
      <w:r w:rsidRPr="00C25CD7">
        <w:rPr>
          <w:rFonts w:ascii="Tahoma" w:hAnsi="Tahoma" w:cs="Tahoma"/>
          <w:color w:val="auto"/>
          <w:sz w:val="21"/>
          <w:szCs w:val="21"/>
        </w:rPr>
        <w:t xml:space="preserve"> nevében eljárni (továbbá kapcsolattartásra) jogosult képviselő szervezet megnevezését;</w:t>
      </w:r>
    </w:p>
    <w:p w14:paraId="0DD2C794" w14:textId="77777777" w:rsidR="00830F64" w:rsidRPr="00C25CD7" w:rsidRDefault="00830F64" w:rsidP="00160F0B">
      <w:pPr>
        <w:numPr>
          <w:ilvl w:val="0"/>
          <w:numId w:val="17"/>
        </w:numPr>
        <w:tabs>
          <w:tab w:val="clear" w:pos="0"/>
          <w:tab w:val="num" w:pos="567"/>
        </w:tabs>
        <w:spacing w:before="120" w:after="120"/>
        <w:ind w:left="993" w:hanging="426"/>
        <w:jc w:val="both"/>
        <w:rPr>
          <w:rFonts w:ascii="Tahoma" w:hAnsi="Tahoma" w:cs="Tahoma"/>
          <w:color w:val="auto"/>
          <w:sz w:val="21"/>
          <w:szCs w:val="21"/>
        </w:rPr>
      </w:pPr>
      <w:r w:rsidRPr="00C25CD7">
        <w:rPr>
          <w:rFonts w:ascii="Tahoma" w:hAnsi="Tahoma" w:cs="Tahoma"/>
          <w:color w:val="auto"/>
          <w:sz w:val="21"/>
          <w:szCs w:val="21"/>
        </w:rPr>
        <w:t>a szerződés teljesítéséért egyetemleges felelősségvállalást minden tag részéről;</w:t>
      </w:r>
    </w:p>
    <w:p w14:paraId="6A3F3288" w14:textId="6E0F8E68" w:rsidR="00830F64" w:rsidRPr="00C25CD7" w:rsidRDefault="00830F64" w:rsidP="00160F0B">
      <w:pPr>
        <w:numPr>
          <w:ilvl w:val="0"/>
          <w:numId w:val="17"/>
        </w:numPr>
        <w:tabs>
          <w:tab w:val="clear" w:pos="0"/>
          <w:tab w:val="num" w:pos="567"/>
        </w:tabs>
        <w:spacing w:before="120" w:after="120"/>
        <w:ind w:left="993" w:hanging="426"/>
        <w:jc w:val="both"/>
        <w:rPr>
          <w:rFonts w:ascii="Tahoma" w:hAnsi="Tahoma" w:cs="Tahoma"/>
          <w:color w:val="auto"/>
          <w:sz w:val="21"/>
          <w:szCs w:val="21"/>
        </w:rPr>
      </w:pPr>
      <w:r w:rsidRPr="00C25CD7">
        <w:rPr>
          <w:rFonts w:ascii="Tahoma" w:hAnsi="Tahoma" w:cs="Tahoma"/>
          <w:color w:val="auto"/>
          <w:sz w:val="21"/>
          <w:szCs w:val="21"/>
        </w:rPr>
        <w:t>vállalt kötelezettségek és a munka megosztásának ismertetését a tagok és a vezető között;</w:t>
      </w:r>
    </w:p>
    <w:p w14:paraId="15828D56" w14:textId="77777777" w:rsidR="002058B4" w:rsidRDefault="00830F64" w:rsidP="00160F0B">
      <w:pPr>
        <w:numPr>
          <w:ilvl w:val="0"/>
          <w:numId w:val="17"/>
        </w:numPr>
        <w:tabs>
          <w:tab w:val="clear" w:pos="0"/>
          <w:tab w:val="num" w:pos="567"/>
        </w:tabs>
        <w:spacing w:before="120" w:after="120"/>
        <w:ind w:left="993" w:hanging="426"/>
        <w:jc w:val="both"/>
        <w:rPr>
          <w:rFonts w:ascii="Tahoma" w:hAnsi="Tahoma" w:cs="Tahoma"/>
          <w:color w:val="auto"/>
          <w:sz w:val="21"/>
          <w:szCs w:val="21"/>
        </w:rPr>
      </w:pPr>
      <w:r w:rsidRPr="00C25CD7">
        <w:rPr>
          <w:rFonts w:ascii="Tahoma" w:hAnsi="Tahoma" w:cs="Tahoma"/>
          <w:color w:val="auto"/>
          <w:sz w:val="21"/>
          <w:szCs w:val="21"/>
        </w:rPr>
        <w:t>a számlázás rendjét.</w:t>
      </w:r>
    </w:p>
    <w:p w14:paraId="469AD947" w14:textId="77777777" w:rsidR="008B14BB" w:rsidRDefault="008B14BB" w:rsidP="008B14BB">
      <w:pPr>
        <w:spacing w:before="120" w:after="120"/>
        <w:ind w:left="567"/>
        <w:jc w:val="both"/>
        <w:rPr>
          <w:rFonts w:ascii="Tahoma" w:hAnsi="Tahoma" w:cs="Tahoma"/>
          <w:color w:val="auto"/>
          <w:sz w:val="21"/>
          <w:szCs w:val="21"/>
        </w:rPr>
      </w:pPr>
    </w:p>
    <w:p w14:paraId="3D8E5687" w14:textId="77777777" w:rsidR="008B14BB" w:rsidRDefault="008B14BB" w:rsidP="008B14BB">
      <w:pPr>
        <w:spacing w:before="120" w:after="120"/>
        <w:ind w:left="567"/>
        <w:jc w:val="both"/>
        <w:rPr>
          <w:rFonts w:ascii="Tahoma" w:hAnsi="Tahoma" w:cs="Tahoma"/>
          <w:color w:val="auto"/>
          <w:sz w:val="21"/>
          <w:szCs w:val="21"/>
        </w:rPr>
      </w:pPr>
    </w:p>
    <w:p w14:paraId="189A5BCD" w14:textId="77777777" w:rsidR="008B14BB" w:rsidRPr="00C25CD7" w:rsidRDefault="008B14BB" w:rsidP="008B14BB">
      <w:pPr>
        <w:spacing w:before="120" w:after="120"/>
        <w:ind w:left="567"/>
        <w:jc w:val="both"/>
        <w:rPr>
          <w:rFonts w:ascii="Tahoma" w:hAnsi="Tahoma" w:cs="Tahoma"/>
          <w:color w:val="auto"/>
          <w:sz w:val="21"/>
          <w:szCs w:val="21"/>
        </w:rPr>
      </w:pPr>
    </w:p>
    <w:p w14:paraId="4C74CE5E" w14:textId="77777777" w:rsidR="002058B4" w:rsidRPr="00C25CD7" w:rsidRDefault="002058B4" w:rsidP="00614745">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bookmarkStart w:id="10" w:name="pr595"/>
      <w:bookmarkEnd w:id="10"/>
      <w:r w:rsidRPr="00C25CD7">
        <w:rPr>
          <w:rFonts w:ascii="Tahoma" w:eastAsia="Calibri" w:hAnsi="Tahoma" w:cs="Tahoma"/>
          <w:b/>
          <w:color w:val="auto"/>
          <w:sz w:val="21"/>
          <w:szCs w:val="21"/>
          <w:lang w:val="hu-HU"/>
        </w:rPr>
        <w:lastRenderedPageBreak/>
        <w:t>ÜZLETI TITOK VÉDELME</w:t>
      </w:r>
    </w:p>
    <w:p w14:paraId="381DD9D8" w14:textId="31ACB87C" w:rsidR="00A15E26" w:rsidRPr="00C25CD7" w:rsidRDefault="00A15E26" w:rsidP="00614745">
      <w:pPr>
        <w:numPr>
          <w:ilvl w:val="1"/>
          <w:numId w:val="3"/>
        </w:numPr>
        <w:spacing w:before="120" w:after="120"/>
        <w:ind w:left="426" w:hanging="426"/>
        <w:jc w:val="both"/>
        <w:rPr>
          <w:rFonts w:ascii="Tahoma" w:eastAsia="Times New Roman" w:hAnsi="Tahoma" w:cs="Tahoma"/>
          <w:kern w:val="0"/>
          <w:sz w:val="21"/>
          <w:szCs w:val="21"/>
          <w:lang w:eastAsia="hu-HU"/>
        </w:rPr>
      </w:pPr>
      <w:bookmarkStart w:id="11" w:name="pr5951"/>
      <w:bookmarkEnd w:id="11"/>
      <w:r w:rsidRPr="00C25CD7">
        <w:rPr>
          <w:rFonts w:ascii="Tahoma" w:hAnsi="Tahoma" w:cs="Tahoma"/>
          <w:color w:val="auto"/>
          <w:sz w:val="21"/>
          <w:szCs w:val="21"/>
        </w:rPr>
        <w:t xml:space="preserve">A gazdasági </w:t>
      </w:r>
      <w:r w:rsidRPr="00B40DA7">
        <w:rPr>
          <w:rFonts w:ascii="Tahoma" w:hAnsi="Tahoma" w:cs="Tahoma"/>
          <w:color w:val="auto"/>
          <w:sz w:val="21"/>
          <w:szCs w:val="21"/>
        </w:rPr>
        <w:t>szereplő a</w:t>
      </w:r>
      <w:r w:rsidR="000760EE" w:rsidRPr="00B40DA7">
        <w:rPr>
          <w:rFonts w:ascii="Tahoma" w:hAnsi="Tahoma" w:cs="Tahoma"/>
          <w:color w:val="auto"/>
          <w:sz w:val="21"/>
          <w:szCs w:val="21"/>
        </w:rPr>
        <w:t xml:space="preserve"> részvételi jelentkezésében</w:t>
      </w:r>
      <w:r w:rsidRPr="00B40DA7">
        <w:rPr>
          <w:rFonts w:ascii="Tahoma" w:hAnsi="Tahoma" w:cs="Tahoma"/>
          <w:color w:val="auto"/>
          <w:sz w:val="21"/>
          <w:szCs w:val="21"/>
        </w:rPr>
        <w:t>, hiánypótlásban</w:t>
      </w:r>
      <w:r w:rsidRPr="00C25CD7">
        <w:rPr>
          <w:rFonts w:ascii="Tahoma" w:hAnsi="Tahoma" w:cs="Tahoma"/>
          <w:color w:val="auto"/>
          <w:sz w:val="21"/>
          <w:szCs w:val="21"/>
        </w:rPr>
        <w:t xml:space="preserve">, valamint a Kbt. 72. § szerinti indokolásban elkülönített módon elhelyezett, üzleti titkot (ideértve a védett ismeretet is) [Ptk. 2:47. §] tartalmazó iratok nyilvánosságra hozatalát megtilthatja. </w:t>
      </w:r>
    </w:p>
    <w:p w14:paraId="6C3B0A4F" w14:textId="4A2E4084" w:rsidR="00A15E26" w:rsidRPr="00C25CD7" w:rsidRDefault="00A15E26" w:rsidP="00614745">
      <w:pPr>
        <w:numPr>
          <w:ilvl w:val="1"/>
          <w:numId w:val="3"/>
        </w:num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Az üzleti titok védelmének és a fenti iratok üzleti titokká nyilvánításának részletes szabályait a Kbt. 44. § tartalmazza.</w:t>
      </w:r>
      <w:r w:rsidR="00B31EFE" w:rsidRPr="00C25CD7">
        <w:rPr>
          <w:rFonts w:ascii="Tahoma" w:hAnsi="Tahoma" w:cs="Tahoma"/>
          <w:color w:val="auto"/>
          <w:sz w:val="21"/>
          <w:szCs w:val="21"/>
        </w:rPr>
        <w:t xml:space="preserve"> Ajánlatkérő felhívja </w:t>
      </w:r>
      <w:r w:rsidR="00BB6F90">
        <w:rPr>
          <w:rFonts w:ascii="Tahoma" w:hAnsi="Tahoma" w:cs="Tahoma"/>
          <w:color w:val="auto"/>
          <w:sz w:val="21"/>
          <w:szCs w:val="21"/>
        </w:rPr>
        <w:t>részvételre jelentkező</w:t>
      </w:r>
      <w:r w:rsidR="00B31EFE" w:rsidRPr="00C25CD7">
        <w:rPr>
          <w:rFonts w:ascii="Tahoma" w:hAnsi="Tahoma" w:cs="Tahoma"/>
          <w:color w:val="auto"/>
          <w:sz w:val="21"/>
          <w:szCs w:val="21"/>
        </w:rPr>
        <w:t>k figyelmét, hogy az üzleti titkot tartalmazó, elkülönített irathoz indoklást köteles csatolni a Kbt. 44. § (1) bekezdése alapján.</w:t>
      </w:r>
    </w:p>
    <w:p w14:paraId="3007668C" w14:textId="74C08A61" w:rsidR="002058B4" w:rsidRPr="00C25CD7" w:rsidRDefault="00830F64" w:rsidP="00614745">
      <w:pPr>
        <w:numPr>
          <w:ilvl w:val="1"/>
          <w:numId w:val="3"/>
        </w:num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 xml:space="preserve">Ajánlatkérő nem vállal felelősséget az üzleti titoknak tartott információk, iratok harmadik személyek (különösen más </w:t>
      </w:r>
      <w:r w:rsidR="00BB6F90">
        <w:rPr>
          <w:rFonts w:ascii="Tahoma" w:hAnsi="Tahoma" w:cs="Tahoma"/>
          <w:color w:val="auto"/>
          <w:sz w:val="21"/>
          <w:szCs w:val="21"/>
        </w:rPr>
        <w:t xml:space="preserve">részvételre jelentkezők, </w:t>
      </w:r>
      <w:r w:rsidRPr="00C25CD7">
        <w:rPr>
          <w:rFonts w:ascii="Tahoma" w:hAnsi="Tahoma" w:cs="Tahoma"/>
          <w:color w:val="auto"/>
          <w:sz w:val="21"/>
          <w:szCs w:val="21"/>
        </w:rPr>
        <w:t xml:space="preserve">ajánlattevők, gazdasági szereplők) általi megismeréséért, amennyiben </w:t>
      </w:r>
      <w:r w:rsidR="000760EE">
        <w:rPr>
          <w:rFonts w:ascii="Tahoma" w:hAnsi="Tahoma" w:cs="Tahoma"/>
          <w:color w:val="auto"/>
          <w:sz w:val="21"/>
          <w:szCs w:val="21"/>
        </w:rPr>
        <w:t>részvételre jelentkező</w:t>
      </w:r>
      <w:r w:rsidRPr="00C25CD7">
        <w:rPr>
          <w:rFonts w:ascii="Tahoma" w:hAnsi="Tahoma" w:cs="Tahoma"/>
          <w:color w:val="auto"/>
          <w:sz w:val="21"/>
          <w:szCs w:val="21"/>
        </w:rPr>
        <w:t xml:space="preserve"> az üzleti titkot [Ptk. 2:47.§] tartalmazó iratokat </w:t>
      </w:r>
      <w:r w:rsidR="00B40DA7">
        <w:rPr>
          <w:rFonts w:ascii="Tahoma" w:hAnsi="Tahoma" w:cs="Tahoma"/>
          <w:color w:val="auto"/>
          <w:sz w:val="21"/>
          <w:szCs w:val="21"/>
        </w:rPr>
        <w:t>részvételi jelentkezésében</w:t>
      </w:r>
      <w:r w:rsidR="00B40DA7" w:rsidRPr="00C25CD7">
        <w:rPr>
          <w:rFonts w:ascii="Tahoma" w:hAnsi="Tahoma" w:cs="Tahoma"/>
          <w:color w:val="auto"/>
          <w:sz w:val="21"/>
          <w:szCs w:val="21"/>
        </w:rPr>
        <w:t xml:space="preserve"> </w:t>
      </w:r>
      <w:r w:rsidRPr="00C25CD7">
        <w:rPr>
          <w:rFonts w:ascii="Tahoma" w:hAnsi="Tahoma" w:cs="Tahoma"/>
          <w:color w:val="auto"/>
          <w:sz w:val="21"/>
          <w:szCs w:val="21"/>
        </w:rPr>
        <w:t>nem elkülönített módon, vagy úgy helyezi el, hogy azok tartalmaznak a fentiekben megjelölt információkat is.</w:t>
      </w:r>
    </w:p>
    <w:p w14:paraId="26F5C76D" w14:textId="3DE58A64" w:rsidR="002058B4" w:rsidRPr="00C25CD7" w:rsidRDefault="002058B4" w:rsidP="00614745">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25CD7">
        <w:rPr>
          <w:rFonts w:ascii="Tahoma" w:eastAsia="Calibri" w:hAnsi="Tahoma" w:cs="Tahoma"/>
          <w:b/>
          <w:color w:val="auto"/>
          <w:sz w:val="21"/>
          <w:szCs w:val="21"/>
          <w:lang w:val="hu-HU"/>
        </w:rPr>
        <w:t>A</w:t>
      </w:r>
      <w:r w:rsidR="000760EE">
        <w:rPr>
          <w:rFonts w:ascii="Tahoma" w:eastAsia="Calibri" w:hAnsi="Tahoma" w:cs="Tahoma"/>
          <w:b/>
          <w:color w:val="auto"/>
          <w:sz w:val="21"/>
          <w:szCs w:val="21"/>
          <w:lang w:val="hu-HU"/>
        </w:rPr>
        <w:t xml:space="preserve"> RÉSZVÉTELI JELENTKEZÉSEK</w:t>
      </w:r>
      <w:r w:rsidRPr="00C25CD7">
        <w:rPr>
          <w:rFonts w:ascii="Tahoma" w:eastAsia="Calibri" w:hAnsi="Tahoma" w:cs="Tahoma"/>
          <w:b/>
          <w:color w:val="auto"/>
          <w:sz w:val="21"/>
          <w:szCs w:val="21"/>
          <w:lang w:val="hu-HU"/>
        </w:rPr>
        <w:t xml:space="preserve"> FELBONTÁSA</w:t>
      </w:r>
    </w:p>
    <w:p w14:paraId="37472315" w14:textId="68DB559D" w:rsidR="00A15E26" w:rsidRPr="00C25CD7" w:rsidRDefault="00A15E26" w:rsidP="00614745">
      <w:pPr>
        <w:numPr>
          <w:ilvl w:val="1"/>
          <w:numId w:val="3"/>
        </w:numPr>
        <w:spacing w:before="120" w:after="120"/>
        <w:ind w:left="426" w:hanging="426"/>
        <w:jc w:val="both"/>
        <w:rPr>
          <w:rFonts w:ascii="Tahoma" w:hAnsi="Tahoma" w:cs="Tahoma"/>
          <w:color w:val="auto"/>
          <w:sz w:val="21"/>
          <w:szCs w:val="21"/>
        </w:rPr>
      </w:pPr>
      <w:bookmarkStart w:id="12" w:name="pr467"/>
      <w:bookmarkStart w:id="13" w:name="pr468"/>
      <w:bookmarkEnd w:id="12"/>
      <w:bookmarkEnd w:id="13"/>
      <w:r w:rsidRPr="00C25CD7">
        <w:rPr>
          <w:rFonts w:ascii="Tahoma" w:hAnsi="Tahoma" w:cs="Tahoma"/>
          <w:color w:val="auto"/>
          <w:sz w:val="21"/>
          <w:szCs w:val="21"/>
        </w:rPr>
        <w:t xml:space="preserve">Ajánlatkérő a </w:t>
      </w:r>
      <w:r w:rsidR="000760EE">
        <w:rPr>
          <w:rFonts w:ascii="Tahoma" w:hAnsi="Tahoma" w:cs="Tahoma"/>
          <w:color w:val="auto"/>
          <w:sz w:val="21"/>
          <w:szCs w:val="21"/>
        </w:rPr>
        <w:t>részvételi jelentkezések</w:t>
      </w:r>
      <w:r w:rsidRPr="00C25CD7">
        <w:rPr>
          <w:rFonts w:ascii="Tahoma" w:hAnsi="Tahoma" w:cs="Tahoma"/>
          <w:color w:val="auto"/>
          <w:sz w:val="21"/>
          <w:szCs w:val="21"/>
        </w:rPr>
        <w:t xml:space="preserve"> bontása vonatkozásában a Kbt. 68. § szerint jár el. </w:t>
      </w:r>
    </w:p>
    <w:p w14:paraId="3F19A097" w14:textId="0E0E7859" w:rsidR="002058B4" w:rsidRPr="00C25CD7" w:rsidRDefault="00830F64" w:rsidP="00614745">
      <w:pPr>
        <w:numPr>
          <w:ilvl w:val="1"/>
          <w:numId w:val="3"/>
        </w:num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 xml:space="preserve">A </w:t>
      </w:r>
      <w:r w:rsidR="000760EE">
        <w:rPr>
          <w:rFonts w:ascii="Tahoma" w:hAnsi="Tahoma" w:cs="Tahoma"/>
          <w:color w:val="auto"/>
          <w:sz w:val="21"/>
          <w:szCs w:val="21"/>
        </w:rPr>
        <w:t>részvételi jelentkezések</w:t>
      </w:r>
      <w:r w:rsidRPr="00C25CD7">
        <w:rPr>
          <w:rFonts w:ascii="Tahoma" w:hAnsi="Tahoma" w:cs="Tahoma"/>
          <w:color w:val="auto"/>
          <w:sz w:val="21"/>
          <w:szCs w:val="21"/>
        </w:rPr>
        <w:t xml:space="preserve"> felbontásánál csak a Kbt</w:t>
      </w:r>
      <w:r w:rsidR="00306B6D" w:rsidRPr="00C25CD7">
        <w:rPr>
          <w:rFonts w:ascii="Tahoma" w:hAnsi="Tahoma" w:cs="Tahoma"/>
          <w:color w:val="auto"/>
          <w:sz w:val="21"/>
          <w:szCs w:val="21"/>
        </w:rPr>
        <w:t>.</w:t>
      </w:r>
      <w:r w:rsidR="00A15E26" w:rsidRPr="00C25CD7">
        <w:rPr>
          <w:rFonts w:ascii="Tahoma" w:hAnsi="Tahoma" w:cs="Tahoma"/>
          <w:color w:val="auto"/>
          <w:sz w:val="21"/>
          <w:szCs w:val="21"/>
        </w:rPr>
        <w:t xml:space="preserve"> 6</w:t>
      </w:r>
      <w:r w:rsidR="00AF23DB" w:rsidRPr="00C25CD7">
        <w:rPr>
          <w:rFonts w:ascii="Tahoma" w:hAnsi="Tahoma" w:cs="Tahoma"/>
          <w:color w:val="auto"/>
          <w:sz w:val="21"/>
          <w:szCs w:val="21"/>
        </w:rPr>
        <w:t>8</w:t>
      </w:r>
      <w:r w:rsidR="00A15E26" w:rsidRPr="00C25CD7">
        <w:rPr>
          <w:rFonts w:ascii="Tahoma" w:hAnsi="Tahoma" w:cs="Tahoma"/>
          <w:color w:val="auto"/>
          <w:sz w:val="21"/>
          <w:szCs w:val="21"/>
        </w:rPr>
        <w:t>. § (3</w:t>
      </w:r>
      <w:r w:rsidRPr="00C25CD7">
        <w:rPr>
          <w:rFonts w:ascii="Tahoma" w:hAnsi="Tahoma" w:cs="Tahoma"/>
          <w:color w:val="auto"/>
          <w:sz w:val="21"/>
          <w:szCs w:val="21"/>
        </w:rPr>
        <w:t>)</w:t>
      </w:r>
      <w:r w:rsidR="00A15E26" w:rsidRPr="00C25CD7">
        <w:rPr>
          <w:rFonts w:ascii="Tahoma" w:hAnsi="Tahoma" w:cs="Tahoma"/>
          <w:color w:val="auto"/>
          <w:sz w:val="21"/>
          <w:szCs w:val="21"/>
        </w:rPr>
        <w:t xml:space="preserve"> bekezdés</w:t>
      </w:r>
      <w:r w:rsidRPr="00C25CD7">
        <w:rPr>
          <w:rFonts w:ascii="Tahoma" w:hAnsi="Tahoma" w:cs="Tahoma"/>
          <w:color w:val="auto"/>
          <w:sz w:val="21"/>
          <w:szCs w:val="21"/>
        </w:rPr>
        <w:t xml:space="preserve"> szerinti személyek lehetnek jelen</w:t>
      </w:r>
      <w:r w:rsidR="002058B4" w:rsidRPr="00C25CD7">
        <w:rPr>
          <w:rFonts w:ascii="Tahoma" w:hAnsi="Tahoma" w:cs="Tahoma"/>
          <w:color w:val="auto"/>
          <w:sz w:val="21"/>
          <w:szCs w:val="21"/>
        </w:rPr>
        <w:t>.</w:t>
      </w:r>
    </w:p>
    <w:p w14:paraId="55329107" w14:textId="77777777" w:rsidR="002058B4" w:rsidRPr="00C25CD7" w:rsidRDefault="002058B4" w:rsidP="00614745">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bookmarkStart w:id="14" w:name="pr475"/>
      <w:bookmarkStart w:id="15" w:name="pr4771"/>
      <w:r w:rsidRPr="00C25CD7">
        <w:rPr>
          <w:rFonts w:ascii="Tahoma" w:eastAsia="Calibri" w:hAnsi="Tahoma" w:cs="Tahoma"/>
          <w:b/>
          <w:color w:val="auto"/>
          <w:sz w:val="21"/>
          <w:szCs w:val="21"/>
          <w:lang w:val="hu-HU"/>
        </w:rPr>
        <w:t>ELŐZETES VITARENDEZÉS</w:t>
      </w:r>
    </w:p>
    <w:p w14:paraId="0FF2A106" w14:textId="77777777" w:rsidR="002058B4" w:rsidRPr="00C25CD7" w:rsidRDefault="00A15E26" w:rsidP="00614745">
      <w:pPr>
        <w:numPr>
          <w:ilvl w:val="1"/>
          <w:numId w:val="3"/>
        </w:num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 xml:space="preserve">A Kbt. 80. § </w:t>
      </w:r>
      <w:r w:rsidR="002058B4" w:rsidRPr="00C25CD7">
        <w:rPr>
          <w:rFonts w:ascii="Tahoma" w:hAnsi="Tahoma" w:cs="Tahoma"/>
          <w:color w:val="auto"/>
          <w:sz w:val="21"/>
          <w:szCs w:val="21"/>
        </w:rPr>
        <w:t>szerinti</w:t>
      </w:r>
      <w:r w:rsidRPr="00C25CD7">
        <w:rPr>
          <w:rFonts w:ascii="Tahoma" w:hAnsi="Tahoma" w:cs="Tahoma"/>
          <w:color w:val="auto"/>
          <w:sz w:val="21"/>
          <w:szCs w:val="21"/>
        </w:rPr>
        <w:t xml:space="preserve"> előzetes vitarendezési kérelem</w:t>
      </w:r>
      <w:r w:rsidR="002058B4" w:rsidRPr="00C25CD7">
        <w:rPr>
          <w:rFonts w:ascii="Tahoma" w:hAnsi="Tahoma" w:cs="Tahoma"/>
          <w:color w:val="auto"/>
          <w:sz w:val="21"/>
          <w:szCs w:val="21"/>
        </w:rPr>
        <w:t xml:space="preserve"> az alábbi címre </w:t>
      </w:r>
      <w:r w:rsidRPr="00C25CD7">
        <w:rPr>
          <w:rFonts w:ascii="Tahoma" w:hAnsi="Tahoma" w:cs="Tahoma"/>
          <w:color w:val="auto"/>
          <w:sz w:val="21"/>
          <w:szCs w:val="21"/>
        </w:rPr>
        <w:t>nyújtható be:</w:t>
      </w:r>
    </w:p>
    <w:p w14:paraId="6A1810BC" w14:textId="38B4BEEA" w:rsidR="00934AC1" w:rsidRPr="00C25CD7" w:rsidRDefault="001B4864" w:rsidP="00176483">
      <w:pPr>
        <w:pStyle w:val="standard"/>
        <w:spacing w:before="0" w:after="0" w:line="240" w:lineRule="auto"/>
        <w:ind w:left="425" w:hanging="425"/>
        <w:jc w:val="center"/>
        <w:rPr>
          <w:rFonts w:ascii="Tahoma" w:hAnsi="Tahoma" w:cs="Tahoma"/>
          <w:b/>
          <w:color w:val="auto"/>
          <w:sz w:val="21"/>
          <w:szCs w:val="21"/>
        </w:rPr>
      </w:pPr>
      <w:r>
        <w:rPr>
          <w:rFonts w:ascii="Tahoma" w:hAnsi="Tahoma" w:cs="Tahoma"/>
          <w:b/>
          <w:color w:val="auto"/>
          <w:sz w:val="21"/>
          <w:szCs w:val="21"/>
        </w:rPr>
        <w:t>GVC</w:t>
      </w:r>
      <w:r w:rsidR="00934AC1" w:rsidRPr="00C25CD7">
        <w:rPr>
          <w:rFonts w:ascii="Tahoma" w:hAnsi="Tahoma" w:cs="Tahoma"/>
          <w:b/>
          <w:color w:val="auto"/>
          <w:sz w:val="21"/>
          <w:szCs w:val="21"/>
        </w:rPr>
        <w:t xml:space="preserve"> Kft</w:t>
      </w:r>
    </w:p>
    <w:p w14:paraId="3846E6EC" w14:textId="60266597" w:rsidR="00934AC1" w:rsidRPr="00C25CD7" w:rsidRDefault="00934AC1" w:rsidP="00176483">
      <w:pPr>
        <w:pStyle w:val="standard"/>
        <w:spacing w:before="0" w:after="0" w:line="240" w:lineRule="auto"/>
        <w:ind w:left="425" w:hanging="425"/>
        <w:jc w:val="center"/>
        <w:rPr>
          <w:rFonts w:ascii="Tahoma" w:hAnsi="Tahoma" w:cs="Tahoma"/>
          <w:b/>
          <w:color w:val="auto"/>
          <w:sz w:val="21"/>
          <w:szCs w:val="21"/>
        </w:rPr>
      </w:pPr>
      <w:r w:rsidRPr="00C25CD7">
        <w:rPr>
          <w:rFonts w:ascii="Tahoma" w:hAnsi="Tahoma" w:cs="Tahoma"/>
          <w:b/>
          <w:color w:val="auto"/>
          <w:sz w:val="21"/>
          <w:szCs w:val="21"/>
        </w:rPr>
        <w:t>1</w:t>
      </w:r>
      <w:r w:rsidR="001B4864">
        <w:rPr>
          <w:rFonts w:ascii="Tahoma" w:hAnsi="Tahoma" w:cs="Tahoma"/>
          <w:b/>
          <w:color w:val="auto"/>
          <w:sz w:val="21"/>
          <w:szCs w:val="21"/>
        </w:rPr>
        <w:t>149</w:t>
      </w:r>
      <w:r w:rsidRPr="00C25CD7">
        <w:rPr>
          <w:rFonts w:ascii="Tahoma" w:hAnsi="Tahoma" w:cs="Tahoma"/>
          <w:b/>
          <w:color w:val="auto"/>
          <w:sz w:val="21"/>
          <w:szCs w:val="21"/>
        </w:rPr>
        <w:t xml:space="preserve"> Budapest, </w:t>
      </w:r>
      <w:r w:rsidR="001B4864">
        <w:rPr>
          <w:rFonts w:ascii="Tahoma" w:hAnsi="Tahoma" w:cs="Tahoma"/>
          <w:b/>
          <w:color w:val="auto"/>
          <w:sz w:val="21"/>
          <w:szCs w:val="21"/>
        </w:rPr>
        <w:t>Komócsy utca 5</w:t>
      </w:r>
      <w:r w:rsidRPr="00C25CD7">
        <w:rPr>
          <w:rFonts w:ascii="Tahoma" w:hAnsi="Tahoma" w:cs="Tahoma"/>
          <w:b/>
          <w:color w:val="auto"/>
          <w:sz w:val="21"/>
          <w:szCs w:val="21"/>
        </w:rPr>
        <w:t>.</w:t>
      </w:r>
      <w:r w:rsidR="001B4864">
        <w:rPr>
          <w:rFonts w:ascii="Tahoma" w:hAnsi="Tahoma" w:cs="Tahoma"/>
          <w:b/>
          <w:color w:val="auto"/>
          <w:sz w:val="21"/>
          <w:szCs w:val="21"/>
        </w:rPr>
        <w:t xml:space="preserve"> I. emelet</w:t>
      </w:r>
      <w:r w:rsidRPr="00C25CD7">
        <w:rPr>
          <w:rFonts w:ascii="Tahoma" w:hAnsi="Tahoma" w:cs="Tahoma"/>
          <w:b/>
          <w:color w:val="auto"/>
          <w:sz w:val="21"/>
          <w:szCs w:val="21"/>
        </w:rPr>
        <w:t xml:space="preserve"> </w:t>
      </w:r>
    </w:p>
    <w:p w14:paraId="1315B16C" w14:textId="44B29F06" w:rsidR="00934AC1" w:rsidRPr="00C25CD7" w:rsidRDefault="00934AC1" w:rsidP="00176483">
      <w:pPr>
        <w:pStyle w:val="Szvegtrzs32"/>
        <w:spacing w:after="0" w:line="240" w:lineRule="auto"/>
        <w:ind w:left="425" w:hanging="425"/>
        <w:jc w:val="center"/>
        <w:rPr>
          <w:rFonts w:ascii="Tahoma" w:hAnsi="Tahoma" w:cs="Tahoma"/>
          <w:b/>
          <w:color w:val="auto"/>
          <w:sz w:val="21"/>
          <w:szCs w:val="21"/>
        </w:rPr>
      </w:pPr>
      <w:r w:rsidRPr="00C25CD7">
        <w:rPr>
          <w:rFonts w:ascii="Tahoma" w:hAnsi="Tahoma" w:cs="Tahoma"/>
          <w:b/>
          <w:color w:val="auto"/>
          <w:sz w:val="21"/>
          <w:szCs w:val="21"/>
        </w:rPr>
        <w:t>Telefon: +36</w:t>
      </w:r>
      <w:r w:rsidR="00176483">
        <w:rPr>
          <w:rFonts w:ascii="Tahoma" w:hAnsi="Tahoma" w:cs="Tahoma"/>
          <w:b/>
          <w:color w:val="auto"/>
          <w:sz w:val="21"/>
          <w:szCs w:val="21"/>
        </w:rPr>
        <w:t xml:space="preserve"> 303003865</w:t>
      </w:r>
    </w:p>
    <w:p w14:paraId="4C79EFB4" w14:textId="0AF86751" w:rsidR="00EA6607" w:rsidRPr="00C25CD7" w:rsidRDefault="00934AC1" w:rsidP="00176483">
      <w:pPr>
        <w:pStyle w:val="Szvegtrzs32"/>
        <w:spacing w:after="0" w:line="240" w:lineRule="auto"/>
        <w:ind w:left="425" w:hanging="425"/>
        <w:jc w:val="center"/>
        <w:rPr>
          <w:rFonts w:ascii="Tahoma" w:hAnsi="Tahoma" w:cs="Tahoma"/>
          <w:color w:val="auto"/>
          <w:sz w:val="21"/>
          <w:szCs w:val="21"/>
        </w:rPr>
      </w:pPr>
      <w:r w:rsidRPr="00C25CD7">
        <w:rPr>
          <w:rFonts w:ascii="Tahoma" w:hAnsi="Tahoma" w:cs="Tahoma"/>
          <w:b/>
          <w:color w:val="auto"/>
          <w:sz w:val="21"/>
          <w:szCs w:val="21"/>
        </w:rPr>
        <w:t xml:space="preserve">E-mail: </w:t>
      </w:r>
      <w:r w:rsidRPr="009C167F">
        <w:rPr>
          <w:rFonts w:ascii="Tahoma" w:hAnsi="Tahoma" w:cs="Tahoma"/>
          <w:b/>
          <w:color w:val="auto"/>
          <w:sz w:val="21"/>
          <w:szCs w:val="21"/>
        </w:rPr>
        <w:t>titkarsag@</w:t>
      </w:r>
      <w:r w:rsidR="001B4864" w:rsidRPr="00176483">
        <w:rPr>
          <w:rFonts w:ascii="Tahoma" w:hAnsi="Tahoma" w:cs="Tahoma"/>
          <w:b/>
          <w:color w:val="auto"/>
          <w:sz w:val="21"/>
          <w:szCs w:val="21"/>
        </w:rPr>
        <w:t>gvckft.hu</w:t>
      </w:r>
      <w:bookmarkStart w:id="16" w:name="_Toc351881438"/>
      <w:bookmarkStart w:id="17" w:name="_Toc382898986"/>
    </w:p>
    <w:p w14:paraId="7CEDA8EC" w14:textId="77777777" w:rsidR="00717019" w:rsidRDefault="00717019" w:rsidP="00614745">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Pr>
          <w:rFonts w:ascii="Tahoma" w:eastAsia="Calibri" w:hAnsi="Tahoma" w:cs="Tahoma"/>
          <w:b/>
          <w:color w:val="auto"/>
          <w:sz w:val="21"/>
          <w:szCs w:val="21"/>
          <w:lang w:val="hu-HU"/>
        </w:rPr>
        <w:t>A RÉSZVÉTELI JELENTKEZÉSEK ELBÍRÁLÁSA</w:t>
      </w:r>
    </w:p>
    <w:p w14:paraId="44767273" w14:textId="77777777" w:rsidR="00717019" w:rsidRPr="008B14BB" w:rsidRDefault="00717019" w:rsidP="008B14BB">
      <w:pPr>
        <w:numPr>
          <w:ilvl w:val="1"/>
          <w:numId w:val="3"/>
        </w:numPr>
        <w:spacing w:before="120" w:after="120"/>
        <w:ind w:left="426" w:hanging="426"/>
        <w:jc w:val="both"/>
        <w:rPr>
          <w:rFonts w:ascii="Tahoma" w:hAnsi="Tahoma" w:cs="Tahoma"/>
          <w:color w:val="auto"/>
          <w:sz w:val="21"/>
          <w:szCs w:val="21"/>
        </w:rPr>
      </w:pPr>
      <w:r w:rsidRPr="008B14BB">
        <w:rPr>
          <w:rFonts w:ascii="Tahoma" w:hAnsi="Tahoma" w:cs="Tahoma"/>
          <w:color w:val="auto"/>
          <w:sz w:val="21"/>
          <w:szCs w:val="21"/>
        </w:rPr>
        <w:t>A részvételi jelentkezések elbírálása során az ajánlatkérőnek meg kell vizsgálnia, hogy a részvételi jelentkezések megfelelnek-e az eljárást megindító felhívásban, a közbeszerzési dokumentumokban, valamint a jogszabályokban meghatározott feltételeknek.</w:t>
      </w:r>
    </w:p>
    <w:p w14:paraId="2E1199CB" w14:textId="77777777" w:rsidR="00717019" w:rsidRPr="008B14BB" w:rsidRDefault="00717019" w:rsidP="008B14BB">
      <w:pPr>
        <w:numPr>
          <w:ilvl w:val="1"/>
          <w:numId w:val="3"/>
        </w:numPr>
        <w:spacing w:before="120" w:after="120"/>
        <w:ind w:left="426" w:hanging="426"/>
        <w:jc w:val="both"/>
        <w:rPr>
          <w:rFonts w:ascii="Tahoma" w:hAnsi="Tahoma" w:cs="Tahoma"/>
          <w:color w:val="auto"/>
          <w:sz w:val="21"/>
          <w:szCs w:val="21"/>
        </w:rPr>
      </w:pPr>
      <w:bookmarkStart w:id="18" w:name="pr477"/>
      <w:r w:rsidRPr="008B14BB">
        <w:rPr>
          <w:rFonts w:ascii="Tahoma" w:hAnsi="Tahoma" w:cs="Tahoma"/>
          <w:color w:val="auto"/>
          <w:sz w:val="21"/>
          <w:szCs w:val="21"/>
        </w:rPr>
        <w:t>Ajánlatkérő köteles megállapítani, ho</w:t>
      </w:r>
      <w:r w:rsidR="00BF3B7C" w:rsidRPr="008B14BB">
        <w:rPr>
          <w:rFonts w:ascii="Tahoma" w:hAnsi="Tahoma" w:cs="Tahoma"/>
          <w:color w:val="auto"/>
          <w:sz w:val="21"/>
          <w:szCs w:val="21"/>
        </w:rPr>
        <w:t>gy mely részvételi jelentkezés érvénytelen</w:t>
      </w:r>
      <w:r w:rsidRPr="008B14BB">
        <w:rPr>
          <w:rFonts w:ascii="Tahoma" w:hAnsi="Tahoma" w:cs="Tahoma"/>
          <w:color w:val="auto"/>
          <w:sz w:val="21"/>
          <w:szCs w:val="21"/>
        </w:rPr>
        <w:t xml:space="preserve">, </w:t>
      </w:r>
      <w:bookmarkEnd w:id="18"/>
      <w:r w:rsidR="00BF3B7C" w:rsidRPr="008B14BB">
        <w:rPr>
          <w:rFonts w:ascii="Tahoma" w:hAnsi="Tahoma" w:cs="Tahoma"/>
          <w:color w:val="auto"/>
          <w:sz w:val="21"/>
          <w:szCs w:val="21"/>
        </w:rPr>
        <w:t>és hogy van-e olyan gazdasági szereplő, akit az eljárásból ki kell zárni. Az ajánlatkérő a bírálat során az alkalmassági követelmények, a kizáró okok és a 82. § (5) bekezdése szerinti kritériumok előzetes ellenőrzésére köteles az egységes európai közbeszerzési dokumentumba foglalt nyilatkozatot elfogadni, valamint minden egyéb tekintetben a részvételi jelentkezés megfelelőségét ellenőrizni, szükség szerint a 71-72. § szerinti bírálati cselekményeket elvégezni. Az ajánlatkérő az egységes európai közbeszerzési dokumentum szerinti nyilatkozattal egyidejűleg - több szakaszból álló eljárásban a részvételi szakaszban - ellenőrzi a nyilatkozatban feltüntetett, a (11) bekezdés szerint elérhető adatbázisok adatait is.</w:t>
      </w:r>
    </w:p>
    <w:p w14:paraId="378636AA" w14:textId="77777777" w:rsidR="00717019" w:rsidRPr="008B14BB" w:rsidRDefault="00717019" w:rsidP="008B14BB">
      <w:pPr>
        <w:numPr>
          <w:ilvl w:val="1"/>
          <w:numId w:val="3"/>
        </w:numPr>
        <w:spacing w:before="120" w:after="120"/>
        <w:ind w:left="426" w:hanging="426"/>
        <w:jc w:val="both"/>
        <w:rPr>
          <w:rFonts w:ascii="Tahoma" w:hAnsi="Tahoma" w:cs="Tahoma"/>
          <w:color w:val="auto"/>
          <w:sz w:val="21"/>
          <w:szCs w:val="21"/>
        </w:rPr>
      </w:pPr>
      <w:bookmarkStart w:id="19" w:name="pr482"/>
      <w:r w:rsidRPr="008B14BB">
        <w:rPr>
          <w:rFonts w:ascii="Tahoma" w:hAnsi="Tahoma" w:cs="Tahoma"/>
          <w:color w:val="auto"/>
          <w:sz w:val="21"/>
          <w:szCs w:val="21"/>
        </w:rPr>
        <w:t xml:space="preserve">Ha a részvételi szakasz eredményes, az eredménynek a részvételre jelentkezőkkel történt közlésétől számított öt munkanapon belül az ajánlatkérő köteles az alkalmasnak minősített jelentkezőknek </w:t>
      </w:r>
      <w:r w:rsidR="009C167F" w:rsidRPr="008B14BB">
        <w:rPr>
          <w:rFonts w:ascii="Tahoma" w:hAnsi="Tahoma" w:cs="Tahoma"/>
          <w:color w:val="auto"/>
          <w:sz w:val="21"/>
          <w:szCs w:val="21"/>
        </w:rPr>
        <w:t>– ha az ajánlatkérő meghatározta az ajánlattevők keretszámát, a kiválasztott jelentkezőknek - az</w:t>
      </w:r>
      <w:r w:rsidRPr="008B14BB">
        <w:rPr>
          <w:rFonts w:ascii="Tahoma" w:hAnsi="Tahoma" w:cs="Tahoma"/>
          <w:color w:val="auto"/>
          <w:sz w:val="21"/>
          <w:szCs w:val="21"/>
        </w:rPr>
        <w:t xml:space="preserve"> ajánlattételi felhívást egyi</w:t>
      </w:r>
      <w:r w:rsidR="009C167F" w:rsidRPr="008B14BB">
        <w:rPr>
          <w:rFonts w:ascii="Tahoma" w:hAnsi="Tahoma" w:cs="Tahoma"/>
          <w:color w:val="auto"/>
          <w:sz w:val="21"/>
          <w:szCs w:val="21"/>
        </w:rPr>
        <w:t xml:space="preserve">dejűleg megküldeni. </w:t>
      </w:r>
    </w:p>
    <w:bookmarkEnd w:id="19"/>
    <w:p w14:paraId="32EBE84F" w14:textId="77777777" w:rsidR="00717019" w:rsidRDefault="00717019" w:rsidP="008E0BF6">
      <w:pPr>
        <w:pStyle w:val="Listaszerbekezds12"/>
        <w:spacing w:before="120" w:after="120" w:line="276" w:lineRule="auto"/>
        <w:ind w:left="426"/>
        <w:jc w:val="both"/>
        <w:rPr>
          <w:rFonts w:ascii="Tahoma" w:eastAsia="Calibri" w:hAnsi="Tahoma" w:cs="Tahoma"/>
          <w:b/>
          <w:color w:val="auto"/>
          <w:sz w:val="21"/>
          <w:szCs w:val="21"/>
          <w:lang w:val="hu-HU"/>
        </w:rPr>
      </w:pPr>
    </w:p>
    <w:p w14:paraId="1F3BDC4B" w14:textId="77777777" w:rsidR="00983CFF" w:rsidRPr="00C25CD7" w:rsidRDefault="00983CFF" w:rsidP="00614745">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25CD7">
        <w:rPr>
          <w:rFonts w:ascii="Tahoma" w:eastAsia="Calibri" w:hAnsi="Tahoma" w:cs="Tahoma"/>
          <w:b/>
          <w:color w:val="auto"/>
          <w:sz w:val="21"/>
          <w:szCs w:val="21"/>
          <w:lang w:val="hu-HU"/>
        </w:rPr>
        <w:lastRenderedPageBreak/>
        <w:t>AZ AJÁNLATOK ÉRTÉKELÉSE</w:t>
      </w:r>
      <w:bookmarkEnd w:id="16"/>
      <w:bookmarkEnd w:id="17"/>
      <w:r w:rsidR="00BA1644" w:rsidRPr="00C25CD7">
        <w:rPr>
          <w:rFonts w:ascii="Tahoma" w:eastAsia="Calibri" w:hAnsi="Tahoma" w:cs="Tahoma"/>
          <w:b/>
          <w:color w:val="auto"/>
          <w:sz w:val="21"/>
          <w:szCs w:val="21"/>
          <w:lang w:val="hu-HU"/>
        </w:rPr>
        <w:t>, AZ AJ</w:t>
      </w:r>
      <w:r w:rsidR="007E7816" w:rsidRPr="00C25CD7">
        <w:rPr>
          <w:rFonts w:ascii="Tahoma" w:eastAsia="Calibri" w:hAnsi="Tahoma" w:cs="Tahoma"/>
          <w:b/>
          <w:color w:val="auto"/>
          <w:sz w:val="21"/>
          <w:szCs w:val="21"/>
          <w:lang w:val="hu-HU"/>
        </w:rPr>
        <w:t>Á</w:t>
      </w:r>
      <w:r w:rsidR="00BA1644" w:rsidRPr="00C25CD7">
        <w:rPr>
          <w:rFonts w:ascii="Tahoma" w:eastAsia="Calibri" w:hAnsi="Tahoma" w:cs="Tahoma"/>
          <w:b/>
          <w:color w:val="auto"/>
          <w:sz w:val="21"/>
          <w:szCs w:val="21"/>
          <w:lang w:val="hu-HU"/>
        </w:rPr>
        <w:t>N</w:t>
      </w:r>
      <w:r w:rsidR="007E7816" w:rsidRPr="00C25CD7">
        <w:rPr>
          <w:rFonts w:ascii="Tahoma" w:eastAsia="Calibri" w:hAnsi="Tahoma" w:cs="Tahoma"/>
          <w:b/>
          <w:color w:val="auto"/>
          <w:sz w:val="21"/>
          <w:szCs w:val="21"/>
          <w:lang w:val="hu-HU"/>
        </w:rPr>
        <w:t>LATI ÁR MEGADÁSA</w:t>
      </w:r>
    </w:p>
    <w:p w14:paraId="567EE88F" w14:textId="77777777" w:rsidR="00762079" w:rsidRPr="00C25CD7" w:rsidRDefault="00983CFF" w:rsidP="00614745">
      <w:pPr>
        <w:numPr>
          <w:ilvl w:val="1"/>
          <w:numId w:val="3"/>
        </w:num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 xml:space="preserve">Az ajánlatkérő a beérkező ajánlatokat a Kbt. </w:t>
      </w:r>
      <w:r w:rsidR="0079427D" w:rsidRPr="00C25CD7">
        <w:rPr>
          <w:rFonts w:ascii="Tahoma" w:hAnsi="Tahoma" w:cs="Tahoma"/>
          <w:color w:val="auto"/>
          <w:sz w:val="21"/>
          <w:szCs w:val="21"/>
        </w:rPr>
        <w:t>76. § (2</w:t>
      </w:r>
      <w:r w:rsidR="00F27F63" w:rsidRPr="00C25CD7">
        <w:rPr>
          <w:rFonts w:ascii="Tahoma" w:hAnsi="Tahoma" w:cs="Tahoma"/>
          <w:color w:val="auto"/>
          <w:sz w:val="21"/>
          <w:szCs w:val="21"/>
        </w:rPr>
        <w:t>) bekezdés c) pont</w:t>
      </w:r>
      <w:r w:rsidR="007E7816" w:rsidRPr="00C25CD7">
        <w:rPr>
          <w:rFonts w:ascii="Tahoma" w:hAnsi="Tahoma" w:cs="Tahoma"/>
          <w:color w:val="auto"/>
          <w:sz w:val="21"/>
          <w:szCs w:val="21"/>
        </w:rPr>
        <w:t xml:space="preserve"> </w:t>
      </w:r>
      <w:r w:rsidRPr="00C25CD7">
        <w:rPr>
          <w:rFonts w:ascii="Tahoma" w:hAnsi="Tahoma" w:cs="Tahoma"/>
          <w:color w:val="auto"/>
          <w:sz w:val="21"/>
          <w:szCs w:val="21"/>
        </w:rPr>
        <w:t>alapján</w:t>
      </w:r>
      <w:r w:rsidR="00F27F63" w:rsidRPr="00C25CD7">
        <w:rPr>
          <w:rFonts w:ascii="Tahoma" w:hAnsi="Tahoma" w:cs="Tahoma"/>
          <w:color w:val="auto"/>
          <w:sz w:val="21"/>
          <w:szCs w:val="21"/>
        </w:rPr>
        <w:t xml:space="preserve"> a legjobb ár-érték arány alapján értékeli az alábbi szempontok és a hozzájuk rendelt súlyszám alapján: </w:t>
      </w:r>
    </w:p>
    <w:tbl>
      <w:tblPr>
        <w:tblStyle w:val="Rcsostblzat"/>
        <w:tblW w:w="8311" w:type="dxa"/>
        <w:jc w:val="center"/>
        <w:tblLook w:val="04A0" w:firstRow="1" w:lastRow="0" w:firstColumn="1" w:lastColumn="0" w:noHBand="0" w:noVBand="1"/>
      </w:tblPr>
      <w:tblGrid>
        <w:gridCol w:w="1313"/>
        <w:gridCol w:w="1306"/>
        <w:gridCol w:w="4435"/>
        <w:gridCol w:w="1257"/>
      </w:tblGrid>
      <w:tr w:rsidR="00E451B1" w:rsidRPr="00C25CD7" w14:paraId="490568EB" w14:textId="77777777" w:rsidTr="005F393D">
        <w:trPr>
          <w:jc w:val="center"/>
        </w:trPr>
        <w:tc>
          <w:tcPr>
            <w:tcW w:w="1313" w:type="dxa"/>
            <w:shd w:val="clear" w:color="auto" w:fill="ACB9CA" w:themeFill="text2" w:themeFillTint="66"/>
            <w:vAlign w:val="center"/>
          </w:tcPr>
          <w:p w14:paraId="5ACFD3ED" w14:textId="77777777" w:rsidR="00E451B1" w:rsidRPr="00C25CD7" w:rsidRDefault="00E451B1" w:rsidP="005F393D">
            <w:pPr>
              <w:spacing w:before="120" w:after="120"/>
              <w:ind w:left="426" w:hanging="426"/>
              <w:jc w:val="center"/>
              <w:rPr>
                <w:rFonts w:ascii="Tahoma" w:hAnsi="Tahoma" w:cs="Tahoma"/>
                <w:b/>
                <w:color w:val="auto"/>
                <w:sz w:val="21"/>
                <w:szCs w:val="21"/>
              </w:rPr>
            </w:pPr>
            <w:r w:rsidRPr="00C25CD7">
              <w:rPr>
                <w:rFonts w:ascii="Tahoma" w:hAnsi="Tahoma" w:cs="Tahoma"/>
                <w:b/>
                <w:color w:val="auto"/>
                <w:sz w:val="21"/>
                <w:szCs w:val="21"/>
              </w:rPr>
              <w:t>Szempont száma</w:t>
            </w:r>
          </w:p>
        </w:tc>
        <w:tc>
          <w:tcPr>
            <w:tcW w:w="5741" w:type="dxa"/>
            <w:gridSpan w:val="2"/>
            <w:shd w:val="clear" w:color="auto" w:fill="ACB9CA" w:themeFill="text2" w:themeFillTint="66"/>
            <w:vAlign w:val="center"/>
          </w:tcPr>
          <w:p w14:paraId="720224C7" w14:textId="77777777" w:rsidR="00E451B1" w:rsidRPr="00C25CD7" w:rsidRDefault="00E451B1" w:rsidP="005F393D">
            <w:pPr>
              <w:spacing w:before="120" w:after="120"/>
              <w:ind w:left="426" w:hanging="426"/>
              <w:jc w:val="center"/>
              <w:rPr>
                <w:rFonts w:ascii="Tahoma" w:hAnsi="Tahoma" w:cs="Tahoma"/>
                <w:b/>
                <w:color w:val="auto"/>
                <w:sz w:val="21"/>
                <w:szCs w:val="21"/>
              </w:rPr>
            </w:pPr>
            <w:r w:rsidRPr="00C25CD7">
              <w:rPr>
                <w:rFonts w:ascii="Tahoma" w:hAnsi="Tahoma" w:cs="Tahoma"/>
                <w:b/>
                <w:color w:val="auto"/>
                <w:sz w:val="21"/>
                <w:szCs w:val="21"/>
              </w:rPr>
              <w:t>Szempont</w:t>
            </w:r>
          </w:p>
        </w:tc>
        <w:tc>
          <w:tcPr>
            <w:tcW w:w="1257" w:type="dxa"/>
            <w:shd w:val="clear" w:color="auto" w:fill="ACB9CA" w:themeFill="text2" w:themeFillTint="66"/>
            <w:vAlign w:val="center"/>
          </w:tcPr>
          <w:p w14:paraId="5749E5E5" w14:textId="77777777" w:rsidR="00E451B1" w:rsidRPr="00C25CD7" w:rsidRDefault="00E451B1" w:rsidP="005F393D">
            <w:pPr>
              <w:spacing w:before="120" w:after="120"/>
              <w:ind w:left="426" w:hanging="426"/>
              <w:jc w:val="center"/>
              <w:rPr>
                <w:rFonts w:ascii="Tahoma" w:hAnsi="Tahoma" w:cs="Tahoma"/>
                <w:b/>
                <w:color w:val="auto"/>
                <w:sz w:val="21"/>
                <w:szCs w:val="21"/>
              </w:rPr>
            </w:pPr>
            <w:r w:rsidRPr="00C25CD7">
              <w:rPr>
                <w:rFonts w:ascii="Tahoma" w:hAnsi="Tahoma" w:cs="Tahoma"/>
                <w:b/>
                <w:color w:val="auto"/>
                <w:sz w:val="21"/>
                <w:szCs w:val="21"/>
              </w:rPr>
              <w:t>Súlyszám</w:t>
            </w:r>
          </w:p>
        </w:tc>
      </w:tr>
      <w:tr w:rsidR="00E451B1" w:rsidRPr="00C25CD7" w14:paraId="1ECF3C92" w14:textId="77777777" w:rsidTr="005F393D">
        <w:trPr>
          <w:jc w:val="center"/>
        </w:trPr>
        <w:tc>
          <w:tcPr>
            <w:tcW w:w="1313" w:type="dxa"/>
            <w:vAlign w:val="center"/>
          </w:tcPr>
          <w:p w14:paraId="6F96DA55" w14:textId="77777777" w:rsidR="00E451B1" w:rsidRPr="00C25CD7" w:rsidRDefault="00E451B1" w:rsidP="005F393D">
            <w:pPr>
              <w:spacing w:before="120" w:after="120"/>
              <w:ind w:left="426" w:hanging="426"/>
              <w:jc w:val="center"/>
              <w:rPr>
                <w:rFonts w:ascii="Tahoma" w:hAnsi="Tahoma" w:cs="Tahoma"/>
                <w:color w:val="auto"/>
                <w:sz w:val="21"/>
                <w:szCs w:val="21"/>
              </w:rPr>
            </w:pPr>
            <w:r w:rsidRPr="00C25CD7">
              <w:rPr>
                <w:rFonts w:ascii="Tahoma" w:hAnsi="Tahoma" w:cs="Tahoma"/>
                <w:color w:val="auto"/>
                <w:sz w:val="21"/>
                <w:szCs w:val="21"/>
              </w:rPr>
              <w:t>1.</w:t>
            </w:r>
          </w:p>
        </w:tc>
        <w:tc>
          <w:tcPr>
            <w:tcW w:w="5741" w:type="dxa"/>
            <w:gridSpan w:val="2"/>
            <w:vAlign w:val="center"/>
          </w:tcPr>
          <w:p w14:paraId="0942DC5A" w14:textId="77777777" w:rsidR="00E451B1" w:rsidRPr="00C25CD7" w:rsidRDefault="00E451B1" w:rsidP="005F393D">
            <w:pPr>
              <w:spacing w:before="120" w:after="120"/>
              <w:ind w:left="426" w:hanging="426"/>
              <w:rPr>
                <w:rFonts w:ascii="Tahoma" w:hAnsi="Tahoma" w:cs="Tahoma"/>
                <w:color w:val="0070C0"/>
                <w:sz w:val="21"/>
                <w:szCs w:val="21"/>
              </w:rPr>
            </w:pPr>
            <w:r w:rsidRPr="00C25CD7">
              <w:rPr>
                <w:rFonts w:ascii="Tahoma" w:hAnsi="Tahoma" w:cs="Tahoma"/>
                <w:color w:val="0070C0"/>
                <w:sz w:val="21"/>
                <w:szCs w:val="21"/>
              </w:rPr>
              <w:t>Ajánlati ár (nettó HUF)</w:t>
            </w:r>
          </w:p>
        </w:tc>
        <w:tc>
          <w:tcPr>
            <w:tcW w:w="1257" w:type="dxa"/>
            <w:vAlign w:val="center"/>
          </w:tcPr>
          <w:p w14:paraId="650C2AB5" w14:textId="77777777" w:rsidR="00E451B1" w:rsidRPr="00C25CD7" w:rsidRDefault="00E451B1" w:rsidP="005F393D">
            <w:pPr>
              <w:spacing w:before="120" w:after="120"/>
              <w:ind w:left="426" w:hanging="426"/>
              <w:jc w:val="center"/>
              <w:rPr>
                <w:rFonts w:ascii="Tahoma" w:hAnsi="Tahoma" w:cs="Tahoma"/>
                <w:color w:val="0070C0"/>
                <w:sz w:val="21"/>
                <w:szCs w:val="21"/>
              </w:rPr>
            </w:pPr>
          </w:p>
        </w:tc>
      </w:tr>
      <w:tr w:rsidR="00E451B1" w:rsidRPr="00C25CD7" w14:paraId="597B2682" w14:textId="77777777" w:rsidTr="005F393D">
        <w:trPr>
          <w:jc w:val="center"/>
        </w:trPr>
        <w:tc>
          <w:tcPr>
            <w:tcW w:w="1313" w:type="dxa"/>
            <w:vMerge w:val="restart"/>
            <w:vAlign w:val="center"/>
          </w:tcPr>
          <w:p w14:paraId="0F536636" w14:textId="77777777" w:rsidR="00E451B1" w:rsidRPr="00C25CD7" w:rsidRDefault="00E451B1" w:rsidP="005F393D">
            <w:pPr>
              <w:spacing w:before="120" w:after="120"/>
              <w:ind w:left="426" w:hanging="426"/>
              <w:jc w:val="center"/>
              <w:rPr>
                <w:rFonts w:ascii="Tahoma" w:hAnsi="Tahoma" w:cs="Tahoma"/>
                <w:color w:val="auto"/>
                <w:sz w:val="21"/>
                <w:szCs w:val="21"/>
              </w:rPr>
            </w:pPr>
          </w:p>
        </w:tc>
        <w:tc>
          <w:tcPr>
            <w:tcW w:w="1306" w:type="dxa"/>
            <w:vAlign w:val="center"/>
          </w:tcPr>
          <w:p w14:paraId="0D84EFCD" w14:textId="77777777" w:rsidR="00E451B1" w:rsidRPr="00C25CD7" w:rsidRDefault="00E451B1" w:rsidP="005F393D">
            <w:pPr>
              <w:spacing w:before="120" w:after="120"/>
              <w:ind w:left="426" w:hanging="426"/>
              <w:rPr>
                <w:rFonts w:ascii="Tahoma" w:hAnsi="Tahoma" w:cs="Tahoma"/>
                <w:color w:val="0070C0"/>
                <w:sz w:val="21"/>
                <w:szCs w:val="21"/>
              </w:rPr>
            </w:pPr>
            <w:r>
              <w:rPr>
                <w:rFonts w:ascii="Tahoma" w:hAnsi="Tahoma" w:cs="Tahoma"/>
                <w:color w:val="0070C0"/>
                <w:sz w:val="21"/>
                <w:szCs w:val="21"/>
              </w:rPr>
              <w:t>1.1.</w:t>
            </w:r>
          </w:p>
        </w:tc>
        <w:tc>
          <w:tcPr>
            <w:tcW w:w="4435" w:type="dxa"/>
            <w:vAlign w:val="center"/>
          </w:tcPr>
          <w:p w14:paraId="3FF03835" w14:textId="77777777" w:rsidR="00E451B1" w:rsidRPr="00C25CD7" w:rsidRDefault="00E451B1" w:rsidP="005F393D">
            <w:pPr>
              <w:spacing w:before="120" w:after="120"/>
              <w:ind w:left="426" w:hanging="426"/>
              <w:rPr>
                <w:rFonts w:ascii="Tahoma" w:hAnsi="Tahoma" w:cs="Tahoma"/>
                <w:color w:val="0070C0"/>
                <w:sz w:val="21"/>
                <w:szCs w:val="21"/>
              </w:rPr>
            </w:pPr>
            <w:r w:rsidRPr="002C5DB3">
              <w:rPr>
                <w:rFonts w:ascii="Tahoma" w:hAnsi="Tahoma" w:cs="Tahoma"/>
                <w:color w:val="2E74B5" w:themeColor="accent1" w:themeShade="BF"/>
                <w:sz w:val="21"/>
                <w:szCs w:val="21"/>
              </w:rPr>
              <w:t>Bevezetés (nettó Ft)</w:t>
            </w:r>
          </w:p>
        </w:tc>
        <w:tc>
          <w:tcPr>
            <w:tcW w:w="1257" w:type="dxa"/>
            <w:vAlign w:val="center"/>
          </w:tcPr>
          <w:p w14:paraId="7DA90D96" w14:textId="77777777" w:rsidR="00E451B1" w:rsidRDefault="00E451B1" w:rsidP="005F393D">
            <w:pPr>
              <w:spacing w:before="120" w:after="120"/>
              <w:ind w:left="426" w:hanging="426"/>
              <w:jc w:val="center"/>
              <w:rPr>
                <w:rFonts w:ascii="Tahoma" w:hAnsi="Tahoma" w:cs="Tahoma"/>
                <w:color w:val="0070C0"/>
                <w:sz w:val="21"/>
                <w:szCs w:val="21"/>
              </w:rPr>
            </w:pPr>
            <w:r>
              <w:rPr>
                <w:rFonts w:ascii="Tahoma" w:hAnsi="Tahoma" w:cs="Tahoma"/>
                <w:color w:val="0070C0"/>
                <w:sz w:val="21"/>
                <w:szCs w:val="21"/>
              </w:rPr>
              <w:t>25</w:t>
            </w:r>
          </w:p>
        </w:tc>
      </w:tr>
      <w:tr w:rsidR="00E451B1" w:rsidRPr="00C25CD7" w14:paraId="43B060A1" w14:textId="77777777" w:rsidTr="005F393D">
        <w:trPr>
          <w:jc w:val="center"/>
        </w:trPr>
        <w:tc>
          <w:tcPr>
            <w:tcW w:w="1313" w:type="dxa"/>
            <w:vMerge/>
            <w:vAlign w:val="center"/>
          </w:tcPr>
          <w:p w14:paraId="64811C2C" w14:textId="77777777" w:rsidR="00E451B1" w:rsidRPr="00C25CD7" w:rsidRDefault="00E451B1" w:rsidP="005F393D">
            <w:pPr>
              <w:spacing w:before="120" w:after="120"/>
              <w:ind w:left="426" w:hanging="426"/>
              <w:jc w:val="center"/>
              <w:rPr>
                <w:rFonts w:ascii="Tahoma" w:hAnsi="Tahoma" w:cs="Tahoma"/>
                <w:color w:val="auto"/>
                <w:sz w:val="21"/>
                <w:szCs w:val="21"/>
              </w:rPr>
            </w:pPr>
          </w:p>
        </w:tc>
        <w:tc>
          <w:tcPr>
            <w:tcW w:w="1306" w:type="dxa"/>
            <w:vAlign w:val="center"/>
          </w:tcPr>
          <w:p w14:paraId="4822A0BF" w14:textId="77777777" w:rsidR="00E451B1" w:rsidRPr="00C25CD7" w:rsidRDefault="00E451B1" w:rsidP="005F393D">
            <w:pPr>
              <w:spacing w:before="120" w:after="120"/>
              <w:ind w:left="426" w:hanging="426"/>
              <w:rPr>
                <w:rFonts w:ascii="Tahoma" w:hAnsi="Tahoma" w:cs="Tahoma"/>
                <w:color w:val="0070C0"/>
                <w:sz w:val="21"/>
                <w:szCs w:val="21"/>
              </w:rPr>
            </w:pPr>
            <w:r>
              <w:rPr>
                <w:rFonts w:ascii="Tahoma" w:hAnsi="Tahoma" w:cs="Tahoma"/>
                <w:color w:val="0070C0"/>
                <w:sz w:val="21"/>
                <w:szCs w:val="21"/>
              </w:rPr>
              <w:t>1.2.</w:t>
            </w:r>
          </w:p>
        </w:tc>
        <w:tc>
          <w:tcPr>
            <w:tcW w:w="4435" w:type="dxa"/>
            <w:vAlign w:val="center"/>
          </w:tcPr>
          <w:p w14:paraId="737D9447" w14:textId="77777777" w:rsidR="00E451B1" w:rsidRPr="00C25CD7" w:rsidRDefault="00E451B1" w:rsidP="005F393D">
            <w:pPr>
              <w:spacing w:before="120" w:after="120"/>
              <w:ind w:left="426" w:hanging="426"/>
              <w:rPr>
                <w:rFonts w:ascii="Tahoma" w:hAnsi="Tahoma" w:cs="Tahoma"/>
                <w:color w:val="0070C0"/>
                <w:sz w:val="21"/>
                <w:szCs w:val="21"/>
              </w:rPr>
            </w:pPr>
            <w:r w:rsidRPr="002C5DB3">
              <w:rPr>
                <w:rFonts w:ascii="Tahoma" w:hAnsi="Tahoma" w:cs="Tahoma"/>
                <w:color w:val="2E74B5" w:themeColor="accent1" w:themeShade="BF"/>
                <w:sz w:val="21"/>
                <w:szCs w:val="21"/>
              </w:rPr>
              <w:t>Licensz + 3 éves szoftverkövetés (nettó Ft)</w:t>
            </w:r>
          </w:p>
        </w:tc>
        <w:tc>
          <w:tcPr>
            <w:tcW w:w="1257" w:type="dxa"/>
            <w:vAlign w:val="center"/>
          </w:tcPr>
          <w:p w14:paraId="33AE6047" w14:textId="77777777" w:rsidR="00E451B1" w:rsidRDefault="00E451B1" w:rsidP="005F393D">
            <w:pPr>
              <w:spacing w:before="120" w:after="120"/>
              <w:ind w:left="426" w:hanging="426"/>
              <w:jc w:val="center"/>
              <w:rPr>
                <w:rFonts w:ascii="Tahoma" w:hAnsi="Tahoma" w:cs="Tahoma"/>
                <w:color w:val="0070C0"/>
                <w:sz w:val="21"/>
                <w:szCs w:val="21"/>
              </w:rPr>
            </w:pPr>
            <w:r>
              <w:rPr>
                <w:rFonts w:ascii="Tahoma" w:hAnsi="Tahoma" w:cs="Tahoma"/>
                <w:color w:val="0070C0"/>
                <w:sz w:val="21"/>
                <w:szCs w:val="21"/>
              </w:rPr>
              <w:t>15</w:t>
            </w:r>
          </w:p>
        </w:tc>
      </w:tr>
      <w:tr w:rsidR="00E451B1" w:rsidRPr="00C25CD7" w14:paraId="227C103E" w14:textId="77777777" w:rsidTr="005F393D">
        <w:trPr>
          <w:trHeight w:val="218"/>
          <w:jc w:val="center"/>
        </w:trPr>
        <w:tc>
          <w:tcPr>
            <w:tcW w:w="1313" w:type="dxa"/>
            <w:vMerge/>
            <w:vAlign w:val="center"/>
          </w:tcPr>
          <w:p w14:paraId="6077DC59" w14:textId="77777777" w:rsidR="00E451B1" w:rsidRPr="00C25CD7" w:rsidRDefault="00E451B1" w:rsidP="005F393D">
            <w:pPr>
              <w:spacing w:before="120" w:after="120"/>
              <w:ind w:left="426" w:hanging="426"/>
              <w:jc w:val="center"/>
              <w:rPr>
                <w:rFonts w:ascii="Tahoma" w:hAnsi="Tahoma" w:cs="Tahoma"/>
                <w:color w:val="auto"/>
                <w:sz w:val="21"/>
                <w:szCs w:val="21"/>
              </w:rPr>
            </w:pPr>
          </w:p>
        </w:tc>
        <w:tc>
          <w:tcPr>
            <w:tcW w:w="1306" w:type="dxa"/>
            <w:vAlign w:val="center"/>
          </w:tcPr>
          <w:p w14:paraId="714D36B1" w14:textId="77777777" w:rsidR="00E451B1" w:rsidRPr="00C25CD7" w:rsidRDefault="00E451B1" w:rsidP="005F393D">
            <w:pPr>
              <w:spacing w:before="120" w:after="120"/>
              <w:ind w:left="426" w:hanging="426"/>
              <w:rPr>
                <w:rFonts w:ascii="Tahoma" w:hAnsi="Tahoma" w:cs="Tahoma"/>
                <w:color w:val="0070C0"/>
                <w:sz w:val="21"/>
                <w:szCs w:val="21"/>
              </w:rPr>
            </w:pPr>
            <w:r>
              <w:rPr>
                <w:rFonts w:ascii="Tahoma" w:hAnsi="Tahoma" w:cs="Tahoma"/>
                <w:color w:val="0070C0"/>
                <w:sz w:val="21"/>
                <w:szCs w:val="21"/>
              </w:rPr>
              <w:t>1.3.</w:t>
            </w:r>
          </w:p>
        </w:tc>
        <w:tc>
          <w:tcPr>
            <w:tcW w:w="4435" w:type="dxa"/>
            <w:vAlign w:val="center"/>
          </w:tcPr>
          <w:p w14:paraId="3A3827E0" w14:textId="77777777" w:rsidR="00E451B1" w:rsidRPr="00C25CD7" w:rsidRDefault="00E451B1" w:rsidP="005F393D">
            <w:pPr>
              <w:spacing w:before="120" w:after="120"/>
              <w:ind w:left="426" w:hanging="426"/>
              <w:rPr>
                <w:rFonts w:ascii="Tahoma" w:hAnsi="Tahoma" w:cs="Tahoma"/>
                <w:color w:val="0070C0"/>
                <w:sz w:val="21"/>
                <w:szCs w:val="21"/>
              </w:rPr>
            </w:pPr>
            <w:r w:rsidRPr="002C5DB3">
              <w:rPr>
                <w:rFonts w:ascii="Tahoma" w:hAnsi="Tahoma" w:cs="Tahoma"/>
                <w:color w:val="2E74B5" w:themeColor="accent1" w:themeShade="BF"/>
                <w:sz w:val="21"/>
                <w:szCs w:val="21"/>
              </w:rPr>
              <w:t>Hardver (nettó Ft)</w:t>
            </w:r>
          </w:p>
        </w:tc>
        <w:tc>
          <w:tcPr>
            <w:tcW w:w="1257" w:type="dxa"/>
            <w:vAlign w:val="center"/>
          </w:tcPr>
          <w:p w14:paraId="175E94B8" w14:textId="77777777" w:rsidR="00E451B1" w:rsidRDefault="00E451B1" w:rsidP="005F393D">
            <w:pPr>
              <w:spacing w:before="120" w:after="120"/>
              <w:ind w:left="426" w:hanging="426"/>
              <w:jc w:val="center"/>
              <w:rPr>
                <w:rFonts w:ascii="Tahoma" w:hAnsi="Tahoma" w:cs="Tahoma"/>
                <w:color w:val="0070C0"/>
                <w:sz w:val="21"/>
                <w:szCs w:val="21"/>
              </w:rPr>
            </w:pPr>
            <w:r>
              <w:rPr>
                <w:rFonts w:ascii="Tahoma" w:hAnsi="Tahoma" w:cs="Tahoma"/>
                <w:color w:val="0070C0"/>
                <w:sz w:val="21"/>
                <w:szCs w:val="21"/>
              </w:rPr>
              <w:t>5</w:t>
            </w:r>
          </w:p>
        </w:tc>
      </w:tr>
      <w:tr w:rsidR="00E451B1" w:rsidRPr="00C25CD7" w14:paraId="0F106088" w14:textId="77777777" w:rsidTr="005F393D">
        <w:trPr>
          <w:trHeight w:val="318"/>
          <w:jc w:val="center"/>
        </w:trPr>
        <w:tc>
          <w:tcPr>
            <w:tcW w:w="1313" w:type="dxa"/>
            <w:vMerge/>
            <w:vAlign w:val="center"/>
          </w:tcPr>
          <w:p w14:paraId="0C87D33F" w14:textId="77777777" w:rsidR="00E451B1" w:rsidRPr="00C25CD7" w:rsidRDefault="00E451B1" w:rsidP="005F393D">
            <w:pPr>
              <w:spacing w:before="120" w:after="120"/>
              <w:ind w:left="426" w:hanging="426"/>
              <w:jc w:val="center"/>
              <w:rPr>
                <w:rFonts w:ascii="Tahoma" w:hAnsi="Tahoma" w:cs="Tahoma"/>
                <w:color w:val="auto"/>
                <w:sz w:val="21"/>
                <w:szCs w:val="21"/>
              </w:rPr>
            </w:pPr>
          </w:p>
        </w:tc>
        <w:tc>
          <w:tcPr>
            <w:tcW w:w="1306" w:type="dxa"/>
            <w:vAlign w:val="center"/>
          </w:tcPr>
          <w:p w14:paraId="51BFDE9E" w14:textId="77777777" w:rsidR="00E451B1" w:rsidRPr="00C25CD7" w:rsidRDefault="00E451B1" w:rsidP="005F393D">
            <w:pPr>
              <w:spacing w:before="120" w:after="120"/>
              <w:ind w:left="426" w:hanging="426"/>
              <w:rPr>
                <w:rFonts w:ascii="Tahoma" w:hAnsi="Tahoma" w:cs="Tahoma"/>
                <w:color w:val="0070C0"/>
                <w:sz w:val="21"/>
                <w:szCs w:val="21"/>
              </w:rPr>
            </w:pPr>
            <w:r>
              <w:rPr>
                <w:rFonts w:ascii="Tahoma" w:hAnsi="Tahoma" w:cs="Tahoma"/>
                <w:color w:val="0070C0"/>
                <w:sz w:val="21"/>
                <w:szCs w:val="21"/>
              </w:rPr>
              <w:t>1.4.</w:t>
            </w:r>
          </w:p>
        </w:tc>
        <w:tc>
          <w:tcPr>
            <w:tcW w:w="4435" w:type="dxa"/>
            <w:vAlign w:val="center"/>
          </w:tcPr>
          <w:p w14:paraId="48CC3F38" w14:textId="77777777" w:rsidR="00E451B1" w:rsidRPr="00C25CD7" w:rsidRDefault="00E451B1" w:rsidP="005F393D">
            <w:pPr>
              <w:spacing w:before="120" w:after="120"/>
              <w:ind w:left="426" w:hanging="426"/>
              <w:rPr>
                <w:rFonts w:ascii="Tahoma" w:hAnsi="Tahoma" w:cs="Tahoma"/>
                <w:color w:val="0070C0"/>
                <w:sz w:val="21"/>
                <w:szCs w:val="21"/>
              </w:rPr>
            </w:pPr>
            <w:r w:rsidRPr="002C5DB3">
              <w:rPr>
                <w:rFonts w:ascii="Tahoma" w:hAnsi="Tahoma" w:cs="Tahoma"/>
                <w:color w:val="2E74B5" w:themeColor="accent1" w:themeShade="BF"/>
                <w:sz w:val="21"/>
                <w:szCs w:val="21"/>
              </w:rPr>
              <w:t>Havi support (nettó Ft / hó)</w:t>
            </w:r>
          </w:p>
        </w:tc>
        <w:tc>
          <w:tcPr>
            <w:tcW w:w="1257" w:type="dxa"/>
            <w:vAlign w:val="center"/>
          </w:tcPr>
          <w:p w14:paraId="5EA22FCB" w14:textId="77777777" w:rsidR="00E451B1" w:rsidRDefault="00E451B1" w:rsidP="005F393D">
            <w:pPr>
              <w:spacing w:before="120" w:after="120"/>
              <w:ind w:left="426" w:hanging="426"/>
              <w:jc w:val="center"/>
              <w:rPr>
                <w:rFonts w:ascii="Tahoma" w:hAnsi="Tahoma" w:cs="Tahoma"/>
                <w:color w:val="0070C0"/>
                <w:sz w:val="21"/>
                <w:szCs w:val="21"/>
              </w:rPr>
            </w:pPr>
            <w:r>
              <w:rPr>
                <w:rFonts w:ascii="Tahoma" w:hAnsi="Tahoma" w:cs="Tahoma"/>
                <w:color w:val="0070C0"/>
                <w:sz w:val="21"/>
                <w:szCs w:val="21"/>
              </w:rPr>
              <w:t>15</w:t>
            </w:r>
          </w:p>
        </w:tc>
      </w:tr>
      <w:tr w:rsidR="00E451B1" w:rsidRPr="00C25CD7" w14:paraId="1A4A4C41" w14:textId="77777777" w:rsidTr="005F393D">
        <w:trPr>
          <w:jc w:val="center"/>
        </w:trPr>
        <w:tc>
          <w:tcPr>
            <w:tcW w:w="1313" w:type="dxa"/>
            <w:vMerge/>
            <w:vAlign w:val="center"/>
          </w:tcPr>
          <w:p w14:paraId="0253F676" w14:textId="77777777" w:rsidR="00E451B1" w:rsidRPr="00C25CD7" w:rsidRDefault="00E451B1" w:rsidP="005F393D">
            <w:pPr>
              <w:spacing w:before="120" w:after="120"/>
              <w:ind w:left="426" w:hanging="426"/>
              <w:jc w:val="center"/>
              <w:rPr>
                <w:rFonts w:ascii="Tahoma" w:hAnsi="Tahoma" w:cs="Tahoma"/>
                <w:color w:val="auto"/>
                <w:sz w:val="21"/>
                <w:szCs w:val="21"/>
              </w:rPr>
            </w:pPr>
          </w:p>
        </w:tc>
        <w:tc>
          <w:tcPr>
            <w:tcW w:w="1306" w:type="dxa"/>
            <w:vAlign w:val="center"/>
          </w:tcPr>
          <w:p w14:paraId="6A22B10E" w14:textId="77777777" w:rsidR="00E451B1" w:rsidRDefault="00E451B1" w:rsidP="005F393D">
            <w:pPr>
              <w:spacing w:before="120" w:after="120"/>
              <w:ind w:left="426" w:hanging="426"/>
              <w:rPr>
                <w:rFonts w:ascii="Tahoma" w:hAnsi="Tahoma" w:cs="Tahoma"/>
                <w:color w:val="0070C0"/>
                <w:sz w:val="21"/>
                <w:szCs w:val="21"/>
              </w:rPr>
            </w:pPr>
            <w:r>
              <w:rPr>
                <w:rFonts w:ascii="Tahoma" w:hAnsi="Tahoma" w:cs="Tahoma"/>
                <w:color w:val="0070C0"/>
                <w:sz w:val="21"/>
                <w:szCs w:val="21"/>
              </w:rPr>
              <w:t>1.5.</w:t>
            </w:r>
          </w:p>
        </w:tc>
        <w:tc>
          <w:tcPr>
            <w:tcW w:w="4435" w:type="dxa"/>
            <w:vAlign w:val="center"/>
          </w:tcPr>
          <w:p w14:paraId="4FEF5C06" w14:textId="77777777" w:rsidR="00E451B1" w:rsidRDefault="00E451B1" w:rsidP="005F393D">
            <w:pPr>
              <w:spacing w:before="120" w:after="120"/>
              <w:ind w:left="426" w:hanging="426"/>
              <w:rPr>
                <w:rFonts w:ascii="Tahoma" w:hAnsi="Tahoma" w:cs="Tahoma"/>
                <w:color w:val="0070C0"/>
                <w:sz w:val="21"/>
                <w:szCs w:val="21"/>
              </w:rPr>
            </w:pPr>
            <w:r w:rsidRPr="00B23A60">
              <w:rPr>
                <w:rFonts w:ascii="Tahoma" w:hAnsi="Tahoma" w:cs="Tahoma"/>
                <w:color w:val="0070C0"/>
                <w:sz w:val="21"/>
                <w:szCs w:val="21"/>
              </w:rPr>
              <w:t>Szakértői napi díj (Ft / 8 óra)</w:t>
            </w:r>
          </w:p>
        </w:tc>
        <w:tc>
          <w:tcPr>
            <w:tcW w:w="1257" w:type="dxa"/>
            <w:vAlign w:val="center"/>
          </w:tcPr>
          <w:p w14:paraId="2CAA3F47" w14:textId="77777777" w:rsidR="00E451B1" w:rsidRDefault="00E451B1" w:rsidP="005F393D">
            <w:pPr>
              <w:spacing w:before="120" w:after="120"/>
              <w:ind w:left="426" w:hanging="426"/>
              <w:jc w:val="center"/>
              <w:rPr>
                <w:rFonts w:ascii="Tahoma" w:hAnsi="Tahoma" w:cs="Tahoma"/>
                <w:color w:val="0070C0"/>
                <w:sz w:val="21"/>
                <w:szCs w:val="21"/>
              </w:rPr>
            </w:pPr>
            <w:r>
              <w:rPr>
                <w:rFonts w:ascii="Tahoma" w:hAnsi="Tahoma" w:cs="Tahoma"/>
                <w:color w:val="0070C0"/>
                <w:sz w:val="21"/>
                <w:szCs w:val="21"/>
              </w:rPr>
              <w:t>5</w:t>
            </w:r>
          </w:p>
        </w:tc>
      </w:tr>
      <w:tr w:rsidR="00E451B1" w:rsidRPr="00C25CD7" w14:paraId="36A34C6E" w14:textId="77777777" w:rsidTr="005F393D">
        <w:trPr>
          <w:jc w:val="center"/>
        </w:trPr>
        <w:tc>
          <w:tcPr>
            <w:tcW w:w="1313" w:type="dxa"/>
            <w:vMerge/>
            <w:vAlign w:val="center"/>
          </w:tcPr>
          <w:p w14:paraId="2F5C1BB4" w14:textId="77777777" w:rsidR="00E451B1" w:rsidRPr="00C25CD7" w:rsidRDefault="00E451B1" w:rsidP="005F393D">
            <w:pPr>
              <w:spacing w:before="120" w:after="120"/>
              <w:ind w:left="426" w:hanging="426"/>
              <w:jc w:val="center"/>
              <w:rPr>
                <w:rFonts w:ascii="Tahoma" w:hAnsi="Tahoma" w:cs="Tahoma"/>
                <w:color w:val="auto"/>
                <w:sz w:val="21"/>
                <w:szCs w:val="21"/>
              </w:rPr>
            </w:pPr>
          </w:p>
        </w:tc>
        <w:tc>
          <w:tcPr>
            <w:tcW w:w="1306" w:type="dxa"/>
            <w:vAlign w:val="center"/>
          </w:tcPr>
          <w:p w14:paraId="7B9F83CE" w14:textId="77777777" w:rsidR="00E451B1" w:rsidRDefault="00E451B1" w:rsidP="005F393D">
            <w:pPr>
              <w:spacing w:before="120" w:after="120"/>
              <w:ind w:left="426" w:hanging="426"/>
              <w:rPr>
                <w:rFonts w:ascii="Tahoma" w:hAnsi="Tahoma" w:cs="Tahoma"/>
                <w:color w:val="0070C0"/>
                <w:sz w:val="21"/>
                <w:szCs w:val="21"/>
              </w:rPr>
            </w:pPr>
            <w:r>
              <w:rPr>
                <w:rFonts w:ascii="Tahoma" w:hAnsi="Tahoma" w:cs="Tahoma"/>
                <w:color w:val="0070C0"/>
                <w:sz w:val="21"/>
                <w:szCs w:val="21"/>
              </w:rPr>
              <w:t>1.6.</w:t>
            </w:r>
          </w:p>
        </w:tc>
        <w:tc>
          <w:tcPr>
            <w:tcW w:w="4435" w:type="dxa"/>
            <w:vAlign w:val="center"/>
          </w:tcPr>
          <w:p w14:paraId="3190779D" w14:textId="77777777" w:rsidR="00E451B1" w:rsidRDefault="00E451B1" w:rsidP="005F393D">
            <w:pPr>
              <w:spacing w:before="120" w:after="120"/>
              <w:ind w:left="426" w:hanging="426"/>
              <w:rPr>
                <w:rFonts w:ascii="Tahoma" w:hAnsi="Tahoma" w:cs="Tahoma"/>
                <w:color w:val="0070C0"/>
                <w:sz w:val="21"/>
                <w:szCs w:val="21"/>
              </w:rPr>
            </w:pPr>
            <w:r w:rsidRPr="00B23A60">
              <w:rPr>
                <w:rFonts w:ascii="Tahoma" w:hAnsi="Tahoma" w:cs="Tahoma"/>
                <w:color w:val="0070C0"/>
                <w:sz w:val="21"/>
                <w:szCs w:val="21"/>
              </w:rPr>
              <w:t>Fejlesztői napi díj (Ft / 8 óra)</w:t>
            </w:r>
          </w:p>
        </w:tc>
        <w:tc>
          <w:tcPr>
            <w:tcW w:w="1257" w:type="dxa"/>
            <w:vAlign w:val="center"/>
          </w:tcPr>
          <w:p w14:paraId="0E498C98" w14:textId="77777777" w:rsidR="00E451B1" w:rsidRDefault="00E451B1" w:rsidP="005F393D">
            <w:pPr>
              <w:spacing w:before="120" w:after="120"/>
              <w:ind w:left="426" w:hanging="426"/>
              <w:jc w:val="center"/>
              <w:rPr>
                <w:rFonts w:ascii="Tahoma" w:hAnsi="Tahoma" w:cs="Tahoma"/>
                <w:color w:val="0070C0"/>
                <w:sz w:val="21"/>
                <w:szCs w:val="21"/>
              </w:rPr>
            </w:pPr>
            <w:r>
              <w:rPr>
                <w:rFonts w:ascii="Tahoma" w:hAnsi="Tahoma" w:cs="Tahoma"/>
                <w:color w:val="0070C0"/>
                <w:sz w:val="21"/>
                <w:szCs w:val="21"/>
              </w:rPr>
              <w:t>5</w:t>
            </w:r>
          </w:p>
        </w:tc>
      </w:tr>
      <w:tr w:rsidR="00E451B1" w:rsidRPr="00C25CD7" w14:paraId="46BC728A" w14:textId="77777777" w:rsidTr="005F393D">
        <w:trPr>
          <w:jc w:val="center"/>
        </w:trPr>
        <w:tc>
          <w:tcPr>
            <w:tcW w:w="1313" w:type="dxa"/>
            <w:vAlign w:val="center"/>
          </w:tcPr>
          <w:p w14:paraId="31B7EE0E" w14:textId="77777777" w:rsidR="00E451B1" w:rsidRPr="00C25CD7" w:rsidRDefault="00E451B1" w:rsidP="005F393D">
            <w:pPr>
              <w:spacing w:before="120" w:after="120"/>
              <w:ind w:left="426" w:hanging="426"/>
              <w:jc w:val="center"/>
              <w:rPr>
                <w:rFonts w:ascii="Tahoma" w:hAnsi="Tahoma" w:cs="Tahoma"/>
                <w:color w:val="auto"/>
                <w:sz w:val="21"/>
                <w:szCs w:val="21"/>
              </w:rPr>
            </w:pPr>
            <w:r w:rsidRPr="00C25CD7">
              <w:rPr>
                <w:rFonts w:ascii="Tahoma" w:hAnsi="Tahoma" w:cs="Tahoma"/>
                <w:color w:val="auto"/>
                <w:sz w:val="21"/>
                <w:szCs w:val="21"/>
              </w:rPr>
              <w:t>2.</w:t>
            </w:r>
          </w:p>
        </w:tc>
        <w:tc>
          <w:tcPr>
            <w:tcW w:w="5741" w:type="dxa"/>
            <w:gridSpan w:val="2"/>
            <w:vAlign w:val="center"/>
          </w:tcPr>
          <w:p w14:paraId="78345D9C" w14:textId="77777777" w:rsidR="00E451B1" w:rsidRPr="00C25CD7" w:rsidRDefault="00E451B1" w:rsidP="005F393D">
            <w:pPr>
              <w:spacing w:before="120" w:after="120"/>
              <w:ind w:left="426" w:hanging="426"/>
              <w:rPr>
                <w:rFonts w:ascii="Tahoma" w:hAnsi="Tahoma" w:cs="Tahoma"/>
                <w:color w:val="auto"/>
                <w:sz w:val="21"/>
                <w:szCs w:val="21"/>
              </w:rPr>
            </w:pPr>
            <w:r>
              <w:rPr>
                <w:rFonts w:ascii="Tahoma" w:hAnsi="Tahoma" w:cs="Tahoma"/>
                <w:color w:val="0070C0"/>
                <w:sz w:val="21"/>
                <w:szCs w:val="21"/>
              </w:rPr>
              <w:t>Jótállás időtartama a minimum felett (hónap)</w:t>
            </w:r>
          </w:p>
        </w:tc>
        <w:tc>
          <w:tcPr>
            <w:tcW w:w="1257" w:type="dxa"/>
            <w:vAlign w:val="center"/>
          </w:tcPr>
          <w:p w14:paraId="0BF8114D" w14:textId="77777777" w:rsidR="00E451B1" w:rsidRPr="00C25CD7" w:rsidRDefault="00E451B1" w:rsidP="005F393D">
            <w:pPr>
              <w:spacing w:before="120" w:after="120"/>
              <w:ind w:left="426" w:hanging="426"/>
              <w:jc w:val="center"/>
              <w:rPr>
                <w:rFonts w:ascii="Tahoma" w:hAnsi="Tahoma" w:cs="Tahoma"/>
                <w:color w:val="0070C0"/>
                <w:sz w:val="21"/>
                <w:szCs w:val="21"/>
              </w:rPr>
            </w:pPr>
            <w:r>
              <w:rPr>
                <w:rFonts w:ascii="Tahoma" w:hAnsi="Tahoma" w:cs="Tahoma"/>
                <w:color w:val="0070C0"/>
                <w:sz w:val="21"/>
                <w:szCs w:val="21"/>
              </w:rPr>
              <w:t>1</w:t>
            </w:r>
            <w:r w:rsidRPr="00C25CD7">
              <w:rPr>
                <w:rFonts w:ascii="Tahoma" w:hAnsi="Tahoma" w:cs="Tahoma"/>
                <w:color w:val="0070C0"/>
                <w:sz w:val="21"/>
                <w:szCs w:val="21"/>
              </w:rPr>
              <w:t>5</w:t>
            </w:r>
          </w:p>
        </w:tc>
      </w:tr>
      <w:tr w:rsidR="00E451B1" w:rsidRPr="00C25CD7" w14:paraId="4AB65770" w14:textId="77777777" w:rsidTr="005F393D">
        <w:trPr>
          <w:jc w:val="center"/>
        </w:trPr>
        <w:tc>
          <w:tcPr>
            <w:tcW w:w="1313" w:type="dxa"/>
            <w:vAlign w:val="center"/>
          </w:tcPr>
          <w:p w14:paraId="4683017B" w14:textId="77777777" w:rsidR="00E451B1" w:rsidRPr="00C25CD7" w:rsidRDefault="00E451B1" w:rsidP="005F393D">
            <w:pPr>
              <w:spacing w:before="120" w:after="120"/>
              <w:ind w:left="426" w:hanging="426"/>
              <w:jc w:val="center"/>
              <w:rPr>
                <w:rFonts w:ascii="Tahoma" w:hAnsi="Tahoma" w:cs="Tahoma"/>
                <w:color w:val="auto"/>
                <w:sz w:val="21"/>
                <w:szCs w:val="21"/>
              </w:rPr>
            </w:pPr>
            <w:r w:rsidRPr="00C25CD7">
              <w:rPr>
                <w:rFonts w:ascii="Tahoma" w:hAnsi="Tahoma" w:cs="Tahoma"/>
                <w:color w:val="auto"/>
                <w:sz w:val="21"/>
                <w:szCs w:val="21"/>
              </w:rPr>
              <w:t>3.</w:t>
            </w:r>
          </w:p>
        </w:tc>
        <w:tc>
          <w:tcPr>
            <w:tcW w:w="5741" w:type="dxa"/>
            <w:gridSpan w:val="2"/>
            <w:vAlign w:val="center"/>
          </w:tcPr>
          <w:p w14:paraId="2ADCB45C" w14:textId="77777777" w:rsidR="00E451B1" w:rsidRPr="00C25CD7" w:rsidRDefault="00E451B1" w:rsidP="005F393D">
            <w:pPr>
              <w:spacing w:before="120" w:after="120"/>
              <w:jc w:val="both"/>
              <w:rPr>
                <w:rFonts w:ascii="Tahoma" w:hAnsi="Tahoma" w:cs="Tahoma"/>
                <w:color w:val="auto"/>
                <w:sz w:val="21"/>
                <w:szCs w:val="21"/>
              </w:rPr>
            </w:pPr>
            <w:r w:rsidRPr="005364CD">
              <w:rPr>
                <w:rFonts w:ascii="Tahoma" w:hAnsi="Tahoma" w:cs="Tahoma"/>
                <w:color w:val="0070C0"/>
                <w:sz w:val="21"/>
                <w:szCs w:val="21"/>
              </w:rPr>
              <w:t>Késedelmi kötbér - A szerződés késedelemmel érintett szakaszaira vonatkozóan (%/nap)</w:t>
            </w:r>
          </w:p>
        </w:tc>
        <w:tc>
          <w:tcPr>
            <w:tcW w:w="1257" w:type="dxa"/>
            <w:vAlign w:val="center"/>
          </w:tcPr>
          <w:p w14:paraId="6FFFFDBE" w14:textId="77777777" w:rsidR="00E451B1" w:rsidRPr="00C25CD7" w:rsidRDefault="00E451B1" w:rsidP="005F393D">
            <w:pPr>
              <w:spacing w:before="120" w:after="120"/>
              <w:ind w:left="426" w:hanging="426"/>
              <w:jc w:val="center"/>
              <w:rPr>
                <w:rFonts w:ascii="Tahoma" w:hAnsi="Tahoma" w:cs="Tahoma"/>
                <w:color w:val="0070C0"/>
                <w:sz w:val="21"/>
                <w:szCs w:val="21"/>
              </w:rPr>
            </w:pPr>
            <w:r w:rsidRPr="00C25CD7">
              <w:rPr>
                <w:rFonts w:ascii="Tahoma" w:hAnsi="Tahoma" w:cs="Tahoma"/>
                <w:color w:val="0070C0"/>
                <w:sz w:val="21"/>
                <w:szCs w:val="21"/>
              </w:rPr>
              <w:t>1</w:t>
            </w:r>
            <w:r>
              <w:rPr>
                <w:rFonts w:ascii="Tahoma" w:hAnsi="Tahoma" w:cs="Tahoma"/>
                <w:color w:val="0070C0"/>
                <w:sz w:val="21"/>
                <w:szCs w:val="21"/>
              </w:rPr>
              <w:t>0</w:t>
            </w:r>
          </w:p>
        </w:tc>
      </w:tr>
      <w:tr w:rsidR="00E451B1" w:rsidRPr="00C25CD7" w14:paraId="1DD3011F" w14:textId="77777777" w:rsidTr="005F393D">
        <w:trPr>
          <w:jc w:val="center"/>
        </w:trPr>
        <w:tc>
          <w:tcPr>
            <w:tcW w:w="1313" w:type="dxa"/>
            <w:vAlign w:val="center"/>
          </w:tcPr>
          <w:p w14:paraId="50452F70" w14:textId="77777777" w:rsidR="00E451B1" w:rsidRPr="00C25CD7" w:rsidRDefault="00E451B1" w:rsidP="005F393D">
            <w:pPr>
              <w:spacing w:before="120" w:after="120"/>
              <w:ind w:left="426" w:hanging="426"/>
              <w:jc w:val="center"/>
              <w:rPr>
                <w:rFonts w:ascii="Tahoma" w:hAnsi="Tahoma" w:cs="Tahoma"/>
                <w:color w:val="auto"/>
                <w:sz w:val="21"/>
                <w:szCs w:val="21"/>
              </w:rPr>
            </w:pPr>
            <w:r>
              <w:rPr>
                <w:rFonts w:ascii="Tahoma" w:hAnsi="Tahoma" w:cs="Tahoma"/>
                <w:color w:val="auto"/>
                <w:sz w:val="21"/>
                <w:szCs w:val="21"/>
              </w:rPr>
              <w:t>4.</w:t>
            </w:r>
          </w:p>
        </w:tc>
        <w:tc>
          <w:tcPr>
            <w:tcW w:w="5741" w:type="dxa"/>
            <w:gridSpan w:val="2"/>
            <w:vAlign w:val="center"/>
          </w:tcPr>
          <w:p w14:paraId="0939CE08" w14:textId="77777777" w:rsidR="00E451B1" w:rsidRPr="005364CD" w:rsidRDefault="00E451B1" w:rsidP="005F393D">
            <w:pPr>
              <w:spacing w:before="120" w:after="120"/>
              <w:jc w:val="both"/>
              <w:rPr>
                <w:rFonts w:ascii="Tahoma" w:hAnsi="Tahoma" w:cs="Tahoma"/>
                <w:color w:val="0070C0"/>
                <w:sz w:val="21"/>
                <w:szCs w:val="21"/>
              </w:rPr>
            </w:pPr>
            <w:r w:rsidRPr="005364CD">
              <w:rPr>
                <w:rFonts w:ascii="Tahoma" w:hAnsi="Tahoma" w:cs="Tahoma"/>
                <w:color w:val="0070C0"/>
                <w:sz w:val="21"/>
                <w:szCs w:val="21"/>
              </w:rPr>
              <w:t>Késedelmi kötbér - A support szakaszában (%/óra)</w:t>
            </w:r>
          </w:p>
        </w:tc>
        <w:tc>
          <w:tcPr>
            <w:tcW w:w="1257" w:type="dxa"/>
            <w:vAlign w:val="center"/>
          </w:tcPr>
          <w:p w14:paraId="09A1C36E" w14:textId="77777777" w:rsidR="00E451B1" w:rsidRPr="00C25CD7" w:rsidRDefault="00E451B1" w:rsidP="005F393D">
            <w:pPr>
              <w:spacing w:before="120" w:after="120"/>
              <w:ind w:left="426" w:hanging="426"/>
              <w:jc w:val="center"/>
              <w:rPr>
                <w:rFonts w:ascii="Tahoma" w:hAnsi="Tahoma" w:cs="Tahoma"/>
                <w:color w:val="0070C0"/>
                <w:sz w:val="21"/>
                <w:szCs w:val="21"/>
              </w:rPr>
            </w:pPr>
            <w:r>
              <w:rPr>
                <w:rFonts w:ascii="Tahoma" w:hAnsi="Tahoma" w:cs="Tahoma"/>
                <w:color w:val="0070C0"/>
                <w:sz w:val="21"/>
                <w:szCs w:val="21"/>
              </w:rPr>
              <w:t>5</w:t>
            </w:r>
          </w:p>
        </w:tc>
      </w:tr>
    </w:tbl>
    <w:p w14:paraId="144299B3" w14:textId="77777777" w:rsidR="008E0BF6" w:rsidRDefault="008E0BF6" w:rsidP="008E0BF6">
      <w:pPr>
        <w:suppressAutoHyphens w:val="0"/>
        <w:spacing w:after="0"/>
        <w:ind w:left="720"/>
        <w:textAlignment w:val="auto"/>
        <w:rPr>
          <w:rFonts w:ascii="Tahoma" w:hAnsi="Tahoma" w:cs="Tahoma"/>
          <w:color w:val="2E74B5" w:themeColor="accent1" w:themeShade="BF"/>
          <w:sz w:val="21"/>
          <w:szCs w:val="21"/>
        </w:rPr>
      </w:pPr>
    </w:p>
    <w:p w14:paraId="1C8304CE" w14:textId="77777777" w:rsidR="008E0BF6" w:rsidRDefault="008E0BF6" w:rsidP="008E0BF6">
      <w:pPr>
        <w:numPr>
          <w:ilvl w:val="1"/>
          <w:numId w:val="3"/>
        </w:numPr>
        <w:spacing w:before="120" w:after="120"/>
        <w:ind w:left="426" w:hanging="426"/>
        <w:jc w:val="both"/>
        <w:rPr>
          <w:rFonts w:ascii="Tahoma" w:hAnsi="Tahoma" w:cs="Tahoma"/>
          <w:color w:val="auto"/>
          <w:sz w:val="21"/>
          <w:szCs w:val="21"/>
        </w:rPr>
      </w:pPr>
      <w:r w:rsidRPr="008E0BF6">
        <w:rPr>
          <w:rFonts w:ascii="Tahoma" w:hAnsi="Tahoma" w:cs="Tahoma"/>
          <w:color w:val="auto"/>
          <w:sz w:val="21"/>
          <w:szCs w:val="21"/>
        </w:rPr>
        <w:t>Az ajánlatok részszempontok szerinti tartalmi elemeinek értékelése során adható pontszám alsó és felső határa: 0-100 pont. 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w:t>
      </w:r>
      <w:r>
        <w:rPr>
          <w:rFonts w:ascii="Tahoma" w:hAnsi="Tahoma" w:cs="Tahoma"/>
          <w:color w:val="auto"/>
          <w:sz w:val="21"/>
          <w:szCs w:val="21"/>
        </w:rPr>
        <w:t>y szerint kerül megállapításra.</w:t>
      </w:r>
    </w:p>
    <w:p w14:paraId="276A2D1E" w14:textId="77777777" w:rsidR="008E0BF6" w:rsidRDefault="008E0BF6" w:rsidP="008E0BF6">
      <w:pPr>
        <w:numPr>
          <w:ilvl w:val="1"/>
          <w:numId w:val="3"/>
        </w:numPr>
        <w:spacing w:before="120" w:after="120"/>
        <w:ind w:left="426" w:hanging="426"/>
        <w:jc w:val="both"/>
        <w:rPr>
          <w:rFonts w:ascii="Tahoma" w:hAnsi="Tahoma" w:cs="Tahoma"/>
          <w:color w:val="auto"/>
          <w:sz w:val="21"/>
          <w:szCs w:val="21"/>
        </w:rPr>
      </w:pPr>
      <w:r w:rsidRPr="008E0BF6">
        <w:rPr>
          <w:rFonts w:ascii="Tahoma" w:hAnsi="Tahoma" w:cs="Tahoma"/>
          <w:color w:val="auto"/>
          <w:sz w:val="21"/>
          <w:szCs w:val="21"/>
        </w:rPr>
        <w:t xml:space="preserve">Ajánlatkérő a pontszámokat – tört érték esetén - két tizedesjegyre kerekíti, feltéve, hogy a két tizedesjegyre történő kerekítés nem eredményez pontazonosságot, mely esetben ajánlatkérő kettőnél több tizedes jegy pontossággal számol (ehhez Ajánlatkérő Microsoft Excel programot fog használni a pontszámítás során). </w:t>
      </w:r>
    </w:p>
    <w:p w14:paraId="4D03DC73" w14:textId="77777777" w:rsidR="008E0BF6" w:rsidRPr="00E451B1" w:rsidRDefault="008E0BF6" w:rsidP="008E0BF6">
      <w:pPr>
        <w:numPr>
          <w:ilvl w:val="1"/>
          <w:numId w:val="3"/>
        </w:numPr>
        <w:spacing w:before="120" w:after="120"/>
        <w:ind w:left="426" w:hanging="426"/>
        <w:jc w:val="both"/>
        <w:rPr>
          <w:rFonts w:ascii="Tahoma" w:hAnsi="Tahoma" w:cs="Tahoma"/>
          <w:color w:val="auto"/>
          <w:sz w:val="21"/>
          <w:szCs w:val="21"/>
        </w:rPr>
      </w:pPr>
      <w:r w:rsidRPr="008E0BF6">
        <w:rPr>
          <w:rFonts w:ascii="Tahoma" w:hAnsi="Tahoma" w:cs="Tahoma"/>
          <w:color w:val="auto"/>
          <w:sz w:val="21"/>
          <w:szCs w:val="21"/>
        </w:rPr>
        <w:t xml:space="preserve">A lenti módszerekkel </w:t>
      </w:r>
      <w:r w:rsidRPr="00E451B1">
        <w:rPr>
          <w:rFonts w:ascii="Tahoma" w:hAnsi="Tahoma" w:cs="Tahoma"/>
          <w:color w:val="auto"/>
          <w:sz w:val="21"/>
          <w:szCs w:val="21"/>
        </w:rPr>
        <w:t xml:space="preserve">értékelt egyes tartalmi elemekre adott értékelési pontszámot az ajánlatkérő megszorozza a felhívásban is meghatározott súlyszámmal, a szorzatokat pedig ajánlatonként összeadja. Az az ajánlat a legjobb ár-érték arányú, amelynek az összpontszáma a legnagyobb. </w:t>
      </w:r>
    </w:p>
    <w:p w14:paraId="6BD259BA" w14:textId="77777777" w:rsidR="008E0BF6" w:rsidRPr="00E451B1" w:rsidRDefault="008E0BF6" w:rsidP="008E0BF6">
      <w:pPr>
        <w:numPr>
          <w:ilvl w:val="1"/>
          <w:numId w:val="3"/>
        </w:numPr>
        <w:spacing w:before="120" w:after="120"/>
        <w:ind w:left="426" w:hanging="426"/>
        <w:jc w:val="both"/>
        <w:rPr>
          <w:rFonts w:ascii="Tahoma" w:hAnsi="Tahoma" w:cs="Tahoma"/>
          <w:color w:val="auto"/>
          <w:sz w:val="21"/>
          <w:szCs w:val="21"/>
        </w:rPr>
      </w:pPr>
      <w:r w:rsidRPr="00E451B1">
        <w:rPr>
          <w:rFonts w:ascii="Tahoma" w:hAnsi="Tahoma" w:cs="Tahoma"/>
          <w:color w:val="auto"/>
          <w:sz w:val="21"/>
          <w:szCs w:val="21"/>
        </w:rPr>
        <w:t xml:space="preserve">Az eljárás nyertese az az ajánlattevő, aki az ajánlatkérő részére a felhívásban és a közbeszerzési dokumentumokban meghatározott feltételek alapján, valamint az értékelési szempontok szerint a legkedvezőbb érvényes ajánlatot tette. </w:t>
      </w:r>
    </w:p>
    <w:p w14:paraId="3A64C200" w14:textId="7FC9227D" w:rsidR="008E0BF6" w:rsidRPr="00E451B1" w:rsidRDefault="008E0BF6" w:rsidP="008E0BF6">
      <w:pPr>
        <w:numPr>
          <w:ilvl w:val="1"/>
          <w:numId w:val="3"/>
        </w:numPr>
        <w:spacing w:before="120" w:after="120"/>
        <w:ind w:left="426" w:hanging="426"/>
        <w:jc w:val="both"/>
        <w:rPr>
          <w:rFonts w:ascii="Tahoma" w:hAnsi="Tahoma" w:cs="Tahoma"/>
          <w:color w:val="auto"/>
          <w:sz w:val="21"/>
          <w:szCs w:val="21"/>
        </w:rPr>
      </w:pPr>
      <w:r w:rsidRPr="00E451B1">
        <w:rPr>
          <w:rFonts w:ascii="Tahoma" w:hAnsi="Tahoma" w:cs="Tahoma"/>
          <w:color w:val="auto"/>
          <w:sz w:val="21"/>
          <w:szCs w:val="21"/>
        </w:rPr>
        <w:lastRenderedPageBreak/>
        <w:t xml:space="preserve">Ajánlatkérő az </w:t>
      </w:r>
      <w:r w:rsidRPr="00E451B1">
        <w:rPr>
          <w:rFonts w:ascii="Tahoma" w:hAnsi="Tahoma" w:cs="Tahoma"/>
          <w:b/>
          <w:color w:val="auto"/>
          <w:sz w:val="21"/>
          <w:szCs w:val="21"/>
        </w:rPr>
        <w:t>1. értékelési részszempont</w:t>
      </w:r>
      <w:r w:rsidRPr="00E451B1">
        <w:rPr>
          <w:rFonts w:ascii="Tahoma" w:hAnsi="Tahoma" w:cs="Tahoma"/>
          <w:color w:val="auto"/>
          <w:sz w:val="21"/>
          <w:szCs w:val="21"/>
        </w:rPr>
        <w:t xml:space="preserve"> </w:t>
      </w:r>
      <w:r w:rsidRPr="003E1C0B">
        <w:rPr>
          <w:rFonts w:ascii="Tahoma" w:hAnsi="Tahoma" w:cs="Tahoma"/>
          <w:b/>
          <w:color w:val="auto"/>
          <w:sz w:val="21"/>
          <w:szCs w:val="21"/>
        </w:rPr>
        <w:t>valamennyi alpontja esetében</w:t>
      </w:r>
      <w:r w:rsidRPr="00E451B1">
        <w:rPr>
          <w:rFonts w:ascii="Tahoma" w:hAnsi="Tahoma" w:cs="Tahoma"/>
          <w:color w:val="auto"/>
          <w:sz w:val="21"/>
          <w:szCs w:val="21"/>
        </w:rPr>
        <w:t xml:space="preserve"> a legjobb ajánlatot tartalmazó ajánlatra (</w:t>
      </w:r>
      <w:r w:rsidRPr="00E451B1">
        <w:rPr>
          <w:rFonts w:ascii="Tahoma" w:hAnsi="Tahoma" w:cs="Tahoma"/>
          <w:b/>
          <w:color w:val="auto"/>
          <w:sz w:val="21"/>
          <w:szCs w:val="21"/>
        </w:rPr>
        <w:t>legalacsonyabb ajánlati ár</w:t>
      </w:r>
      <w:r w:rsidRPr="00E451B1">
        <w:rPr>
          <w:rFonts w:ascii="Tahoma" w:hAnsi="Tahoma" w:cs="Tahoma"/>
          <w:color w:val="auto"/>
          <w:sz w:val="21"/>
          <w:szCs w:val="21"/>
        </w:rPr>
        <w:t xml:space="preserve">) 100 pontot ad, a többi ajánlatra arányosan kevesebbet. A pontszámok kiszámítása során alkalmazandó képletet a Közbeszerzési Hatóság útmutatójának (KÉ 2012. évi 61. szám; 2012. június 1.) III.A.1.ba) pontja szerinti </w:t>
      </w:r>
      <w:r w:rsidRPr="00E451B1">
        <w:rPr>
          <w:rFonts w:ascii="Tahoma" w:hAnsi="Tahoma" w:cs="Tahoma"/>
          <w:b/>
          <w:color w:val="auto"/>
          <w:sz w:val="21"/>
          <w:szCs w:val="21"/>
        </w:rPr>
        <w:t>fordított arányosítás</w:t>
      </w:r>
      <w:r w:rsidRPr="00E451B1">
        <w:rPr>
          <w:rFonts w:ascii="Tahoma" w:hAnsi="Tahoma" w:cs="Tahoma"/>
          <w:color w:val="auto"/>
          <w:sz w:val="21"/>
          <w:szCs w:val="21"/>
        </w:rPr>
        <w:t xml:space="preserve"> módszere tartalmazza. </w:t>
      </w:r>
      <w:r w:rsidRPr="00E451B1">
        <w:rPr>
          <w:rFonts w:ascii="Tahoma" w:eastAsia="Times New Roman" w:hAnsi="Tahoma" w:cs="Tahoma"/>
          <w:color w:val="auto"/>
          <w:sz w:val="21"/>
          <w:szCs w:val="21"/>
          <w:lang w:eastAsia="hu-HU"/>
        </w:rPr>
        <w:t>A legalacsonyabb adható pontszám 0 (nulla).</w:t>
      </w:r>
    </w:p>
    <w:p w14:paraId="4673563D" w14:textId="77777777" w:rsidR="008E0BF6" w:rsidRPr="00E451B1" w:rsidRDefault="008E0BF6" w:rsidP="008E0BF6">
      <w:pPr>
        <w:spacing w:before="120" w:after="120"/>
        <w:ind w:firstLine="426"/>
        <w:jc w:val="both"/>
        <w:rPr>
          <w:rFonts w:ascii="Tahoma" w:hAnsi="Tahoma" w:cs="Tahoma"/>
          <w:color w:val="auto"/>
          <w:sz w:val="21"/>
          <w:szCs w:val="21"/>
        </w:rPr>
      </w:pPr>
      <w:r w:rsidRPr="00E451B1">
        <w:rPr>
          <w:rFonts w:ascii="Tahoma" w:hAnsi="Tahoma" w:cs="Tahoma"/>
          <w:color w:val="auto"/>
          <w:sz w:val="21"/>
          <w:szCs w:val="21"/>
        </w:rPr>
        <w:t>Az értékelés módszere képlettel leírva:</w:t>
      </w:r>
    </w:p>
    <w:p w14:paraId="51C02CA3" w14:textId="77777777" w:rsidR="008E0BF6" w:rsidRPr="00E451B1" w:rsidRDefault="008E0BF6" w:rsidP="008E0BF6">
      <w:pPr>
        <w:spacing w:before="120" w:after="120"/>
        <w:ind w:left="781"/>
        <w:jc w:val="both"/>
        <w:rPr>
          <w:rFonts w:ascii="Tahoma" w:hAnsi="Tahoma" w:cs="Tahoma"/>
          <w:color w:val="auto"/>
          <w:sz w:val="21"/>
          <w:szCs w:val="21"/>
        </w:rPr>
      </w:pPr>
      <w:r w:rsidRPr="00E451B1">
        <w:rPr>
          <w:rFonts w:ascii="Tahoma" w:hAnsi="Tahoma" w:cs="Tahoma"/>
          <w:color w:val="auto"/>
          <w:sz w:val="21"/>
          <w:szCs w:val="21"/>
        </w:rPr>
        <w:t>P = (A legjobb / A vizsgált) × (P max - P min) + P min</w:t>
      </w:r>
    </w:p>
    <w:p w14:paraId="547D582F" w14:textId="77777777" w:rsidR="008E0BF6" w:rsidRPr="00E451B1" w:rsidRDefault="008E0BF6" w:rsidP="008E0BF6">
      <w:pPr>
        <w:spacing w:before="120" w:after="120"/>
        <w:ind w:left="781"/>
        <w:jc w:val="both"/>
        <w:rPr>
          <w:rFonts w:ascii="Tahoma" w:hAnsi="Tahoma" w:cs="Tahoma"/>
          <w:color w:val="auto"/>
          <w:sz w:val="21"/>
          <w:szCs w:val="21"/>
        </w:rPr>
      </w:pPr>
      <w:r w:rsidRPr="00E451B1">
        <w:rPr>
          <w:rFonts w:ascii="Tahoma" w:hAnsi="Tahoma" w:cs="Tahoma"/>
          <w:color w:val="auto"/>
          <w:sz w:val="21"/>
          <w:szCs w:val="21"/>
        </w:rPr>
        <w:t>ahol:</w:t>
      </w:r>
    </w:p>
    <w:p w14:paraId="67ACDD49" w14:textId="77777777" w:rsidR="008E0BF6" w:rsidRPr="00E451B1" w:rsidRDefault="008E0BF6" w:rsidP="008E0BF6">
      <w:pPr>
        <w:spacing w:before="120" w:after="120"/>
        <w:ind w:left="781"/>
        <w:jc w:val="both"/>
        <w:rPr>
          <w:rFonts w:ascii="Tahoma" w:hAnsi="Tahoma" w:cs="Tahoma"/>
          <w:color w:val="auto"/>
          <w:sz w:val="21"/>
          <w:szCs w:val="21"/>
        </w:rPr>
      </w:pPr>
      <w:r w:rsidRPr="00E451B1">
        <w:rPr>
          <w:rFonts w:ascii="Tahoma" w:hAnsi="Tahoma" w:cs="Tahoma"/>
          <w:color w:val="auto"/>
          <w:sz w:val="21"/>
          <w:szCs w:val="21"/>
        </w:rPr>
        <w:t>P:</w:t>
      </w:r>
      <w:r w:rsidRPr="00E451B1">
        <w:rPr>
          <w:rFonts w:ascii="Tahoma" w:hAnsi="Tahoma" w:cs="Tahoma"/>
          <w:color w:val="auto"/>
          <w:sz w:val="21"/>
          <w:szCs w:val="21"/>
        </w:rPr>
        <w:tab/>
        <w:t>a vizsgált ajánlati elem adott szempontra vonatkozó pontszáma</w:t>
      </w:r>
    </w:p>
    <w:p w14:paraId="6DB22E08" w14:textId="77777777" w:rsidR="008E0BF6" w:rsidRPr="00E451B1" w:rsidRDefault="008E0BF6" w:rsidP="008E0BF6">
      <w:pPr>
        <w:spacing w:before="120" w:after="120"/>
        <w:ind w:left="781"/>
        <w:jc w:val="both"/>
        <w:rPr>
          <w:rFonts w:ascii="Tahoma" w:hAnsi="Tahoma" w:cs="Tahoma"/>
          <w:color w:val="auto"/>
          <w:sz w:val="21"/>
          <w:szCs w:val="21"/>
        </w:rPr>
      </w:pPr>
      <w:r w:rsidRPr="00E451B1">
        <w:rPr>
          <w:rFonts w:ascii="Tahoma" w:hAnsi="Tahoma" w:cs="Tahoma"/>
          <w:color w:val="auto"/>
          <w:sz w:val="21"/>
          <w:szCs w:val="21"/>
        </w:rPr>
        <w:t>P max:</w:t>
      </w:r>
      <w:r w:rsidRPr="00E451B1">
        <w:rPr>
          <w:rFonts w:ascii="Tahoma" w:hAnsi="Tahoma" w:cs="Tahoma"/>
          <w:color w:val="auto"/>
          <w:sz w:val="21"/>
          <w:szCs w:val="21"/>
        </w:rPr>
        <w:tab/>
        <w:t>a pontskála felső határa</w:t>
      </w:r>
    </w:p>
    <w:p w14:paraId="679CD40D" w14:textId="77777777" w:rsidR="008E0BF6" w:rsidRPr="00E451B1" w:rsidRDefault="008E0BF6" w:rsidP="008E0BF6">
      <w:pPr>
        <w:spacing w:before="120" w:after="120"/>
        <w:ind w:left="781"/>
        <w:jc w:val="both"/>
        <w:rPr>
          <w:rFonts w:ascii="Tahoma" w:hAnsi="Tahoma" w:cs="Tahoma"/>
          <w:color w:val="auto"/>
          <w:sz w:val="21"/>
          <w:szCs w:val="21"/>
        </w:rPr>
      </w:pPr>
      <w:r w:rsidRPr="00E451B1">
        <w:rPr>
          <w:rFonts w:ascii="Tahoma" w:hAnsi="Tahoma" w:cs="Tahoma"/>
          <w:color w:val="auto"/>
          <w:sz w:val="21"/>
          <w:szCs w:val="21"/>
        </w:rPr>
        <w:t>P min:</w:t>
      </w:r>
      <w:r w:rsidRPr="00E451B1">
        <w:rPr>
          <w:rFonts w:ascii="Tahoma" w:hAnsi="Tahoma" w:cs="Tahoma"/>
          <w:color w:val="auto"/>
          <w:sz w:val="21"/>
          <w:szCs w:val="21"/>
        </w:rPr>
        <w:tab/>
        <w:t>a pontskála alsó határa</w:t>
      </w:r>
    </w:p>
    <w:p w14:paraId="067FED57" w14:textId="77777777" w:rsidR="008E0BF6" w:rsidRPr="00E451B1" w:rsidRDefault="008E0BF6" w:rsidP="008E0BF6">
      <w:pPr>
        <w:spacing w:before="120" w:after="120"/>
        <w:ind w:left="781"/>
        <w:jc w:val="both"/>
        <w:rPr>
          <w:rFonts w:ascii="Tahoma" w:hAnsi="Tahoma" w:cs="Tahoma"/>
          <w:color w:val="auto"/>
          <w:sz w:val="21"/>
          <w:szCs w:val="21"/>
        </w:rPr>
      </w:pPr>
      <w:r w:rsidRPr="00E451B1">
        <w:rPr>
          <w:rFonts w:ascii="Tahoma" w:hAnsi="Tahoma" w:cs="Tahoma"/>
          <w:color w:val="auto"/>
          <w:sz w:val="21"/>
          <w:szCs w:val="21"/>
        </w:rPr>
        <w:t>A legjobb:</w:t>
      </w:r>
      <w:r w:rsidRPr="00E451B1">
        <w:rPr>
          <w:rFonts w:ascii="Tahoma" w:hAnsi="Tahoma" w:cs="Tahoma"/>
          <w:color w:val="auto"/>
          <w:sz w:val="21"/>
          <w:szCs w:val="21"/>
        </w:rPr>
        <w:tab/>
        <w:t>a legelőnyösebb ajánlat tartalmi eleme</w:t>
      </w:r>
    </w:p>
    <w:p w14:paraId="74C0C452" w14:textId="77777777" w:rsidR="008E0BF6" w:rsidRPr="00E451B1" w:rsidRDefault="008E0BF6" w:rsidP="008E0BF6">
      <w:pPr>
        <w:spacing w:before="120" w:after="120"/>
        <w:ind w:left="781"/>
        <w:jc w:val="both"/>
        <w:rPr>
          <w:rFonts w:ascii="Tahoma" w:hAnsi="Tahoma" w:cs="Tahoma"/>
          <w:color w:val="auto"/>
          <w:sz w:val="21"/>
          <w:szCs w:val="21"/>
        </w:rPr>
      </w:pPr>
      <w:r w:rsidRPr="00E451B1">
        <w:rPr>
          <w:rFonts w:ascii="Tahoma" w:hAnsi="Tahoma" w:cs="Tahoma"/>
          <w:color w:val="auto"/>
          <w:sz w:val="21"/>
          <w:szCs w:val="21"/>
        </w:rPr>
        <w:t>A vizsgált:</w:t>
      </w:r>
      <w:r w:rsidRPr="00E451B1">
        <w:rPr>
          <w:rFonts w:ascii="Tahoma" w:hAnsi="Tahoma" w:cs="Tahoma"/>
          <w:color w:val="auto"/>
          <w:sz w:val="21"/>
          <w:szCs w:val="21"/>
        </w:rPr>
        <w:tab/>
        <w:t>a vizsgált ajánlat tartalmi eleme</w:t>
      </w:r>
    </w:p>
    <w:p w14:paraId="223873F4" w14:textId="77777777" w:rsidR="008E0BF6" w:rsidRPr="00E451B1" w:rsidRDefault="008E0BF6" w:rsidP="008E0BF6">
      <w:pPr>
        <w:numPr>
          <w:ilvl w:val="1"/>
          <w:numId w:val="3"/>
        </w:numPr>
        <w:spacing w:before="120" w:after="120"/>
        <w:ind w:left="426" w:hanging="426"/>
        <w:jc w:val="both"/>
        <w:rPr>
          <w:rFonts w:ascii="Tahoma" w:hAnsi="Tahoma" w:cs="Tahoma"/>
          <w:color w:val="auto"/>
          <w:sz w:val="21"/>
          <w:szCs w:val="21"/>
        </w:rPr>
      </w:pPr>
      <w:r w:rsidRPr="00E451B1">
        <w:rPr>
          <w:rFonts w:ascii="Tahoma" w:hAnsi="Tahoma" w:cs="Tahoma"/>
          <w:color w:val="auto"/>
          <w:sz w:val="21"/>
          <w:szCs w:val="21"/>
        </w:rPr>
        <w:t xml:space="preserve">Az ajánlatkérő a </w:t>
      </w:r>
      <w:r w:rsidRPr="00E451B1">
        <w:rPr>
          <w:rFonts w:ascii="Tahoma" w:hAnsi="Tahoma" w:cs="Tahoma"/>
          <w:b/>
          <w:color w:val="auto"/>
          <w:sz w:val="21"/>
          <w:szCs w:val="21"/>
        </w:rPr>
        <w:t>2. értékelési részszempont</w:t>
      </w:r>
      <w:r w:rsidRPr="00E451B1">
        <w:rPr>
          <w:rFonts w:ascii="Tahoma" w:hAnsi="Tahoma" w:cs="Tahoma"/>
          <w:color w:val="auto"/>
          <w:sz w:val="21"/>
          <w:szCs w:val="21"/>
        </w:rPr>
        <w:t xml:space="preserve"> esetében az </w:t>
      </w:r>
      <w:r w:rsidRPr="00E451B1">
        <w:rPr>
          <w:rFonts w:ascii="Tahoma" w:hAnsi="Tahoma" w:cs="Tahoma"/>
          <w:b/>
          <w:color w:val="auto"/>
          <w:sz w:val="21"/>
          <w:szCs w:val="21"/>
        </w:rPr>
        <w:t>egyenes arányosítás</w:t>
      </w:r>
      <w:r w:rsidRPr="00E451B1">
        <w:rPr>
          <w:rFonts w:ascii="Tahoma" w:hAnsi="Tahoma" w:cs="Tahoma"/>
          <w:color w:val="auto"/>
          <w:sz w:val="21"/>
          <w:szCs w:val="21"/>
        </w:rPr>
        <w:t xml:space="preserve"> elvét alkalmazza az alábbiak szerint: a legmagasabb érték a legkedvezőbb. Az ajánlatkérő a legkedvezőbb tartalmi elemre (36 hónap) a maximális pontot (100, száz) adja, a többi ajánlat tartalmi elemére pedig a legkedvezőbb tartalmi elemhez viszonyítva egyenesen arányosan számolja ki a pontszámokat. A legkedvezőtlenebb tartalmi elem (0 hónap megajánlás esetén) 12 hónap, melynél kedvezőtlenebbet ajánlatkérő nem fogad el. A pontszámok kiszámítása során alkalmazandó képletet a Közbeszerzési Hatóság útmutatójának (KÉ 2012. évi 61. szám; 2012. június 1.) III.A.1.bb) pontja szerinti egyenes arányosítás módszere tartalmazza. A legalacsonyabb adható pontszám 0 (nulla).</w:t>
      </w:r>
    </w:p>
    <w:p w14:paraId="6AC51C59" w14:textId="4B11563E" w:rsidR="008E0BF6" w:rsidRPr="00E451B1" w:rsidRDefault="008E0BF6" w:rsidP="008E0BF6">
      <w:pPr>
        <w:spacing w:before="120" w:after="120"/>
        <w:ind w:left="426"/>
        <w:jc w:val="both"/>
        <w:rPr>
          <w:rFonts w:ascii="Tahoma" w:hAnsi="Tahoma" w:cs="Tahoma"/>
          <w:iCs/>
          <w:color w:val="auto"/>
          <w:sz w:val="21"/>
          <w:szCs w:val="21"/>
        </w:rPr>
      </w:pPr>
      <w:r w:rsidRPr="00E451B1">
        <w:rPr>
          <w:rFonts w:ascii="Tahoma" w:eastAsia="Times New Roman" w:hAnsi="Tahoma" w:cs="Tahoma"/>
          <w:color w:val="auto"/>
          <w:sz w:val="21"/>
          <w:szCs w:val="21"/>
        </w:rPr>
        <w:t xml:space="preserve">A </w:t>
      </w:r>
      <w:r w:rsidRPr="00E451B1">
        <w:rPr>
          <w:rFonts w:ascii="Tahoma" w:eastAsia="Times New Roman" w:hAnsi="Tahoma" w:cs="Tahoma"/>
          <w:b/>
          <w:color w:val="auto"/>
          <w:sz w:val="21"/>
          <w:szCs w:val="21"/>
        </w:rPr>
        <w:t>2. részszempont</w:t>
      </w:r>
      <w:r w:rsidRPr="00E451B1">
        <w:rPr>
          <w:rFonts w:ascii="Tahoma" w:eastAsia="Times New Roman" w:hAnsi="Tahoma" w:cs="Tahoma"/>
          <w:color w:val="auto"/>
          <w:sz w:val="21"/>
          <w:szCs w:val="21"/>
        </w:rPr>
        <w:t xml:space="preserve"> esetében a minimum érték</w:t>
      </w:r>
      <w:r w:rsidRPr="00E451B1">
        <w:rPr>
          <w:rFonts w:ascii="Tahoma" w:hAnsi="Tahoma" w:cs="Tahoma"/>
          <w:iCs/>
          <w:color w:val="auto"/>
          <w:sz w:val="21"/>
          <w:szCs w:val="21"/>
        </w:rPr>
        <w:t xml:space="preserve">: 12 hónap, a tartalmi elem legkedvezőbb szintje: 36 hónap. Ajánlatkérő a </w:t>
      </w:r>
      <w:r w:rsidR="003E01FE">
        <w:rPr>
          <w:rFonts w:ascii="Tahoma" w:hAnsi="Tahoma" w:cs="Tahoma"/>
          <w:iCs/>
          <w:color w:val="auto"/>
          <w:sz w:val="21"/>
          <w:szCs w:val="21"/>
        </w:rPr>
        <w:t>0</w:t>
      </w:r>
      <w:r w:rsidRPr="00E451B1">
        <w:rPr>
          <w:rFonts w:ascii="Tahoma" w:hAnsi="Tahoma" w:cs="Tahoma"/>
          <w:iCs/>
          <w:color w:val="auto"/>
          <w:sz w:val="21"/>
          <w:szCs w:val="21"/>
        </w:rPr>
        <w:t xml:space="preserve"> hónap és a </w:t>
      </w:r>
      <w:r w:rsidR="003E01FE">
        <w:rPr>
          <w:rFonts w:ascii="Tahoma" w:hAnsi="Tahoma" w:cs="Tahoma"/>
          <w:iCs/>
          <w:color w:val="auto"/>
          <w:sz w:val="21"/>
          <w:szCs w:val="21"/>
        </w:rPr>
        <w:t>24</w:t>
      </w:r>
      <w:r w:rsidRPr="00E451B1">
        <w:rPr>
          <w:rFonts w:ascii="Tahoma" w:hAnsi="Tahoma" w:cs="Tahoma"/>
          <w:iCs/>
          <w:color w:val="auto"/>
          <w:sz w:val="21"/>
          <w:szCs w:val="21"/>
        </w:rPr>
        <w:t xml:space="preserve"> hónap közötti megajánlásokat értékeli.</w:t>
      </w:r>
    </w:p>
    <w:p w14:paraId="26DD71D4" w14:textId="77777777" w:rsidR="008E0BF6" w:rsidRPr="00E451B1" w:rsidRDefault="008E0BF6" w:rsidP="008E0BF6">
      <w:pPr>
        <w:autoSpaceDE w:val="0"/>
        <w:spacing w:before="60" w:after="60" w:line="240" w:lineRule="auto"/>
        <w:ind w:firstLine="426"/>
        <w:jc w:val="both"/>
        <w:rPr>
          <w:rFonts w:ascii="Tahoma" w:eastAsia="Times New Roman" w:hAnsi="Tahoma" w:cs="Tahoma"/>
          <w:color w:val="auto"/>
          <w:sz w:val="21"/>
          <w:szCs w:val="21"/>
          <w:lang w:eastAsia="hu-HU"/>
        </w:rPr>
      </w:pPr>
      <w:r w:rsidRPr="00E451B1">
        <w:rPr>
          <w:rFonts w:ascii="Tahoma" w:eastAsia="Times New Roman" w:hAnsi="Tahoma" w:cs="Tahoma"/>
          <w:color w:val="auto"/>
          <w:sz w:val="21"/>
          <w:szCs w:val="21"/>
          <w:lang w:eastAsia="hu-HU"/>
        </w:rPr>
        <w:t>A értékelés módszere képletekkel leírva:</w:t>
      </w:r>
    </w:p>
    <w:p w14:paraId="18649049" w14:textId="77777777" w:rsidR="008E0BF6" w:rsidRPr="00E451B1" w:rsidRDefault="008E0BF6" w:rsidP="008E0BF6">
      <w:pPr>
        <w:autoSpaceDE w:val="0"/>
        <w:spacing w:before="60" w:after="60" w:line="240" w:lineRule="auto"/>
        <w:ind w:left="425"/>
        <w:jc w:val="both"/>
        <w:rPr>
          <w:rFonts w:ascii="Tahoma" w:hAnsi="Tahoma" w:cs="Tahoma"/>
          <w:color w:val="auto"/>
          <w:sz w:val="21"/>
          <w:szCs w:val="21"/>
        </w:rPr>
      </w:pPr>
    </w:p>
    <w:p w14:paraId="64FFF1D2" w14:textId="77777777" w:rsidR="008E0BF6" w:rsidRPr="00E451B1" w:rsidRDefault="008E0BF6" w:rsidP="008E0BF6">
      <w:pPr>
        <w:spacing w:before="60" w:after="60"/>
        <w:ind w:left="1134"/>
        <w:contextualSpacing/>
        <w:rPr>
          <w:rFonts w:ascii="Tahoma" w:hAnsi="Tahoma" w:cs="Tahoma"/>
          <w:b/>
          <w:bCs/>
          <w:color w:val="auto"/>
          <w:sz w:val="16"/>
          <w:szCs w:val="21"/>
        </w:rPr>
      </w:pPr>
      <w:r w:rsidRPr="00E451B1">
        <w:rPr>
          <w:rFonts w:ascii="Tahoma" w:hAnsi="Tahoma" w:cs="Tahoma"/>
          <w:b/>
          <w:bCs/>
          <w:color w:val="auto"/>
          <w:sz w:val="21"/>
          <w:szCs w:val="21"/>
        </w:rPr>
        <w:t xml:space="preserve">P = (A </w:t>
      </w:r>
      <w:r w:rsidRPr="00E451B1">
        <w:rPr>
          <w:rFonts w:ascii="Tahoma" w:hAnsi="Tahoma" w:cs="Tahoma"/>
          <w:b/>
          <w:bCs/>
          <w:color w:val="auto"/>
          <w:sz w:val="21"/>
          <w:szCs w:val="21"/>
          <w:vertAlign w:val="subscript"/>
        </w:rPr>
        <w:t>vizsgált</w:t>
      </w:r>
      <w:r w:rsidRPr="00E451B1">
        <w:rPr>
          <w:rFonts w:ascii="Tahoma" w:hAnsi="Tahoma" w:cs="Tahoma"/>
          <w:b/>
          <w:bCs/>
          <w:color w:val="auto"/>
          <w:sz w:val="21"/>
          <w:szCs w:val="21"/>
        </w:rPr>
        <w:t xml:space="preserve"> / A </w:t>
      </w:r>
      <w:r w:rsidRPr="00E451B1">
        <w:rPr>
          <w:rFonts w:ascii="Tahoma" w:hAnsi="Tahoma" w:cs="Tahoma"/>
          <w:b/>
          <w:bCs/>
          <w:color w:val="auto"/>
          <w:sz w:val="21"/>
          <w:szCs w:val="21"/>
          <w:vertAlign w:val="subscript"/>
        </w:rPr>
        <w:t>legjobb</w:t>
      </w:r>
      <w:r w:rsidRPr="00E451B1">
        <w:rPr>
          <w:rFonts w:ascii="Tahoma" w:hAnsi="Tahoma" w:cs="Tahoma"/>
          <w:b/>
          <w:bCs/>
          <w:color w:val="auto"/>
          <w:sz w:val="21"/>
          <w:szCs w:val="21"/>
        </w:rPr>
        <w:t>) × (P</w:t>
      </w:r>
      <w:r w:rsidRPr="00E451B1">
        <w:rPr>
          <w:rFonts w:ascii="Tahoma" w:hAnsi="Tahoma" w:cs="Tahoma"/>
          <w:b/>
          <w:bCs/>
          <w:color w:val="auto"/>
          <w:sz w:val="21"/>
          <w:szCs w:val="21"/>
          <w:vertAlign w:val="subscript"/>
        </w:rPr>
        <w:t xml:space="preserve">max </w:t>
      </w:r>
      <w:r w:rsidRPr="00E451B1">
        <w:rPr>
          <w:rFonts w:ascii="Tahoma" w:hAnsi="Tahoma" w:cs="Tahoma"/>
          <w:b/>
          <w:bCs/>
          <w:color w:val="auto"/>
          <w:sz w:val="21"/>
          <w:szCs w:val="21"/>
        </w:rPr>
        <w:t>- P</w:t>
      </w:r>
      <w:r w:rsidRPr="00E451B1">
        <w:rPr>
          <w:rFonts w:ascii="Tahoma" w:hAnsi="Tahoma" w:cs="Tahoma"/>
          <w:b/>
          <w:bCs/>
          <w:color w:val="auto"/>
          <w:sz w:val="21"/>
          <w:szCs w:val="21"/>
          <w:vertAlign w:val="subscript"/>
        </w:rPr>
        <w:t>min</w:t>
      </w:r>
      <w:r w:rsidRPr="00E451B1">
        <w:rPr>
          <w:rFonts w:ascii="Tahoma" w:hAnsi="Tahoma" w:cs="Tahoma"/>
          <w:b/>
          <w:bCs/>
          <w:color w:val="auto"/>
          <w:sz w:val="21"/>
          <w:szCs w:val="21"/>
        </w:rPr>
        <w:t>) + P</w:t>
      </w:r>
      <w:r w:rsidRPr="00E451B1">
        <w:rPr>
          <w:rFonts w:ascii="Tahoma" w:hAnsi="Tahoma" w:cs="Tahoma"/>
          <w:b/>
          <w:bCs/>
          <w:color w:val="auto"/>
          <w:sz w:val="21"/>
          <w:szCs w:val="21"/>
          <w:vertAlign w:val="subscript"/>
        </w:rPr>
        <w:t>min</w:t>
      </w:r>
    </w:p>
    <w:p w14:paraId="49ECF30F" w14:textId="77777777" w:rsidR="008E0BF6" w:rsidRPr="00E451B1" w:rsidRDefault="008E0BF6" w:rsidP="008E0BF6">
      <w:pPr>
        <w:autoSpaceDE w:val="0"/>
        <w:spacing w:after="0" w:line="240" w:lineRule="auto"/>
        <w:ind w:left="1134"/>
        <w:jc w:val="both"/>
        <w:rPr>
          <w:rFonts w:ascii="Tahoma" w:hAnsi="Tahoma" w:cs="Tahoma"/>
          <w:iCs/>
          <w:color w:val="auto"/>
          <w:sz w:val="21"/>
          <w:szCs w:val="21"/>
        </w:rPr>
      </w:pPr>
      <w:r w:rsidRPr="00E451B1">
        <w:rPr>
          <w:rFonts w:ascii="Tahoma" w:hAnsi="Tahoma" w:cs="Tahoma"/>
          <w:iCs/>
          <w:color w:val="auto"/>
          <w:sz w:val="21"/>
          <w:szCs w:val="21"/>
        </w:rPr>
        <w:t>ahol:</w:t>
      </w:r>
    </w:p>
    <w:p w14:paraId="22356443" w14:textId="77777777" w:rsidR="008E0BF6" w:rsidRPr="00E451B1" w:rsidRDefault="008E0BF6" w:rsidP="008E0BF6">
      <w:pPr>
        <w:autoSpaceDE w:val="0"/>
        <w:spacing w:after="0" w:line="240" w:lineRule="auto"/>
        <w:ind w:left="1134"/>
        <w:jc w:val="both"/>
        <w:rPr>
          <w:rFonts w:ascii="Tahoma" w:hAnsi="Tahoma" w:cs="Tahoma"/>
          <w:iCs/>
          <w:color w:val="auto"/>
          <w:sz w:val="21"/>
          <w:szCs w:val="21"/>
        </w:rPr>
      </w:pPr>
      <w:r w:rsidRPr="00E451B1">
        <w:rPr>
          <w:rFonts w:ascii="Tahoma" w:hAnsi="Tahoma" w:cs="Tahoma"/>
          <w:iCs/>
          <w:color w:val="auto"/>
          <w:sz w:val="21"/>
          <w:szCs w:val="21"/>
        </w:rPr>
        <w:t>P:</w:t>
      </w:r>
      <w:r w:rsidRPr="00E451B1">
        <w:rPr>
          <w:rFonts w:ascii="Tahoma" w:hAnsi="Tahoma" w:cs="Tahoma"/>
          <w:iCs/>
          <w:color w:val="auto"/>
          <w:sz w:val="21"/>
          <w:szCs w:val="21"/>
        </w:rPr>
        <w:tab/>
      </w:r>
      <w:r w:rsidRPr="00E451B1">
        <w:rPr>
          <w:rFonts w:ascii="Tahoma" w:hAnsi="Tahoma" w:cs="Tahoma"/>
          <w:iCs/>
          <w:color w:val="auto"/>
          <w:sz w:val="21"/>
          <w:szCs w:val="21"/>
        </w:rPr>
        <w:tab/>
        <w:t>a vizsgált ajánlati elem adott szempontra vonatkozó pontszáma</w:t>
      </w:r>
    </w:p>
    <w:p w14:paraId="755421B3" w14:textId="77777777" w:rsidR="008E0BF6" w:rsidRPr="00E451B1" w:rsidRDefault="008E0BF6" w:rsidP="008E0BF6">
      <w:pPr>
        <w:autoSpaceDE w:val="0"/>
        <w:spacing w:after="0" w:line="240" w:lineRule="auto"/>
        <w:ind w:left="1134"/>
        <w:jc w:val="both"/>
        <w:rPr>
          <w:rFonts w:ascii="Tahoma" w:hAnsi="Tahoma" w:cs="Tahoma"/>
          <w:iCs/>
          <w:color w:val="auto"/>
          <w:sz w:val="21"/>
          <w:szCs w:val="21"/>
        </w:rPr>
      </w:pPr>
      <w:r w:rsidRPr="00E451B1">
        <w:rPr>
          <w:rFonts w:ascii="Tahoma" w:hAnsi="Tahoma" w:cs="Tahoma"/>
          <w:iCs/>
          <w:color w:val="auto"/>
          <w:sz w:val="21"/>
          <w:szCs w:val="21"/>
        </w:rPr>
        <w:t>P</w:t>
      </w:r>
      <w:r w:rsidRPr="00E451B1">
        <w:rPr>
          <w:rFonts w:ascii="Tahoma" w:hAnsi="Tahoma" w:cs="Tahoma"/>
          <w:iCs/>
          <w:color w:val="auto"/>
          <w:kern w:val="21"/>
          <w:sz w:val="21"/>
          <w:szCs w:val="21"/>
          <w:vertAlign w:val="subscript"/>
        </w:rPr>
        <w:t>max</w:t>
      </w:r>
      <w:r w:rsidRPr="00E451B1">
        <w:rPr>
          <w:rFonts w:ascii="Tahoma" w:hAnsi="Tahoma" w:cs="Tahoma"/>
          <w:iCs/>
          <w:color w:val="auto"/>
          <w:sz w:val="21"/>
          <w:szCs w:val="21"/>
        </w:rPr>
        <w:t>:</w:t>
      </w:r>
      <w:r w:rsidRPr="00E451B1">
        <w:rPr>
          <w:rFonts w:ascii="Tahoma" w:hAnsi="Tahoma" w:cs="Tahoma"/>
          <w:iCs/>
          <w:color w:val="auto"/>
          <w:sz w:val="21"/>
          <w:szCs w:val="21"/>
        </w:rPr>
        <w:tab/>
        <w:t>a pontskála felső határa</w:t>
      </w:r>
    </w:p>
    <w:p w14:paraId="379DB52E" w14:textId="77777777" w:rsidR="008E0BF6" w:rsidRPr="00E451B1" w:rsidRDefault="008E0BF6" w:rsidP="008E0BF6">
      <w:pPr>
        <w:autoSpaceDE w:val="0"/>
        <w:spacing w:after="0" w:line="240" w:lineRule="auto"/>
        <w:ind w:left="1134"/>
        <w:jc w:val="both"/>
        <w:rPr>
          <w:rFonts w:ascii="Tahoma" w:hAnsi="Tahoma" w:cs="Tahoma"/>
          <w:iCs/>
          <w:color w:val="auto"/>
          <w:sz w:val="21"/>
          <w:szCs w:val="21"/>
        </w:rPr>
      </w:pPr>
      <w:r w:rsidRPr="00E451B1">
        <w:rPr>
          <w:rFonts w:ascii="Tahoma" w:hAnsi="Tahoma" w:cs="Tahoma"/>
          <w:iCs/>
          <w:color w:val="auto"/>
          <w:sz w:val="21"/>
          <w:szCs w:val="21"/>
        </w:rPr>
        <w:t>P</w:t>
      </w:r>
      <w:r w:rsidRPr="00E451B1">
        <w:rPr>
          <w:rFonts w:ascii="Tahoma" w:hAnsi="Tahoma" w:cs="Tahoma"/>
          <w:iCs/>
          <w:color w:val="auto"/>
          <w:kern w:val="21"/>
          <w:sz w:val="21"/>
          <w:szCs w:val="21"/>
          <w:vertAlign w:val="subscript"/>
        </w:rPr>
        <w:t>min</w:t>
      </w:r>
      <w:r w:rsidRPr="00E451B1">
        <w:rPr>
          <w:rFonts w:ascii="Tahoma" w:hAnsi="Tahoma" w:cs="Tahoma"/>
          <w:iCs/>
          <w:color w:val="auto"/>
          <w:sz w:val="21"/>
          <w:szCs w:val="21"/>
        </w:rPr>
        <w:t>:</w:t>
      </w:r>
      <w:r w:rsidRPr="00E451B1">
        <w:rPr>
          <w:rFonts w:ascii="Tahoma" w:hAnsi="Tahoma" w:cs="Tahoma"/>
          <w:iCs/>
          <w:color w:val="auto"/>
          <w:sz w:val="21"/>
          <w:szCs w:val="21"/>
        </w:rPr>
        <w:tab/>
        <w:t>a pontskála alsó határa</w:t>
      </w:r>
    </w:p>
    <w:p w14:paraId="383C87F1" w14:textId="77777777" w:rsidR="008E0BF6" w:rsidRPr="00E451B1" w:rsidRDefault="008E0BF6" w:rsidP="008E0BF6">
      <w:pPr>
        <w:autoSpaceDE w:val="0"/>
        <w:spacing w:after="0" w:line="240" w:lineRule="auto"/>
        <w:ind w:left="1134"/>
        <w:jc w:val="both"/>
        <w:rPr>
          <w:rFonts w:ascii="Tahoma" w:hAnsi="Tahoma" w:cs="Tahoma"/>
          <w:iCs/>
          <w:color w:val="auto"/>
          <w:sz w:val="21"/>
          <w:szCs w:val="21"/>
        </w:rPr>
      </w:pPr>
      <w:r w:rsidRPr="00E451B1">
        <w:rPr>
          <w:rFonts w:ascii="Tahoma" w:hAnsi="Tahoma" w:cs="Tahoma"/>
          <w:iCs/>
          <w:color w:val="auto"/>
          <w:sz w:val="21"/>
          <w:szCs w:val="21"/>
        </w:rPr>
        <w:t>A</w:t>
      </w:r>
      <w:r w:rsidRPr="00E451B1">
        <w:rPr>
          <w:rFonts w:ascii="Tahoma" w:hAnsi="Tahoma" w:cs="Tahoma"/>
          <w:iCs/>
          <w:color w:val="auto"/>
          <w:kern w:val="21"/>
          <w:sz w:val="21"/>
          <w:szCs w:val="21"/>
          <w:vertAlign w:val="subscript"/>
        </w:rPr>
        <w:t>legjobb</w:t>
      </w:r>
      <w:r w:rsidRPr="00E451B1">
        <w:rPr>
          <w:rFonts w:ascii="Tahoma" w:hAnsi="Tahoma" w:cs="Tahoma"/>
          <w:iCs/>
          <w:color w:val="auto"/>
          <w:sz w:val="21"/>
          <w:szCs w:val="21"/>
        </w:rPr>
        <w:t>:</w:t>
      </w:r>
      <w:r w:rsidRPr="00E451B1">
        <w:rPr>
          <w:rFonts w:ascii="Tahoma" w:hAnsi="Tahoma" w:cs="Tahoma"/>
          <w:iCs/>
          <w:color w:val="auto"/>
          <w:sz w:val="21"/>
          <w:szCs w:val="21"/>
        </w:rPr>
        <w:tab/>
        <w:t>a legelőnyösebb ajánlat tartalmi eleme</w:t>
      </w:r>
    </w:p>
    <w:p w14:paraId="0538076A" w14:textId="77777777" w:rsidR="008E0BF6" w:rsidRPr="00E451B1" w:rsidRDefault="008E0BF6" w:rsidP="008E0BF6">
      <w:pPr>
        <w:autoSpaceDE w:val="0"/>
        <w:spacing w:after="0" w:line="240" w:lineRule="auto"/>
        <w:ind w:left="1134"/>
        <w:jc w:val="both"/>
        <w:rPr>
          <w:rFonts w:ascii="Tahoma" w:hAnsi="Tahoma" w:cs="Tahoma"/>
          <w:iCs/>
          <w:color w:val="auto"/>
          <w:sz w:val="21"/>
          <w:szCs w:val="21"/>
        </w:rPr>
      </w:pPr>
      <w:r w:rsidRPr="00E451B1">
        <w:rPr>
          <w:rFonts w:ascii="Tahoma" w:hAnsi="Tahoma" w:cs="Tahoma"/>
          <w:iCs/>
          <w:color w:val="auto"/>
          <w:sz w:val="21"/>
          <w:szCs w:val="21"/>
        </w:rPr>
        <w:t>A</w:t>
      </w:r>
      <w:r w:rsidRPr="00E451B1">
        <w:rPr>
          <w:rFonts w:ascii="Tahoma" w:hAnsi="Tahoma" w:cs="Tahoma"/>
          <w:iCs/>
          <w:color w:val="auto"/>
          <w:kern w:val="21"/>
          <w:sz w:val="21"/>
          <w:szCs w:val="21"/>
          <w:vertAlign w:val="subscript"/>
        </w:rPr>
        <w:t>vizsgált</w:t>
      </w:r>
      <w:r w:rsidRPr="00E451B1">
        <w:rPr>
          <w:rFonts w:ascii="Tahoma" w:hAnsi="Tahoma" w:cs="Tahoma"/>
          <w:iCs/>
          <w:color w:val="auto"/>
          <w:sz w:val="21"/>
          <w:szCs w:val="21"/>
        </w:rPr>
        <w:t>:</w:t>
      </w:r>
      <w:r w:rsidRPr="00E451B1">
        <w:rPr>
          <w:rFonts w:ascii="Tahoma" w:hAnsi="Tahoma" w:cs="Tahoma"/>
          <w:iCs/>
          <w:color w:val="auto"/>
          <w:sz w:val="21"/>
          <w:szCs w:val="21"/>
        </w:rPr>
        <w:tab/>
        <w:t>a vizsgált ajánlat tartalmi eleme</w:t>
      </w:r>
    </w:p>
    <w:p w14:paraId="51811F56" w14:textId="77777777" w:rsidR="008E0BF6" w:rsidRPr="00E451B1" w:rsidRDefault="008E0BF6" w:rsidP="008E0BF6">
      <w:pPr>
        <w:autoSpaceDE w:val="0"/>
        <w:spacing w:after="0" w:line="240" w:lineRule="auto"/>
        <w:ind w:left="1134"/>
        <w:jc w:val="both"/>
        <w:rPr>
          <w:rFonts w:ascii="Tahoma" w:hAnsi="Tahoma" w:cs="Tahoma"/>
          <w:iCs/>
          <w:color w:val="auto"/>
          <w:sz w:val="21"/>
          <w:szCs w:val="21"/>
        </w:rPr>
      </w:pPr>
    </w:p>
    <w:p w14:paraId="619BF810" w14:textId="77777777" w:rsidR="008E0BF6" w:rsidRPr="00E451B1" w:rsidRDefault="008E0BF6" w:rsidP="008E0BF6">
      <w:pPr>
        <w:autoSpaceDE w:val="0"/>
        <w:spacing w:before="60" w:after="60" w:line="240" w:lineRule="auto"/>
        <w:ind w:left="426"/>
        <w:jc w:val="both"/>
        <w:rPr>
          <w:rFonts w:ascii="Tahoma" w:eastAsia="Times New Roman" w:hAnsi="Tahoma" w:cs="Tahoma"/>
          <w:color w:val="auto"/>
          <w:sz w:val="21"/>
          <w:szCs w:val="21"/>
          <w:lang w:eastAsia="hu-HU"/>
        </w:rPr>
      </w:pPr>
      <w:r w:rsidRPr="00E451B1">
        <w:rPr>
          <w:rFonts w:ascii="Tahoma" w:eastAsia="Times New Roman" w:hAnsi="Tahoma" w:cs="Tahoma"/>
          <w:color w:val="auto"/>
          <w:sz w:val="21"/>
          <w:szCs w:val="21"/>
          <w:lang w:eastAsia="hu-HU"/>
        </w:rPr>
        <w:t xml:space="preserve">A jótállás időtartamára tett vállalást egész hónapban vagy napban kell megadni az alábbiak szerint: </w:t>
      </w:r>
    </w:p>
    <w:p w14:paraId="37886524" w14:textId="77777777" w:rsidR="008E0BF6" w:rsidRPr="00E451B1" w:rsidRDefault="008E0BF6" w:rsidP="008E0BF6">
      <w:pPr>
        <w:autoSpaceDE w:val="0"/>
        <w:spacing w:after="0" w:line="240" w:lineRule="auto"/>
        <w:jc w:val="both"/>
        <w:rPr>
          <w:rFonts w:ascii="Tahoma" w:eastAsia="Times New Roman" w:hAnsi="Tahoma" w:cs="Tahoma"/>
          <w:color w:val="auto"/>
          <w:sz w:val="21"/>
          <w:szCs w:val="21"/>
          <w:lang w:eastAsia="hu-HU"/>
        </w:rPr>
      </w:pPr>
    </w:p>
    <w:p w14:paraId="069CDC11" w14:textId="77777777" w:rsidR="008E0BF6" w:rsidRPr="00E451B1" w:rsidRDefault="008E0BF6" w:rsidP="008E0BF6">
      <w:pPr>
        <w:autoSpaceDE w:val="0"/>
        <w:spacing w:after="0" w:line="240" w:lineRule="auto"/>
        <w:ind w:left="709"/>
        <w:jc w:val="both"/>
        <w:rPr>
          <w:rFonts w:ascii="Tahoma" w:eastAsia="Times New Roman" w:hAnsi="Tahoma" w:cs="Tahoma"/>
          <w:color w:val="auto"/>
          <w:sz w:val="21"/>
          <w:szCs w:val="21"/>
          <w:lang w:eastAsia="hu-HU"/>
        </w:rPr>
      </w:pPr>
      <w:r w:rsidRPr="00E451B1">
        <w:rPr>
          <w:rFonts w:ascii="Tahoma" w:eastAsia="Times New Roman" w:hAnsi="Tahoma" w:cs="Tahoma"/>
          <w:color w:val="auto"/>
          <w:sz w:val="21"/>
          <w:szCs w:val="21"/>
          <w:highlight w:val="lightGray"/>
          <w:lang w:eastAsia="hu-HU"/>
        </w:rPr>
        <w:t>előírt minimum</w:t>
      </w:r>
      <w:r w:rsidRPr="00E451B1">
        <w:rPr>
          <w:rFonts w:ascii="Tahoma" w:eastAsia="Times New Roman" w:hAnsi="Tahoma" w:cs="Tahoma"/>
          <w:color w:val="auto"/>
          <w:sz w:val="21"/>
          <w:szCs w:val="21"/>
          <w:lang w:eastAsia="hu-HU"/>
        </w:rPr>
        <w:t xml:space="preserve"> hónap + </w:t>
      </w:r>
      <w:r w:rsidRPr="00E451B1">
        <w:rPr>
          <w:rFonts w:ascii="Tahoma" w:eastAsia="Times New Roman" w:hAnsi="Tahoma" w:cs="Tahoma"/>
          <w:color w:val="auto"/>
          <w:sz w:val="21"/>
          <w:szCs w:val="21"/>
          <w:highlight w:val="lightGray"/>
          <w:lang w:eastAsia="hu-HU"/>
        </w:rPr>
        <w:t>megajánlott</w:t>
      </w:r>
      <w:r w:rsidRPr="00E451B1">
        <w:rPr>
          <w:rFonts w:ascii="Tahoma" w:eastAsia="Times New Roman" w:hAnsi="Tahoma" w:cs="Tahoma"/>
          <w:color w:val="auto"/>
          <w:sz w:val="21"/>
          <w:szCs w:val="21"/>
          <w:lang w:eastAsia="hu-HU"/>
        </w:rPr>
        <w:t xml:space="preserve"> hónap, az összesen: </w:t>
      </w:r>
      <w:r w:rsidRPr="00E451B1">
        <w:rPr>
          <w:rFonts w:ascii="Tahoma" w:eastAsia="Times New Roman" w:hAnsi="Tahoma" w:cs="Tahoma"/>
          <w:color w:val="auto"/>
          <w:sz w:val="21"/>
          <w:szCs w:val="21"/>
          <w:highlight w:val="lightGray"/>
          <w:lang w:eastAsia="hu-HU"/>
        </w:rPr>
        <w:t>előírt</w:t>
      </w:r>
      <w:r w:rsidRPr="00E451B1">
        <w:rPr>
          <w:rFonts w:ascii="Tahoma" w:eastAsia="Times New Roman" w:hAnsi="Tahoma" w:cs="Tahoma"/>
          <w:color w:val="auto"/>
          <w:sz w:val="21"/>
          <w:szCs w:val="21"/>
          <w:lang w:eastAsia="hu-HU"/>
        </w:rPr>
        <w:t xml:space="preserve"> + </w:t>
      </w:r>
      <w:r w:rsidRPr="00E451B1">
        <w:rPr>
          <w:rFonts w:ascii="Tahoma" w:eastAsia="Times New Roman" w:hAnsi="Tahoma" w:cs="Tahoma"/>
          <w:color w:val="auto"/>
          <w:sz w:val="21"/>
          <w:szCs w:val="21"/>
          <w:highlight w:val="lightGray"/>
          <w:lang w:eastAsia="hu-HU"/>
        </w:rPr>
        <w:t>megajánlott</w:t>
      </w:r>
      <w:r w:rsidRPr="00E451B1">
        <w:rPr>
          <w:rFonts w:ascii="Tahoma" w:eastAsia="Times New Roman" w:hAnsi="Tahoma" w:cs="Tahoma"/>
          <w:color w:val="auto"/>
          <w:sz w:val="21"/>
          <w:szCs w:val="21"/>
          <w:lang w:eastAsia="hu-HU"/>
        </w:rPr>
        <w:t xml:space="preserve"> hónap. </w:t>
      </w:r>
    </w:p>
    <w:p w14:paraId="4AB31E50" w14:textId="77777777" w:rsidR="008E0BF6" w:rsidRPr="00E451B1" w:rsidRDefault="008E0BF6" w:rsidP="008E0BF6">
      <w:pPr>
        <w:autoSpaceDE w:val="0"/>
        <w:spacing w:after="0" w:line="240" w:lineRule="auto"/>
        <w:ind w:left="815"/>
        <w:jc w:val="both"/>
        <w:rPr>
          <w:rFonts w:ascii="Tahoma" w:eastAsia="Times New Roman" w:hAnsi="Tahoma" w:cs="Tahoma"/>
          <w:color w:val="auto"/>
          <w:sz w:val="21"/>
          <w:szCs w:val="21"/>
          <w:lang w:eastAsia="hu-HU"/>
        </w:rPr>
      </w:pPr>
    </w:p>
    <w:p w14:paraId="549ECE5C" w14:textId="77777777" w:rsidR="008E0BF6" w:rsidRPr="00E451B1" w:rsidRDefault="008E0BF6" w:rsidP="008E0BF6">
      <w:pPr>
        <w:autoSpaceDE w:val="0"/>
        <w:spacing w:after="0" w:line="240" w:lineRule="auto"/>
        <w:ind w:left="1382"/>
        <w:jc w:val="both"/>
        <w:rPr>
          <w:rFonts w:ascii="Tahoma" w:eastAsia="Times New Roman" w:hAnsi="Tahoma" w:cs="Tahoma"/>
          <w:color w:val="auto"/>
          <w:sz w:val="21"/>
          <w:szCs w:val="21"/>
          <w:lang w:eastAsia="hu-HU"/>
        </w:rPr>
      </w:pPr>
      <w:r w:rsidRPr="00E451B1">
        <w:rPr>
          <w:rFonts w:ascii="Tahoma" w:eastAsia="Times New Roman" w:hAnsi="Tahoma" w:cs="Tahoma"/>
          <w:color w:val="auto"/>
          <w:sz w:val="21"/>
          <w:szCs w:val="21"/>
          <w:highlight w:val="lightGray"/>
          <w:lang w:eastAsia="hu-HU"/>
        </w:rPr>
        <w:t>12</w:t>
      </w:r>
      <w:r w:rsidRPr="00E451B1">
        <w:rPr>
          <w:rFonts w:ascii="Tahoma" w:eastAsia="Times New Roman" w:hAnsi="Tahoma" w:cs="Tahoma"/>
          <w:color w:val="auto"/>
          <w:sz w:val="21"/>
          <w:szCs w:val="21"/>
          <w:lang w:eastAsia="hu-HU"/>
        </w:rPr>
        <w:t xml:space="preserve"> hónap          +       </w:t>
      </w:r>
      <w:r w:rsidRPr="00E451B1">
        <w:rPr>
          <w:rFonts w:ascii="Tahoma" w:eastAsia="Times New Roman" w:hAnsi="Tahoma" w:cs="Tahoma"/>
          <w:color w:val="auto"/>
          <w:sz w:val="21"/>
          <w:szCs w:val="21"/>
          <w:highlight w:val="lightGray"/>
          <w:lang w:eastAsia="hu-HU"/>
        </w:rPr>
        <w:t>X</w:t>
      </w:r>
      <w:r w:rsidRPr="00E451B1">
        <w:rPr>
          <w:rFonts w:ascii="Tahoma" w:eastAsia="Times New Roman" w:hAnsi="Tahoma" w:cs="Tahoma"/>
          <w:color w:val="auto"/>
          <w:sz w:val="21"/>
          <w:szCs w:val="21"/>
          <w:lang w:eastAsia="hu-HU"/>
        </w:rPr>
        <w:t xml:space="preserve"> hónap                          =      (</w:t>
      </w:r>
      <w:r w:rsidRPr="00E451B1">
        <w:rPr>
          <w:rFonts w:ascii="Tahoma" w:eastAsia="Times New Roman" w:hAnsi="Tahoma" w:cs="Tahoma"/>
          <w:color w:val="auto"/>
          <w:sz w:val="21"/>
          <w:szCs w:val="21"/>
          <w:highlight w:val="lightGray"/>
          <w:lang w:eastAsia="hu-HU"/>
        </w:rPr>
        <w:t>12 + X</w:t>
      </w:r>
      <w:r w:rsidRPr="00E451B1">
        <w:rPr>
          <w:rFonts w:ascii="Tahoma" w:eastAsia="Times New Roman" w:hAnsi="Tahoma" w:cs="Tahoma"/>
          <w:color w:val="auto"/>
          <w:sz w:val="21"/>
          <w:szCs w:val="21"/>
          <w:lang w:eastAsia="hu-HU"/>
        </w:rPr>
        <w:t>) hónap</w:t>
      </w:r>
    </w:p>
    <w:p w14:paraId="6B5F7D74" w14:textId="77777777" w:rsidR="008E0BF6" w:rsidRPr="00E451B1" w:rsidRDefault="008E0BF6" w:rsidP="008E0BF6">
      <w:pPr>
        <w:autoSpaceDE w:val="0"/>
        <w:spacing w:after="0" w:line="240" w:lineRule="auto"/>
        <w:ind w:firstLine="390"/>
        <w:jc w:val="both"/>
        <w:rPr>
          <w:rFonts w:ascii="Tahoma" w:eastAsia="Times New Roman" w:hAnsi="Tahoma" w:cs="Tahoma"/>
          <w:color w:val="auto"/>
          <w:sz w:val="21"/>
          <w:szCs w:val="21"/>
          <w:lang w:eastAsia="hu-HU"/>
        </w:rPr>
      </w:pPr>
    </w:p>
    <w:p w14:paraId="495CC9C5" w14:textId="77777777" w:rsidR="008E0BF6" w:rsidRPr="00E451B1" w:rsidRDefault="008E0BF6" w:rsidP="008E0BF6">
      <w:pPr>
        <w:autoSpaceDE w:val="0"/>
        <w:spacing w:before="60" w:after="60" w:line="240" w:lineRule="auto"/>
        <w:ind w:left="426"/>
        <w:jc w:val="both"/>
        <w:rPr>
          <w:rFonts w:ascii="Tahoma" w:eastAsia="Times New Roman" w:hAnsi="Tahoma" w:cs="Tahoma"/>
          <w:color w:val="auto"/>
          <w:sz w:val="21"/>
          <w:szCs w:val="21"/>
          <w:lang w:eastAsia="hu-HU"/>
        </w:rPr>
      </w:pPr>
      <w:r w:rsidRPr="00E451B1">
        <w:rPr>
          <w:rFonts w:ascii="Tahoma" w:eastAsia="Times New Roman" w:hAnsi="Tahoma" w:cs="Tahoma"/>
          <w:color w:val="auto"/>
          <w:sz w:val="21"/>
          <w:szCs w:val="21"/>
          <w:lang w:eastAsia="hu-HU"/>
        </w:rPr>
        <w:lastRenderedPageBreak/>
        <w:t xml:space="preserve">Tehát például ahol a 12 hónap a kötelezően előírt minimum, ott ajánlattevő ezen minimum </w:t>
      </w:r>
      <w:r w:rsidRPr="00E451B1">
        <w:rPr>
          <w:rFonts w:ascii="Tahoma" w:eastAsia="Times New Roman" w:hAnsi="Tahoma" w:cs="Tahoma"/>
          <w:color w:val="auto"/>
          <w:sz w:val="21"/>
          <w:szCs w:val="21"/>
          <w:u w:val="single"/>
          <w:lang w:eastAsia="hu-HU"/>
        </w:rPr>
        <w:t>feletti</w:t>
      </w:r>
      <w:r w:rsidRPr="00E451B1">
        <w:rPr>
          <w:rFonts w:ascii="Tahoma" w:eastAsia="Times New Roman" w:hAnsi="Tahoma" w:cs="Tahoma"/>
          <w:color w:val="auto"/>
          <w:sz w:val="21"/>
          <w:szCs w:val="21"/>
          <w:lang w:eastAsia="hu-HU"/>
        </w:rPr>
        <w:t xml:space="preserve"> megajánlását fogja Ajánlatkérő értékelni. Viszont a szerződésben vállalt jótállás értékét a 12+X érték fogja adni. </w:t>
      </w:r>
    </w:p>
    <w:p w14:paraId="07B56383" w14:textId="77777777" w:rsidR="008E0BF6" w:rsidRPr="00E451B1" w:rsidRDefault="008E0BF6" w:rsidP="008E0BF6">
      <w:pPr>
        <w:autoSpaceDE w:val="0"/>
        <w:spacing w:before="60" w:after="60" w:line="240" w:lineRule="auto"/>
        <w:ind w:left="426"/>
        <w:jc w:val="both"/>
        <w:rPr>
          <w:rFonts w:ascii="Tahoma" w:eastAsia="Times New Roman" w:hAnsi="Tahoma" w:cs="Tahoma"/>
          <w:color w:val="auto"/>
          <w:sz w:val="21"/>
          <w:szCs w:val="21"/>
          <w:lang w:eastAsia="hu-HU"/>
        </w:rPr>
      </w:pPr>
    </w:p>
    <w:p w14:paraId="54B73D01" w14:textId="77777777" w:rsidR="008E0BF6" w:rsidRPr="00E451B1" w:rsidRDefault="008E0BF6" w:rsidP="008E0BF6">
      <w:pPr>
        <w:autoSpaceDE w:val="0"/>
        <w:spacing w:before="60" w:after="60" w:line="240" w:lineRule="auto"/>
        <w:ind w:left="426"/>
        <w:jc w:val="both"/>
        <w:rPr>
          <w:rFonts w:ascii="Tahoma" w:eastAsia="Times New Roman" w:hAnsi="Tahoma" w:cs="Tahoma"/>
          <w:color w:val="auto"/>
          <w:sz w:val="21"/>
          <w:szCs w:val="21"/>
          <w:lang w:eastAsia="hu-HU"/>
        </w:rPr>
      </w:pPr>
      <w:r w:rsidRPr="00E451B1">
        <w:rPr>
          <w:rFonts w:ascii="Tahoma" w:eastAsia="Times New Roman" w:hAnsi="Tahoma" w:cs="Tahoma"/>
          <w:color w:val="auto"/>
          <w:sz w:val="21"/>
          <w:szCs w:val="21"/>
          <w:lang w:eastAsia="hu-HU"/>
        </w:rPr>
        <w:t xml:space="preserve">(Egy konkrét példával élve, ahol ajánlattevő 5 hónapot vállal és a minimum előírás 12 hónap, a felolvasólap az alábbiak szerint néz ki: 12 hónap + 5 hónap, összesen 17 hónap. Tehát az ajánlatkérő által előírt minimum a 12 hónap, ajánlattevő ezen felüli vállalása az 5 hónap, és a szerződésben vállalt kötelezettség pedig 17 hónap lesz.) </w:t>
      </w:r>
    </w:p>
    <w:p w14:paraId="14AC33D8" w14:textId="77777777" w:rsidR="008E0BF6" w:rsidRPr="00E451B1" w:rsidRDefault="008E0BF6" w:rsidP="008E0BF6">
      <w:pPr>
        <w:autoSpaceDE w:val="0"/>
        <w:spacing w:before="60" w:after="60" w:line="240" w:lineRule="auto"/>
        <w:ind w:left="426"/>
        <w:jc w:val="both"/>
        <w:rPr>
          <w:rFonts w:ascii="Tahoma" w:eastAsia="Times New Roman" w:hAnsi="Tahoma" w:cs="Tahoma"/>
          <w:color w:val="auto"/>
          <w:sz w:val="21"/>
          <w:szCs w:val="21"/>
          <w:lang w:eastAsia="hu-HU"/>
        </w:rPr>
      </w:pPr>
      <w:r w:rsidRPr="00E451B1">
        <w:rPr>
          <w:rFonts w:ascii="Tahoma" w:eastAsia="Times New Roman" w:hAnsi="Tahoma" w:cs="Tahoma"/>
          <w:color w:val="auto"/>
          <w:sz w:val="21"/>
          <w:szCs w:val="21"/>
          <w:lang w:eastAsia="hu-HU"/>
        </w:rPr>
        <w:t>Az ettől eltérő megajánlások az ajánlat érvénytelenségét eredményezik.</w:t>
      </w:r>
    </w:p>
    <w:p w14:paraId="2D4DAF33" w14:textId="77777777" w:rsidR="008E0BF6" w:rsidRPr="00E451B1" w:rsidRDefault="008E0BF6" w:rsidP="008E0BF6">
      <w:pPr>
        <w:numPr>
          <w:ilvl w:val="1"/>
          <w:numId w:val="3"/>
        </w:numPr>
        <w:spacing w:before="120" w:after="120"/>
        <w:ind w:left="426" w:hanging="426"/>
        <w:jc w:val="both"/>
        <w:rPr>
          <w:rFonts w:ascii="Tahoma" w:hAnsi="Tahoma" w:cs="Tahoma"/>
          <w:color w:val="auto"/>
          <w:sz w:val="21"/>
          <w:szCs w:val="21"/>
        </w:rPr>
      </w:pPr>
      <w:r w:rsidRPr="00E451B1">
        <w:rPr>
          <w:rFonts w:ascii="Tahoma" w:hAnsi="Tahoma" w:cs="Tahoma"/>
          <w:color w:val="auto"/>
          <w:sz w:val="21"/>
          <w:szCs w:val="21"/>
        </w:rPr>
        <w:t xml:space="preserve">Ajánlatkérő a </w:t>
      </w:r>
      <w:r w:rsidRPr="00E451B1">
        <w:rPr>
          <w:rFonts w:ascii="Tahoma" w:hAnsi="Tahoma" w:cs="Tahoma"/>
          <w:b/>
          <w:color w:val="auto"/>
          <w:sz w:val="21"/>
          <w:szCs w:val="21"/>
        </w:rPr>
        <w:t>3. és 4. értékelési részszempont</w:t>
      </w:r>
      <w:r w:rsidRPr="00E451B1">
        <w:rPr>
          <w:rFonts w:ascii="Tahoma" w:hAnsi="Tahoma" w:cs="Tahoma"/>
          <w:color w:val="auto"/>
          <w:sz w:val="21"/>
          <w:szCs w:val="21"/>
        </w:rPr>
        <w:t xml:space="preserve"> esetében a legjobb ajánlatot tartalmazó ajánlatra (</w:t>
      </w:r>
      <w:r w:rsidRPr="00E451B1">
        <w:rPr>
          <w:rFonts w:ascii="Tahoma" w:hAnsi="Tahoma" w:cs="Tahoma"/>
          <w:b/>
          <w:color w:val="auto"/>
          <w:sz w:val="21"/>
          <w:szCs w:val="21"/>
        </w:rPr>
        <w:t>Késedelmi kötbér mértéke a minimum felett</w:t>
      </w:r>
      <w:r w:rsidRPr="00E451B1">
        <w:rPr>
          <w:rFonts w:ascii="Tahoma" w:hAnsi="Tahoma" w:cs="Tahoma"/>
          <w:color w:val="auto"/>
          <w:sz w:val="21"/>
          <w:szCs w:val="21"/>
        </w:rPr>
        <w:t xml:space="preserve">) 100 pontot ad, a többi ajánlatra arányosan kevesebbet. A pontszámok kiszámítása során alkalmazandó képletet a Közbeszerzési Hatóság útmutatójának (KÉ 2012. évi 61. szám; 2012. június 1.) III.A.1.bb) pontja szerinti </w:t>
      </w:r>
      <w:r w:rsidRPr="00E451B1">
        <w:rPr>
          <w:rFonts w:ascii="Tahoma" w:hAnsi="Tahoma" w:cs="Tahoma"/>
          <w:b/>
          <w:color w:val="auto"/>
          <w:sz w:val="21"/>
          <w:szCs w:val="21"/>
        </w:rPr>
        <w:t>egyenes arányosítás</w:t>
      </w:r>
      <w:r w:rsidRPr="00E451B1">
        <w:rPr>
          <w:rFonts w:ascii="Tahoma" w:hAnsi="Tahoma" w:cs="Tahoma"/>
          <w:color w:val="auto"/>
          <w:sz w:val="21"/>
          <w:szCs w:val="21"/>
        </w:rPr>
        <w:t xml:space="preserve"> módszere tartalmazza. A legalacsonyabb adható pontszám 0 (nulla).</w:t>
      </w:r>
    </w:p>
    <w:p w14:paraId="1847072E" w14:textId="77777777" w:rsidR="008E0BF6" w:rsidRPr="00E451B1" w:rsidRDefault="008E0BF6" w:rsidP="008E0BF6">
      <w:pPr>
        <w:autoSpaceDE w:val="0"/>
        <w:spacing w:before="60" w:after="60" w:line="240" w:lineRule="auto"/>
        <w:ind w:firstLine="426"/>
        <w:jc w:val="both"/>
        <w:rPr>
          <w:rFonts w:ascii="Tahoma" w:eastAsia="Times New Roman" w:hAnsi="Tahoma" w:cs="Tahoma"/>
          <w:color w:val="auto"/>
          <w:sz w:val="21"/>
          <w:szCs w:val="21"/>
          <w:lang w:eastAsia="hu-HU"/>
        </w:rPr>
      </w:pPr>
      <w:r w:rsidRPr="00E451B1">
        <w:rPr>
          <w:rFonts w:ascii="Tahoma" w:eastAsia="Times New Roman" w:hAnsi="Tahoma" w:cs="Tahoma"/>
          <w:color w:val="auto"/>
          <w:sz w:val="21"/>
          <w:szCs w:val="21"/>
          <w:lang w:eastAsia="hu-HU"/>
        </w:rPr>
        <w:t>A értékelés módszere képletekkel leírva:</w:t>
      </w:r>
    </w:p>
    <w:p w14:paraId="77EB2668" w14:textId="77777777" w:rsidR="008E0BF6" w:rsidRPr="00E451B1" w:rsidRDefault="008E0BF6" w:rsidP="008E0BF6">
      <w:pPr>
        <w:autoSpaceDE w:val="0"/>
        <w:spacing w:before="60" w:after="60" w:line="240" w:lineRule="auto"/>
        <w:ind w:left="425"/>
        <w:jc w:val="both"/>
        <w:rPr>
          <w:rFonts w:ascii="Tahoma" w:hAnsi="Tahoma" w:cs="Tahoma"/>
          <w:color w:val="auto"/>
          <w:sz w:val="21"/>
          <w:szCs w:val="21"/>
        </w:rPr>
      </w:pPr>
    </w:p>
    <w:p w14:paraId="132D548D" w14:textId="77777777" w:rsidR="008E0BF6" w:rsidRPr="00E451B1" w:rsidRDefault="008E0BF6" w:rsidP="008E0BF6">
      <w:pPr>
        <w:spacing w:before="60" w:after="60"/>
        <w:ind w:left="1134"/>
        <w:contextualSpacing/>
        <w:rPr>
          <w:rFonts w:ascii="Tahoma" w:hAnsi="Tahoma" w:cs="Tahoma"/>
          <w:b/>
          <w:bCs/>
          <w:color w:val="auto"/>
          <w:sz w:val="16"/>
          <w:szCs w:val="21"/>
        </w:rPr>
      </w:pPr>
      <w:r w:rsidRPr="00E451B1">
        <w:rPr>
          <w:rFonts w:ascii="Tahoma" w:hAnsi="Tahoma" w:cs="Tahoma"/>
          <w:b/>
          <w:bCs/>
          <w:color w:val="auto"/>
          <w:sz w:val="21"/>
          <w:szCs w:val="21"/>
        </w:rPr>
        <w:t xml:space="preserve">P = (A </w:t>
      </w:r>
      <w:r w:rsidRPr="00E451B1">
        <w:rPr>
          <w:rFonts w:ascii="Tahoma" w:hAnsi="Tahoma" w:cs="Tahoma"/>
          <w:b/>
          <w:bCs/>
          <w:color w:val="auto"/>
          <w:sz w:val="21"/>
          <w:szCs w:val="21"/>
          <w:vertAlign w:val="subscript"/>
        </w:rPr>
        <w:t>vizsgált</w:t>
      </w:r>
      <w:r w:rsidRPr="00E451B1">
        <w:rPr>
          <w:rFonts w:ascii="Tahoma" w:hAnsi="Tahoma" w:cs="Tahoma"/>
          <w:b/>
          <w:bCs/>
          <w:color w:val="auto"/>
          <w:sz w:val="21"/>
          <w:szCs w:val="21"/>
        </w:rPr>
        <w:t xml:space="preserve"> / A </w:t>
      </w:r>
      <w:r w:rsidRPr="00E451B1">
        <w:rPr>
          <w:rFonts w:ascii="Tahoma" w:hAnsi="Tahoma" w:cs="Tahoma"/>
          <w:b/>
          <w:bCs/>
          <w:color w:val="auto"/>
          <w:sz w:val="21"/>
          <w:szCs w:val="21"/>
          <w:vertAlign w:val="subscript"/>
        </w:rPr>
        <w:t>legjobb</w:t>
      </w:r>
      <w:r w:rsidRPr="00E451B1">
        <w:rPr>
          <w:rFonts w:ascii="Tahoma" w:hAnsi="Tahoma" w:cs="Tahoma"/>
          <w:b/>
          <w:bCs/>
          <w:color w:val="auto"/>
          <w:sz w:val="21"/>
          <w:szCs w:val="21"/>
        </w:rPr>
        <w:t>) × (P</w:t>
      </w:r>
      <w:r w:rsidRPr="00E451B1">
        <w:rPr>
          <w:rFonts w:ascii="Tahoma" w:hAnsi="Tahoma" w:cs="Tahoma"/>
          <w:b/>
          <w:bCs/>
          <w:color w:val="auto"/>
          <w:sz w:val="21"/>
          <w:szCs w:val="21"/>
          <w:vertAlign w:val="subscript"/>
        </w:rPr>
        <w:t xml:space="preserve">max </w:t>
      </w:r>
      <w:r w:rsidRPr="00E451B1">
        <w:rPr>
          <w:rFonts w:ascii="Tahoma" w:hAnsi="Tahoma" w:cs="Tahoma"/>
          <w:b/>
          <w:bCs/>
          <w:color w:val="auto"/>
          <w:sz w:val="21"/>
          <w:szCs w:val="21"/>
        </w:rPr>
        <w:t>- P</w:t>
      </w:r>
      <w:r w:rsidRPr="00E451B1">
        <w:rPr>
          <w:rFonts w:ascii="Tahoma" w:hAnsi="Tahoma" w:cs="Tahoma"/>
          <w:b/>
          <w:bCs/>
          <w:color w:val="auto"/>
          <w:sz w:val="21"/>
          <w:szCs w:val="21"/>
          <w:vertAlign w:val="subscript"/>
        </w:rPr>
        <w:t>min</w:t>
      </w:r>
      <w:r w:rsidRPr="00E451B1">
        <w:rPr>
          <w:rFonts w:ascii="Tahoma" w:hAnsi="Tahoma" w:cs="Tahoma"/>
          <w:b/>
          <w:bCs/>
          <w:color w:val="auto"/>
          <w:sz w:val="21"/>
          <w:szCs w:val="21"/>
        </w:rPr>
        <w:t>) + P</w:t>
      </w:r>
      <w:r w:rsidRPr="00E451B1">
        <w:rPr>
          <w:rFonts w:ascii="Tahoma" w:hAnsi="Tahoma" w:cs="Tahoma"/>
          <w:b/>
          <w:bCs/>
          <w:color w:val="auto"/>
          <w:sz w:val="21"/>
          <w:szCs w:val="21"/>
          <w:vertAlign w:val="subscript"/>
        </w:rPr>
        <w:t>min</w:t>
      </w:r>
    </w:p>
    <w:p w14:paraId="4D1166EF" w14:textId="77777777" w:rsidR="008E0BF6" w:rsidRPr="00E451B1" w:rsidRDefault="008E0BF6" w:rsidP="008E0BF6">
      <w:pPr>
        <w:autoSpaceDE w:val="0"/>
        <w:spacing w:after="0" w:line="240" w:lineRule="auto"/>
        <w:ind w:left="1134"/>
        <w:jc w:val="both"/>
        <w:rPr>
          <w:rFonts w:ascii="Tahoma" w:hAnsi="Tahoma" w:cs="Tahoma"/>
          <w:iCs/>
          <w:color w:val="auto"/>
          <w:sz w:val="21"/>
          <w:szCs w:val="21"/>
        </w:rPr>
      </w:pPr>
      <w:r w:rsidRPr="00E451B1">
        <w:rPr>
          <w:rFonts w:ascii="Tahoma" w:hAnsi="Tahoma" w:cs="Tahoma"/>
          <w:iCs/>
          <w:color w:val="auto"/>
          <w:sz w:val="21"/>
          <w:szCs w:val="21"/>
        </w:rPr>
        <w:t>ahol:</w:t>
      </w:r>
    </w:p>
    <w:p w14:paraId="2FA6C421" w14:textId="77777777" w:rsidR="008E0BF6" w:rsidRPr="00E451B1" w:rsidRDefault="008E0BF6" w:rsidP="008E0BF6">
      <w:pPr>
        <w:autoSpaceDE w:val="0"/>
        <w:spacing w:after="0" w:line="240" w:lineRule="auto"/>
        <w:ind w:left="1134"/>
        <w:jc w:val="both"/>
        <w:rPr>
          <w:rFonts w:ascii="Tahoma" w:hAnsi="Tahoma" w:cs="Tahoma"/>
          <w:iCs/>
          <w:color w:val="auto"/>
          <w:sz w:val="21"/>
          <w:szCs w:val="21"/>
        </w:rPr>
      </w:pPr>
      <w:r w:rsidRPr="00E451B1">
        <w:rPr>
          <w:rFonts w:ascii="Tahoma" w:hAnsi="Tahoma" w:cs="Tahoma"/>
          <w:iCs/>
          <w:color w:val="auto"/>
          <w:sz w:val="21"/>
          <w:szCs w:val="21"/>
        </w:rPr>
        <w:t>P:</w:t>
      </w:r>
      <w:r w:rsidRPr="00E451B1">
        <w:rPr>
          <w:rFonts w:ascii="Tahoma" w:hAnsi="Tahoma" w:cs="Tahoma"/>
          <w:iCs/>
          <w:color w:val="auto"/>
          <w:sz w:val="21"/>
          <w:szCs w:val="21"/>
        </w:rPr>
        <w:tab/>
      </w:r>
      <w:r w:rsidRPr="00E451B1">
        <w:rPr>
          <w:rFonts w:ascii="Tahoma" w:hAnsi="Tahoma" w:cs="Tahoma"/>
          <w:iCs/>
          <w:color w:val="auto"/>
          <w:sz w:val="21"/>
          <w:szCs w:val="21"/>
        </w:rPr>
        <w:tab/>
        <w:t>a vizsgált ajánlati elem adott szempontra vonatkozó pontszáma</w:t>
      </w:r>
    </w:p>
    <w:p w14:paraId="2BBEEFA5" w14:textId="77777777" w:rsidR="008E0BF6" w:rsidRPr="00E451B1" w:rsidRDefault="008E0BF6" w:rsidP="008E0BF6">
      <w:pPr>
        <w:autoSpaceDE w:val="0"/>
        <w:spacing w:after="0" w:line="240" w:lineRule="auto"/>
        <w:ind w:left="1134"/>
        <w:jc w:val="both"/>
        <w:rPr>
          <w:rFonts w:ascii="Tahoma" w:hAnsi="Tahoma" w:cs="Tahoma"/>
          <w:iCs/>
          <w:color w:val="auto"/>
          <w:sz w:val="21"/>
          <w:szCs w:val="21"/>
        </w:rPr>
      </w:pPr>
      <w:r w:rsidRPr="00E451B1">
        <w:rPr>
          <w:rFonts w:ascii="Tahoma" w:hAnsi="Tahoma" w:cs="Tahoma"/>
          <w:iCs/>
          <w:color w:val="auto"/>
          <w:sz w:val="21"/>
          <w:szCs w:val="21"/>
        </w:rPr>
        <w:t>P</w:t>
      </w:r>
      <w:r w:rsidRPr="00E451B1">
        <w:rPr>
          <w:rFonts w:ascii="Tahoma" w:hAnsi="Tahoma" w:cs="Tahoma"/>
          <w:iCs/>
          <w:color w:val="auto"/>
          <w:kern w:val="21"/>
          <w:sz w:val="21"/>
          <w:szCs w:val="21"/>
          <w:vertAlign w:val="subscript"/>
        </w:rPr>
        <w:t>max</w:t>
      </w:r>
      <w:r w:rsidRPr="00E451B1">
        <w:rPr>
          <w:rFonts w:ascii="Tahoma" w:hAnsi="Tahoma" w:cs="Tahoma"/>
          <w:iCs/>
          <w:color w:val="auto"/>
          <w:sz w:val="21"/>
          <w:szCs w:val="21"/>
        </w:rPr>
        <w:t>:</w:t>
      </w:r>
      <w:r w:rsidRPr="00E451B1">
        <w:rPr>
          <w:rFonts w:ascii="Tahoma" w:hAnsi="Tahoma" w:cs="Tahoma"/>
          <w:iCs/>
          <w:color w:val="auto"/>
          <w:sz w:val="21"/>
          <w:szCs w:val="21"/>
        </w:rPr>
        <w:tab/>
        <w:t>a pontskála felső határa</w:t>
      </w:r>
    </w:p>
    <w:p w14:paraId="56FC559F" w14:textId="77777777" w:rsidR="008E0BF6" w:rsidRPr="00E451B1" w:rsidRDefault="008E0BF6" w:rsidP="008E0BF6">
      <w:pPr>
        <w:autoSpaceDE w:val="0"/>
        <w:spacing w:after="0" w:line="240" w:lineRule="auto"/>
        <w:ind w:left="1134"/>
        <w:jc w:val="both"/>
        <w:rPr>
          <w:rFonts w:ascii="Tahoma" w:hAnsi="Tahoma" w:cs="Tahoma"/>
          <w:iCs/>
          <w:color w:val="auto"/>
          <w:sz w:val="21"/>
          <w:szCs w:val="21"/>
        </w:rPr>
      </w:pPr>
      <w:r w:rsidRPr="00E451B1">
        <w:rPr>
          <w:rFonts w:ascii="Tahoma" w:hAnsi="Tahoma" w:cs="Tahoma"/>
          <w:iCs/>
          <w:color w:val="auto"/>
          <w:sz w:val="21"/>
          <w:szCs w:val="21"/>
        </w:rPr>
        <w:t>P</w:t>
      </w:r>
      <w:r w:rsidRPr="00E451B1">
        <w:rPr>
          <w:rFonts w:ascii="Tahoma" w:hAnsi="Tahoma" w:cs="Tahoma"/>
          <w:iCs/>
          <w:color w:val="auto"/>
          <w:kern w:val="21"/>
          <w:sz w:val="21"/>
          <w:szCs w:val="21"/>
          <w:vertAlign w:val="subscript"/>
        </w:rPr>
        <w:t>min</w:t>
      </w:r>
      <w:r w:rsidRPr="00E451B1">
        <w:rPr>
          <w:rFonts w:ascii="Tahoma" w:hAnsi="Tahoma" w:cs="Tahoma"/>
          <w:iCs/>
          <w:color w:val="auto"/>
          <w:sz w:val="21"/>
          <w:szCs w:val="21"/>
        </w:rPr>
        <w:t>:</w:t>
      </w:r>
      <w:r w:rsidRPr="00E451B1">
        <w:rPr>
          <w:rFonts w:ascii="Tahoma" w:hAnsi="Tahoma" w:cs="Tahoma"/>
          <w:iCs/>
          <w:color w:val="auto"/>
          <w:sz w:val="21"/>
          <w:szCs w:val="21"/>
        </w:rPr>
        <w:tab/>
        <w:t>a pontskála alsó határa</w:t>
      </w:r>
    </w:p>
    <w:p w14:paraId="296D95F2" w14:textId="77777777" w:rsidR="008E0BF6" w:rsidRPr="00E451B1" w:rsidRDefault="008E0BF6" w:rsidP="008E0BF6">
      <w:pPr>
        <w:autoSpaceDE w:val="0"/>
        <w:spacing w:after="0" w:line="240" w:lineRule="auto"/>
        <w:ind w:left="1134"/>
        <w:jc w:val="both"/>
        <w:rPr>
          <w:rFonts w:ascii="Tahoma" w:hAnsi="Tahoma" w:cs="Tahoma"/>
          <w:iCs/>
          <w:color w:val="auto"/>
          <w:sz w:val="21"/>
          <w:szCs w:val="21"/>
        </w:rPr>
      </w:pPr>
      <w:r w:rsidRPr="00E451B1">
        <w:rPr>
          <w:rFonts w:ascii="Tahoma" w:hAnsi="Tahoma" w:cs="Tahoma"/>
          <w:iCs/>
          <w:color w:val="auto"/>
          <w:sz w:val="21"/>
          <w:szCs w:val="21"/>
        </w:rPr>
        <w:t>A</w:t>
      </w:r>
      <w:r w:rsidRPr="00E451B1">
        <w:rPr>
          <w:rFonts w:ascii="Tahoma" w:hAnsi="Tahoma" w:cs="Tahoma"/>
          <w:iCs/>
          <w:color w:val="auto"/>
          <w:kern w:val="21"/>
          <w:sz w:val="21"/>
          <w:szCs w:val="21"/>
          <w:vertAlign w:val="subscript"/>
        </w:rPr>
        <w:t>legjobb</w:t>
      </w:r>
      <w:r w:rsidRPr="00E451B1">
        <w:rPr>
          <w:rFonts w:ascii="Tahoma" w:hAnsi="Tahoma" w:cs="Tahoma"/>
          <w:iCs/>
          <w:color w:val="auto"/>
          <w:sz w:val="21"/>
          <w:szCs w:val="21"/>
        </w:rPr>
        <w:t>:</w:t>
      </w:r>
      <w:r w:rsidRPr="00E451B1">
        <w:rPr>
          <w:rFonts w:ascii="Tahoma" w:hAnsi="Tahoma" w:cs="Tahoma"/>
          <w:iCs/>
          <w:color w:val="auto"/>
          <w:sz w:val="21"/>
          <w:szCs w:val="21"/>
        </w:rPr>
        <w:tab/>
        <w:t>a legelőnyösebb ajánlat tartalmi eleme</w:t>
      </w:r>
    </w:p>
    <w:p w14:paraId="6C1E2EF1" w14:textId="77777777" w:rsidR="008E0BF6" w:rsidRPr="00E451B1" w:rsidRDefault="008E0BF6" w:rsidP="008E0BF6">
      <w:pPr>
        <w:autoSpaceDE w:val="0"/>
        <w:spacing w:after="0" w:line="240" w:lineRule="auto"/>
        <w:ind w:left="1134"/>
        <w:jc w:val="both"/>
        <w:rPr>
          <w:rFonts w:ascii="Tahoma" w:hAnsi="Tahoma" w:cs="Tahoma"/>
          <w:iCs/>
          <w:color w:val="auto"/>
          <w:sz w:val="21"/>
          <w:szCs w:val="21"/>
        </w:rPr>
      </w:pPr>
      <w:r w:rsidRPr="00E451B1">
        <w:rPr>
          <w:rFonts w:ascii="Tahoma" w:hAnsi="Tahoma" w:cs="Tahoma"/>
          <w:iCs/>
          <w:color w:val="auto"/>
          <w:sz w:val="21"/>
          <w:szCs w:val="21"/>
        </w:rPr>
        <w:t>A</w:t>
      </w:r>
      <w:r w:rsidRPr="00E451B1">
        <w:rPr>
          <w:rFonts w:ascii="Tahoma" w:hAnsi="Tahoma" w:cs="Tahoma"/>
          <w:iCs/>
          <w:color w:val="auto"/>
          <w:kern w:val="21"/>
          <w:sz w:val="21"/>
          <w:szCs w:val="21"/>
          <w:vertAlign w:val="subscript"/>
        </w:rPr>
        <w:t>vizsgált</w:t>
      </w:r>
      <w:r w:rsidRPr="00E451B1">
        <w:rPr>
          <w:rFonts w:ascii="Tahoma" w:hAnsi="Tahoma" w:cs="Tahoma"/>
          <w:iCs/>
          <w:color w:val="auto"/>
          <w:sz w:val="21"/>
          <w:szCs w:val="21"/>
        </w:rPr>
        <w:t>:</w:t>
      </w:r>
      <w:r w:rsidRPr="00E451B1">
        <w:rPr>
          <w:rFonts w:ascii="Tahoma" w:hAnsi="Tahoma" w:cs="Tahoma"/>
          <w:iCs/>
          <w:color w:val="auto"/>
          <w:sz w:val="21"/>
          <w:szCs w:val="21"/>
        </w:rPr>
        <w:tab/>
        <w:t>a vizsgált ajánlat tartalmi eleme</w:t>
      </w:r>
    </w:p>
    <w:p w14:paraId="5CFBBF12" w14:textId="77777777" w:rsidR="008E0BF6" w:rsidRPr="00E451B1" w:rsidRDefault="008E0BF6" w:rsidP="008E0BF6">
      <w:pPr>
        <w:autoSpaceDE w:val="0"/>
        <w:spacing w:after="0" w:line="240" w:lineRule="auto"/>
        <w:ind w:left="1134"/>
        <w:jc w:val="both"/>
        <w:rPr>
          <w:rFonts w:ascii="Tahoma" w:hAnsi="Tahoma" w:cs="Tahoma"/>
          <w:iCs/>
          <w:color w:val="auto"/>
          <w:sz w:val="21"/>
          <w:szCs w:val="21"/>
        </w:rPr>
      </w:pPr>
    </w:p>
    <w:p w14:paraId="0D810DCC" w14:textId="76827B9C" w:rsidR="008E0BF6" w:rsidRPr="00E451B1" w:rsidRDefault="008E0BF6" w:rsidP="008E0BF6">
      <w:pPr>
        <w:numPr>
          <w:ilvl w:val="1"/>
          <w:numId w:val="3"/>
        </w:numPr>
        <w:spacing w:before="120" w:after="120"/>
        <w:ind w:left="426" w:hanging="426"/>
        <w:jc w:val="both"/>
        <w:rPr>
          <w:rFonts w:ascii="Tahoma" w:hAnsi="Tahoma" w:cs="Tahoma"/>
          <w:color w:val="auto"/>
          <w:sz w:val="21"/>
          <w:szCs w:val="21"/>
        </w:rPr>
      </w:pPr>
      <w:r w:rsidRPr="00E451B1">
        <w:rPr>
          <w:rFonts w:ascii="Tahoma" w:hAnsi="Tahoma" w:cs="Tahoma"/>
          <w:color w:val="auto"/>
          <w:sz w:val="21"/>
          <w:szCs w:val="21"/>
        </w:rPr>
        <w:t xml:space="preserve">A </w:t>
      </w:r>
      <w:r w:rsidRPr="00E451B1">
        <w:rPr>
          <w:rFonts w:ascii="Tahoma" w:hAnsi="Tahoma" w:cs="Tahoma"/>
          <w:b/>
          <w:color w:val="auto"/>
          <w:sz w:val="21"/>
          <w:szCs w:val="21"/>
        </w:rPr>
        <w:t>3. részszempont</w:t>
      </w:r>
      <w:r w:rsidRPr="00E451B1">
        <w:rPr>
          <w:rFonts w:ascii="Tahoma" w:hAnsi="Tahoma" w:cs="Tahoma"/>
          <w:color w:val="auto"/>
          <w:sz w:val="21"/>
          <w:szCs w:val="21"/>
        </w:rPr>
        <w:t xml:space="preserve"> esetében a minimum érték: 0,2%/nap. Ajánlatkérő a 0,2%/nap feletti megajánlásokat értékeli. A 0,8%/nap ajánlati elem, illetve az annál magasabb összegű (tehát az 1%/nap tartalmi elem értékű, vagy a feletti) megajánlások esetén ajánlatkérő a maximális (100) pontot adja. Tehát Ajánlatkérő a 0,</w:t>
      </w:r>
      <w:r w:rsidR="000942E1">
        <w:rPr>
          <w:rFonts w:ascii="Tahoma" w:hAnsi="Tahoma" w:cs="Tahoma"/>
          <w:color w:val="auto"/>
          <w:sz w:val="21"/>
          <w:szCs w:val="21"/>
        </w:rPr>
        <w:t>0</w:t>
      </w:r>
      <w:r w:rsidRPr="00E451B1">
        <w:rPr>
          <w:rFonts w:ascii="Tahoma" w:hAnsi="Tahoma" w:cs="Tahoma"/>
          <w:color w:val="auto"/>
          <w:sz w:val="21"/>
          <w:szCs w:val="21"/>
        </w:rPr>
        <w:t xml:space="preserve"> és a 0,8 értékek közötti, egy tizedesjegyre kerekített megajánlásokat értékeli. A bírálati elem vetítési alapja az 1.1. pontban ismertetett Bevezetés (nettó Ft) értékeként megajánlott összeg.</w:t>
      </w:r>
    </w:p>
    <w:p w14:paraId="4FB3371F" w14:textId="17D760F0" w:rsidR="00775E7F" w:rsidRPr="00E451B1" w:rsidRDefault="008E0BF6" w:rsidP="008E0BF6">
      <w:pPr>
        <w:numPr>
          <w:ilvl w:val="1"/>
          <w:numId w:val="3"/>
        </w:numPr>
        <w:spacing w:before="120" w:after="120"/>
        <w:ind w:left="426" w:hanging="426"/>
        <w:jc w:val="both"/>
        <w:rPr>
          <w:rFonts w:ascii="Tahoma" w:hAnsi="Tahoma" w:cs="Tahoma"/>
          <w:color w:val="auto"/>
          <w:sz w:val="21"/>
          <w:szCs w:val="21"/>
        </w:rPr>
      </w:pPr>
      <w:r w:rsidRPr="00E451B1">
        <w:rPr>
          <w:rFonts w:ascii="Tahoma" w:eastAsia="Times New Roman" w:hAnsi="Tahoma" w:cs="Tahoma"/>
          <w:color w:val="auto"/>
          <w:sz w:val="21"/>
          <w:szCs w:val="21"/>
        </w:rPr>
        <w:t xml:space="preserve">A </w:t>
      </w:r>
      <w:r w:rsidRPr="00E451B1">
        <w:rPr>
          <w:rFonts w:ascii="Tahoma" w:eastAsia="Times New Roman" w:hAnsi="Tahoma" w:cs="Tahoma"/>
          <w:b/>
          <w:color w:val="auto"/>
          <w:sz w:val="21"/>
          <w:szCs w:val="21"/>
        </w:rPr>
        <w:t>4. részszempont</w:t>
      </w:r>
      <w:r w:rsidRPr="00E451B1">
        <w:rPr>
          <w:rFonts w:ascii="Tahoma" w:eastAsia="Times New Roman" w:hAnsi="Tahoma" w:cs="Tahoma"/>
          <w:color w:val="auto"/>
          <w:sz w:val="21"/>
          <w:szCs w:val="21"/>
        </w:rPr>
        <w:t xml:space="preserve"> esetében a minimum érték: 1%/nap. Ajánlatkérő az 1%/nap feletti megajánlásokat értékeli.  A 1,0%/nap ajánlati elem, illetve az annál magasabb összegű (tehát a 3%/nap tartalmi elem értékű, vagy a feletti) megajánlások esetén ajánlatkérő a maximális (100) pontot adja. </w:t>
      </w:r>
      <w:r w:rsidR="00757D2E">
        <w:rPr>
          <w:rFonts w:ascii="Tahoma" w:eastAsia="Times New Roman" w:hAnsi="Tahoma" w:cs="Tahoma"/>
          <w:color w:val="auto"/>
          <w:sz w:val="21"/>
          <w:szCs w:val="21"/>
        </w:rPr>
        <w:t xml:space="preserve">Tehát </w:t>
      </w:r>
      <w:r w:rsidRPr="00E451B1">
        <w:rPr>
          <w:rFonts w:ascii="Tahoma" w:eastAsia="Times New Roman" w:hAnsi="Tahoma" w:cs="Tahoma"/>
          <w:color w:val="auto"/>
          <w:sz w:val="21"/>
          <w:szCs w:val="21"/>
        </w:rPr>
        <w:t xml:space="preserve">Ajánlatkérő az </w:t>
      </w:r>
      <w:r w:rsidR="00CC00FB">
        <w:rPr>
          <w:rFonts w:ascii="Tahoma" w:eastAsia="Times New Roman" w:hAnsi="Tahoma" w:cs="Tahoma"/>
          <w:color w:val="auto"/>
          <w:sz w:val="21"/>
          <w:szCs w:val="21"/>
        </w:rPr>
        <w:t>0</w:t>
      </w:r>
      <w:r w:rsidRPr="00E451B1">
        <w:rPr>
          <w:rFonts w:ascii="Tahoma" w:eastAsia="Times New Roman" w:hAnsi="Tahoma" w:cs="Tahoma"/>
          <w:color w:val="auto"/>
          <w:sz w:val="21"/>
          <w:szCs w:val="21"/>
        </w:rPr>
        <w:t xml:space="preserve">,0 és a 2,0 értékek közötti, egy tizedesjegyre kerekített megajánlásokat értékeli. A bírálati elem vetítési alapja az 1.4. pontban ismertetett Havi support </w:t>
      </w:r>
      <w:r w:rsidR="00E451B1">
        <w:rPr>
          <w:rFonts w:ascii="Tahoma" w:hAnsi="Tahoma" w:cs="Tahoma"/>
          <w:color w:val="auto"/>
          <w:sz w:val="21"/>
          <w:szCs w:val="21"/>
        </w:rPr>
        <w:t>(nettó Ft / hó)</w:t>
      </w:r>
      <w:r w:rsidRPr="00E451B1">
        <w:rPr>
          <w:rFonts w:ascii="Tahoma" w:hAnsi="Tahoma" w:cs="Tahoma"/>
          <w:color w:val="auto"/>
          <w:sz w:val="21"/>
          <w:szCs w:val="21"/>
        </w:rPr>
        <w:t xml:space="preserve"> </w:t>
      </w:r>
      <w:r w:rsidRPr="00E451B1">
        <w:rPr>
          <w:rFonts w:ascii="Tahoma" w:eastAsia="Times New Roman" w:hAnsi="Tahoma" w:cs="Tahoma"/>
          <w:color w:val="auto"/>
          <w:sz w:val="21"/>
          <w:szCs w:val="21"/>
        </w:rPr>
        <w:t>értékeként megajánlott összeg.</w:t>
      </w:r>
    </w:p>
    <w:p w14:paraId="49ED2FE2" w14:textId="77777777" w:rsidR="00775E7F" w:rsidRPr="00E451B1" w:rsidRDefault="00BA1644" w:rsidP="00614745">
      <w:pPr>
        <w:numPr>
          <w:ilvl w:val="1"/>
          <w:numId w:val="3"/>
        </w:numPr>
        <w:spacing w:before="120" w:after="120"/>
        <w:ind w:left="426" w:hanging="426"/>
        <w:jc w:val="both"/>
        <w:rPr>
          <w:rFonts w:ascii="Tahoma" w:hAnsi="Tahoma" w:cs="Tahoma"/>
          <w:color w:val="auto"/>
          <w:sz w:val="21"/>
          <w:szCs w:val="21"/>
        </w:rPr>
      </w:pPr>
      <w:r w:rsidRPr="00E451B1">
        <w:rPr>
          <w:rFonts w:ascii="Tahoma" w:hAnsi="Tahoma" w:cs="Tahoma"/>
          <w:color w:val="auto"/>
          <w:sz w:val="21"/>
          <w:szCs w:val="21"/>
        </w:rPr>
        <w:t xml:space="preserve">Ajánlatkérő nem fogad el </w:t>
      </w:r>
      <w:r w:rsidR="00B2536E" w:rsidRPr="00E451B1">
        <w:rPr>
          <w:rFonts w:ascii="Tahoma" w:hAnsi="Tahoma" w:cs="Tahoma"/>
          <w:color w:val="auto"/>
          <w:sz w:val="21"/>
          <w:szCs w:val="21"/>
        </w:rPr>
        <w:t>aránytalan</w:t>
      </w:r>
      <w:r w:rsidRPr="00E451B1">
        <w:rPr>
          <w:rFonts w:ascii="Tahoma" w:hAnsi="Tahoma" w:cs="Tahoma"/>
          <w:color w:val="auto"/>
          <w:sz w:val="21"/>
          <w:szCs w:val="21"/>
        </w:rPr>
        <w:t xml:space="preserve"> vagy nem teljesíthető vagy nem érvényesíthető megajánlásokat.</w:t>
      </w:r>
      <w:r w:rsidR="003E66A8" w:rsidRPr="00E451B1">
        <w:rPr>
          <w:rFonts w:ascii="Tahoma" w:hAnsi="Tahoma" w:cs="Tahoma"/>
          <w:color w:val="auto"/>
          <w:sz w:val="21"/>
          <w:szCs w:val="21"/>
        </w:rPr>
        <w:t xml:space="preserve"> </w:t>
      </w:r>
    </w:p>
    <w:p w14:paraId="2B52DF9F" w14:textId="77777777" w:rsidR="002240B2" w:rsidRPr="00C25CD7" w:rsidRDefault="002240B2" w:rsidP="00614745">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25CD7">
        <w:rPr>
          <w:rFonts w:ascii="Tahoma" w:eastAsia="Calibri" w:hAnsi="Tahoma" w:cs="Tahoma"/>
          <w:b/>
          <w:color w:val="auto"/>
          <w:sz w:val="21"/>
          <w:szCs w:val="21"/>
          <w:lang w:val="hu-HU"/>
        </w:rPr>
        <w:t>A SZERZŐDÉS MEGKÖTÉSE ÉS TELJESÍTÉSE</w:t>
      </w:r>
    </w:p>
    <w:p w14:paraId="2559AD88" w14:textId="77777777" w:rsidR="00EA6607" w:rsidRPr="00C25CD7" w:rsidRDefault="00EA6607" w:rsidP="00614745">
      <w:pPr>
        <w:numPr>
          <w:ilvl w:val="1"/>
          <w:numId w:val="3"/>
        </w:numPr>
        <w:spacing w:after="0"/>
        <w:ind w:left="426" w:hanging="426"/>
        <w:jc w:val="both"/>
        <w:rPr>
          <w:rFonts w:ascii="Tahoma" w:hAnsi="Tahoma" w:cs="Tahoma"/>
          <w:sz w:val="21"/>
          <w:szCs w:val="21"/>
        </w:rPr>
      </w:pPr>
      <w:bookmarkStart w:id="20" w:name="pr950"/>
      <w:bookmarkStart w:id="21" w:name="pr949"/>
      <w:bookmarkEnd w:id="20"/>
      <w:bookmarkEnd w:id="21"/>
      <w:r w:rsidRPr="00C25CD7">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7C62FAEB" w14:textId="77777777" w:rsidR="00EA6607" w:rsidRPr="00C25CD7" w:rsidRDefault="00EA6607" w:rsidP="00F35F93">
      <w:pPr>
        <w:spacing w:after="0"/>
        <w:ind w:left="426" w:hanging="426"/>
        <w:jc w:val="both"/>
        <w:rPr>
          <w:rFonts w:ascii="Tahoma" w:hAnsi="Tahoma" w:cs="Tahoma"/>
          <w:sz w:val="21"/>
          <w:szCs w:val="21"/>
        </w:rPr>
      </w:pPr>
    </w:p>
    <w:p w14:paraId="7C40F244" w14:textId="77777777" w:rsidR="00EA6607" w:rsidRPr="00C25CD7" w:rsidRDefault="00EA6607" w:rsidP="00614745">
      <w:pPr>
        <w:numPr>
          <w:ilvl w:val="1"/>
          <w:numId w:val="3"/>
        </w:numPr>
        <w:spacing w:after="0"/>
        <w:ind w:left="426" w:hanging="426"/>
        <w:jc w:val="both"/>
        <w:rPr>
          <w:rFonts w:ascii="Tahoma" w:hAnsi="Tahoma" w:cs="Tahoma"/>
          <w:sz w:val="21"/>
          <w:szCs w:val="21"/>
        </w:rPr>
      </w:pPr>
      <w:bookmarkStart w:id="22" w:name="pr9501"/>
      <w:bookmarkStart w:id="23" w:name="pr951"/>
      <w:bookmarkEnd w:id="22"/>
      <w:bookmarkEnd w:id="23"/>
      <w:r w:rsidRPr="00C25CD7">
        <w:rPr>
          <w:rFonts w:ascii="Tahoma" w:hAnsi="Tahoma" w:cs="Tahoma"/>
          <w:sz w:val="21"/>
          <w:szCs w:val="21"/>
        </w:rPr>
        <w:lastRenderedPageBreak/>
        <w:t>A szerződésnek tartalmaznia kell - az eljárás során alkalmazott értékelési szempontra tekintettel - a nyertes ajánlat azon elemeit, amelyek értékelésre kerültek.</w:t>
      </w:r>
    </w:p>
    <w:p w14:paraId="629B264B" w14:textId="77777777" w:rsidR="00EA6607" w:rsidRPr="00C25CD7" w:rsidRDefault="00EA6607" w:rsidP="00F35F93">
      <w:pPr>
        <w:spacing w:after="0"/>
        <w:ind w:left="426" w:hanging="426"/>
        <w:jc w:val="both"/>
        <w:rPr>
          <w:rFonts w:ascii="Tahoma" w:hAnsi="Tahoma" w:cs="Tahoma"/>
          <w:sz w:val="21"/>
          <w:szCs w:val="21"/>
        </w:rPr>
      </w:pPr>
    </w:p>
    <w:p w14:paraId="7518F45E" w14:textId="77777777" w:rsidR="00EA6607" w:rsidRPr="00C25CD7" w:rsidRDefault="00EA6607" w:rsidP="00614745">
      <w:pPr>
        <w:numPr>
          <w:ilvl w:val="1"/>
          <w:numId w:val="3"/>
        </w:numPr>
        <w:spacing w:after="0"/>
        <w:ind w:left="426" w:hanging="426"/>
        <w:jc w:val="both"/>
        <w:rPr>
          <w:rFonts w:ascii="Tahoma" w:hAnsi="Tahoma" w:cs="Tahoma"/>
          <w:sz w:val="21"/>
          <w:szCs w:val="21"/>
        </w:rPr>
      </w:pPr>
      <w:bookmarkStart w:id="24" w:name="pr953"/>
      <w:bookmarkEnd w:id="24"/>
      <w:r w:rsidRPr="00C25CD7">
        <w:rPr>
          <w:rFonts w:ascii="Tahoma" w:hAnsi="Tahoma" w:cs="Tahoma"/>
          <w:sz w:val="21"/>
          <w:szCs w:val="21"/>
        </w:rPr>
        <w:t xml:space="preserve">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w:t>
      </w:r>
      <w:r w:rsidR="00BD24ED" w:rsidRPr="00C25CD7">
        <w:rPr>
          <w:rFonts w:ascii="Tahoma" w:hAnsi="Tahoma" w:cs="Tahoma"/>
          <w:sz w:val="21"/>
          <w:szCs w:val="21"/>
        </w:rPr>
        <w:t>harminc</w:t>
      </w:r>
      <w:r w:rsidRPr="00C25CD7">
        <w:rPr>
          <w:rFonts w:ascii="Tahoma" w:hAnsi="Tahoma" w:cs="Tahoma"/>
          <w:sz w:val="21"/>
          <w:szCs w:val="21"/>
        </w:rPr>
        <w:t xml:space="preserve"> nappal meghosszabbodik.</w:t>
      </w:r>
    </w:p>
    <w:p w14:paraId="5963B448" w14:textId="77777777" w:rsidR="00EA6607" w:rsidRPr="00C25CD7" w:rsidRDefault="00EA6607" w:rsidP="00F35F93">
      <w:pPr>
        <w:spacing w:after="0"/>
        <w:ind w:left="426" w:hanging="426"/>
        <w:jc w:val="both"/>
        <w:rPr>
          <w:rFonts w:ascii="Tahoma" w:hAnsi="Tahoma" w:cs="Tahoma"/>
          <w:sz w:val="21"/>
          <w:szCs w:val="21"/>
        </w:rPr>
      </w:pPr>
    </w:p>
    <w:p w14:paraId="61080AFE" w14:textId="77777777" w:rsidR="00EA6607" w:rsidRPr="00C25CD7" w:rsidRDefault="00EA6607" w:rsidP="00614745">
      <w:pPr>
        <w:numPr>
          <w:ilvl w:val="1"/>
          <w:numId w:val="3"/>
        </w:numPr>
        <w:spacing w:after="0"/>
        <w:ind w:left="426" w:hanging="426"/>
        <w:jc w:val="both"/>
        <w:rPr>
          <w:rFonts w:ascii="Tahoma" w:hAnsi="Tahoma" w:cs="Tahoma"/>
          <w:sz w:val="21"/>
          <w:szCs w:val="21"/>
        </w:rPr>
      </w:pPr>
      <w:bookmarkStart w:id="25" w:name="pr970"/>
      <w:bookmarkEnd w:id="25"/>
      <w:r w:rsidRPr="00C25CD7">
        <w:rPr>
          <w:rFonts w:ascii="Tahoma" w:hAnsi="Tahoma" w:cs="Tahoma"/>
          <w:sz w:val="21"/>
          <w:szCs w:val="21"/>
        </w:rPr>
        <w:t>Az ajánlatkérő köteles szerződéses feltételként előírni, hogy:</w:t>
      </w:r>
    </w:p>
    <w:p w14:paraId="0C9A8E24" w14:textId="77777777" w:rsidR="00EA6607" w:rsidRPr="00C25CD7" w:rsidRDefault="00EA6607" w:rsidP="006F14E6">
      <w:pPr>
        <w:numPr>
          <w:ilvl w:val="0"/>
          <w:numId w:val="18"/>
        </w:numPr>
        <w:spacing w:before="28" w:after="28"/>
        <w:ind w:left="851" w:right="150" w:hanging="426"/>
        <w:jc w:val="both"/>
        <w:rPr>
          <w:rFonts w:ascii="Tahoma" w:eastAsia="Times New Roman" w:hAnsi="Tahoma" w:cs="Tahoma"/>
          <w:sz w:val="21"/>
          <w:szCs w:val="21"/>
        </w:rPr>
      </w:pPr>
      <w:bookmarkStart w:id="26" w:name="pr971"/>
      <w:bookmarkStart w:id="27" w:name="pr972"/>
      <w:bookmarkStart w:id="28" w:name="pr9711"/>
      <w:bookmarkEnd w:id="26"/>
      <w:bookmarkEnd w:id="27"/>
      <w:bookmarkEnd w:id="28"/>
      <w:r w:rsidRPr="00C25CD7">
        <w:rPr>
          <w:rFonts w:ascii="Tahoma" w:hAnsi="Tahoma" w:cs="Tahoma"/>
          <w:sz w:val="21"/>
          <w:szCs w:val="21"/>
        </w:rPr>
        <w:t>nem fizethet, illetve számolhat el a szerződés teljesítésével összefüggésben olyan költségeket, amelyek a 62. § (1) bekezdés</w:t>
      </w:r>
      <w:r w:rsidRPr="00C25CD7">
        <w:rPr>
          <w:rStyle w:val="apple-converted-space"/>
          <w:rFonts w:ascii="Tahoma" w:hAnsi="Tahoma" w:cs="Tahoma"/>
          <w:sz w:val="21"/>
          <w:szCs w:val="21"/>
        </w:rPr>
        <w:t> </w:t>
      </w:r>
      <w:r w:rsidRPr="00C25CD7">
        <w:rPr>
          <w:rFonts w:ascii="Tahoma" w:hAnsi="Tahoma" w:cs="Tahoma"/>
          <w:i/>
          <w:iCs/>
          <w:sz w:val="21"/>
          <w:szCs w:val="21"/>
        </w:rPr>
        <w:t>k)</w:t>
      </w:r>
      <w:r w:rsidRPr="00C25CD7">
        <w:rPr>
          <w:rStyle w:val="apple-converted-space"/>
          <w:rFonts w:ascii="Tahoma" w:hAnsi="Tahoma" w:cs="Tahoma"/>
          <w:sz w:val="21"/>
          <w:szCs w:val="21"/>
        </w:rPr>
        <w:t> </w:t>
      </w:r>
      <w:r w:rsidRPr="00C25CD7">
        <w:rPr>
          <w:rFonts w:ascii="Tahoma" w:hAnsi="Tahoma" w:cs="Tahoma"/>
          <w:sz w:val="21"/>
          <w:szCs w:val="21"/>
        </w:rPr>
        <w:t>pont</w:t>
      </w:r>
      <w:r w:rsidRPr="00C25CD7">
        <w:rPr>
          <w:rStyle w:val="apple-converted-space"/>
          <w:rFonts w:ascii="Tahoma" w:hAnsi="Tahoma" w:cs="Tahoma"/>
          <w:sz w:val="21"/>
          <w:szCs w:val="21"/>
        </w:rPr>
        <w:t> </w:t>
      </w:r>
      <w:r w:rsidRPr="00C25CD7">
        <w:rPr>
          <w:rFonts w:ascii="Tahoma" w:hAnsi="Tahoma" w:cs="Tahoma"/>
          <w:i/>
          <w:iCs/>
          <w:sz w:val="21"/>
          <w:szCs w:val="21"/>
        </w:rPr>
        <w:t>ka)–kb)</w:t>
      </w:r>
      <w:r w:rsidRPr="00C25CD7">
        <w:rPr>
          <w:rStyle w:val="apple-converted-space"/>
          <w:rFonts w:ascii="Tahoma" w:hAnsi="Tahoma" w:cs="Tahoma"/>
          <w:sz w:val="21"/>
          <w:szCs w:val="21"/>
        </w:rPr>
        <w:t> </w:t>
      </w:r>
      <w:r w:rsidRPr="00C25CD7">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204BA2B8" w14:textId="77777777" w:rsidR="00EA6607" w:rsidRPr="00C25CD7" w:rsidRDefault="00EA6607" w:rsidP="006F14E6">
      <w:pPr>
        <w:numPr>
          <w:ilvl w:val="0"/>
          <w:numId w:val="18"/>
        </w:numPr>
        <w:spacing w:before="28" w:after="28"/>
        <w:ind w:left="851" w:right="150" w:hanging="426"/>
        <w:jc w:val="both"/>
        <w:rPr>
          <w:rFonts w:ascii="Tahoma" w:eastAsia="Times New Roman" w:hAnsi="Tahoma" w:cs="Tahoma"/>
          <w:sz w:val="21"/>
          <w:szCs w:val="21"/>
        </w:rPr>
      </w:pPr>
      <w:r w:rsidRPr="00C25CD7">
        <w:rPr>
          <w:rFonts w:ascii="Tahoma" w:eastAsia="Times New Roman" w:hAnsi="Tahoma" w:cs="Tahoma"/>
          <w:sz w:val="21"/>
          <w:szCs w:val="21"/>
        </w:rPr>
        <w:t xml:space="preserve">a szerződés teljesítésének teljes időtartama alatt tulajdonosi szerkezetét az ajánlatkérő számára megismerhetővé teszi és </w:t>
      </w:r>
      <w:r w:rsidR="00BD1D88" w:rsidRPr="00C25CD7">
        <w:rPr>
          <w:rFonts w:ascii="Tahoma" w:eastAsia="Times New Roman" w:hAnsi="Tahoma" w:cs="Tahoma"/>
          <w:sz w:val="21"/>
          <w:szCs w:val="21"/>
        </w:rPr>
        <w:t>a Kbt. 143. § (3) bekezdése szerinti</w:t>
      </w:r>
      <w:r w:rsidRPr="00C25CD7">
        <w:rPr>
          <w:rFonts w:ascii="Tahoma" w:eastAsia="Times New Roman" w:hAnsi="Tahoma" w:cs="Tahoma"/>
          <w:sz w:val="21"/>
          <w:szCs w:val="21"/>
        </w:rPr>
        <w:t xml:space="preserve"> ügyletekről az ajánlatkérőt haladéktalanul értesíti.</w:t>
      </w:r>
    </w:p>
    <w:p w14:paraId="10AE23B2" w14:textId="77777777" w:rsidR="00EA6607" w:rsidRPr="00C25CD7" w:rsidRDefault="00EA6607" w:rsidP="00F35F93">
      <w:pPr>
        <w:spacing w:before="28" w:after="28"/>
        <w:ind w:left="426" w:right="150" w:hanging="426"/>
        <w:jc w:val="both"/>
        <w:rPr>
          <w:rFonts w:ascii="Tahoma" w:eastAsia="Times New Roman" w:hAnsi="Tahoma" w:cs="Tahoma"/>
          <w:sz w:val="21"/>
          <w:szCs w:val="21"/>
        </w:rPr>
      </w:pPr>
    </w:p>
    <w:p w14:paraId="039C15A5" w14:textId="77777777" w:rsidR="00EA6607" w:rsidRPr="00C25CD7" w:rsidRDefault="00EA6607" w:rsidP="00614745">
      <w:pPr>
        <w:numPr>
          <w:ilvl w:val="1"/>
          <w:numId w:val="3"/>
        </w:numPr>
        <w:spacing w:after="0"/>
        <w:ind w:left="426" w:hanging="426"/>
        <w:jc w:val="both"/>
        <w:rPr>
          <w:rFonts w:ascii="Tahoma" w:hAnsi="Tahoma" w:cs="Tahoma"/>
          <w:sz w:val="21"/>
          <w:szCs w:val="21"/>
        </w:rPr>
      </w:pPr>
      <w:bookmarkStart w:id="29" w:name="pr973"/>
      <w:bookmarkStart w:id="30" w:name="pr9721"/>
      <w:bookmarkStart w:id="31" w:name="pr9701"/>
      <w:bookmarkEnd w:id="29"/>
      <w:bookmarkEnd w:id="30"/>
      <w:bookmarkEnd w:id="31"/>
      <w:r w:rsidRPr="00C25CD7">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15F71457" w14:textId="77777777" w:rsidR="00EA6607" w:rsidRPr="00C25CD7" w:rsidRDefault="00EA6607" w:rsidP="006F14E6">
      <w:pPr>
        <w:numPr>
          <w:ilvl w:val="0"/>
          <w:numId w:val="18"/>
        </w:numPr>
        <w:spacing w:before="28" w:after="28"/>
        <w:ind w:left="851" w:right="150" w:hanging="426"/>
        <w:jc w:val="both"/>
        <w:rPr>
          <w:rFonts w:ascii="Tahoma" w:hAnsi="Tahoma" w:cs="Tahoma"/>
          <w:sz w:val="21"/>
          <w:szCs w:val="21"/>
        </w:rPr>
      </w:pPr>
      <w:bookmarkStart w:id="32" w:name="pr974"/>
      <w:bookmarkStart w:id="33" w:name="pr976"/>
      <w:bookmarkStart w:id="34" w:name="pr9751"/>
      <w:bookmarkEnd w:id="32"/>
      <w:bookmarkEnd w:id="33"/>
      <w:bookmarkEnd w:id="34"/>
      <w:r w:rsidRPr="00C25CD7">
        <w:rPr>
          <w:rFonts w:ascii="Tahoma" w:hAnsi="Tahoma" w:cs="Tahoma"/>
          <w:sz w:val="21"/>
          <w:szCs w:val="21"/>
        </w:rPr>
        <w:t>a nyertes ajánlattevőben közvetetten vagy közvetlenül 25%-ot meghaladó tulajdoni részesedést szerez valamely olyan jogi személy vagy személyes joga szerint jogképes szervezet, amely tekintetében fennáll a 62. § (1) bekezdés k) pont kb) alpontjában meghatározott feltétel;</w:t>
      </w:r>
    </w:p>
    <w:p w14:paraId="42D40654" w14:textId="77777777" w:rsidR="00EA6607" w:rsidRPr="00C25CD7" w:rsidRDefault="00EA6607" w:rsidP="006F14E6">
      <w:pPr>
        <w:numPr>
          <w:ilvl w:val="0"/>
          <w:numId w:val="18"/>
        </w:numPr>
        <w:spacing w:before="28" w:after="28"/>
        <w:ind w:left="851" w:right="150" w:hanging="426"/>
        <w:jc w:val="both"/>
        <w:rPr>
          <w:rFonts w:ascii="Tahoma" w:hAnsi="Tahoma" w:cs="Tahoma"/>
          <w:sz w:val="21"/>
          <w:szCs w:val="21"/>
        </w:rPr>
      </w:pPr>
      <w:r w:rsidRPr="00C25CD7">
        <w:rPr>
          <w:rFonts w:ascii="Tahoma" w:hAnsi="Tahoma" w:cs="Tahoma"/>
          <w:sz w:val="21"/>
          <w:szCs w:val="21"/>
        </w:rPr>
        <w:t>a nyertes ajánlattevő közvetetten vagy közvetlenül 25%-ot meghaladó tulajdoni részesedést szerez valamely olyan jogi személyben vagy személyes joga szerint jogképes szervezetben, amely tekintetében fennáll a 62. § (1) bekezdés k) pont kb) alpontjában meghatározott feltétel.</w:t>
      </w:r>
    </w:p>
    <w:p w14:paraId="5B038B3F" w14:textId="77777777" w:rsidR="00EA6607" w:rsidRPr="00C25CD7" w:rsidRDefault="00EA6607" w:rsidP="003D7E55">
      <w:pPr>
        <w:spacing w:after="0"/>
        <w:ind w:left="426"/>
        <w:jc w:val="both"/>
        <w:rPr>
          <w:rFonts w:ascii="Tahoma" w:hAnsi="Tahoma" w:cs="Tahoma"/>
          <w:sz w:val="21"/>
          <w:szCs w:val="21"/>
        </w:rPr>
      </w:pPr>
      <w:r w:rsidRPr="00C25CD7">
        <w:rPr>
          <w:rFonts w:ascii="Tahoma" w:hAnsi="Tahoma" w:cs="Tahoma"/>
          <w:sz w:val="21"/>
          <w:szCs w:val="21"/>
        </w:rPr>
        <w:t>Jelen pontban említett felmondás esetén a nyertes ajánlattevő a szerződés megszűnése előtt már teljesített szolgáltatás szerződésszerű pénzbeli ellenértékére jogosult.</w:t>
      </w:r>
    </w:p>
    <w:p w14:paraId="3201DBB6" w14:textId="77777777" w:rsidR="00EA6607" w:rsidRPr="00C25CD7" w:rsidRDefault="00EA6607" w:rsidP="00F35F93">
      <w:pPr>
        <w:spacing w:after="0"/>
        <w:ind w:left="426" w:hanging="426"/>
        <w:jc w:val="both"/>
        <w:rPr>
          <w:rFonts w:ascii="Tahoma" w:hAnsi="Tahoma" w:cs="Tahoma"/>
          <w:sz w:val="21"/>
          <w:szCs w:val="21"/>
        </w:rPr>
      </w:pPr>
      <w:bookmarkStart w:id="35" w:name="pr9761"/>
      <w:bookmarkEnd w:id="35"/>
    </w:p>
    <w:p w14:paraId="0C569735" w14:textId="77777777" w:rsidR="00EA6607" w:rsidRPr="00C25CD7" w:rsidRDefault="00EA6607" w:rsidP="00614745">
      <w:pPr>
        <w:numPr>
          <w:ilvl w:val="1"/>
          <w:numId w:val="3"/>
        </w:numPr>
        <w:spacing w:after="0"/>
        <w:ind w:left="426" w:hanging="426"/>
        <w:jc w:val="both"/>
        <w:rPr>
          <w:rFonts w:ascii="Tahoma" w:hAnsi="Tahoma" w:cs="Tahoma"/>
          <w:sz w:val="21"/>
          <w:szCs w:val="21"/>
        </w:rPr>
      </w:pPr>
      <w:bookmarkStart w:id="36" w:name="pr1004"/>
      <w:bookmarkStart w:id="37" w:name="pr977"/>
      <w:bookmarkStart w:id="38" w:name="pr9731"/>
      <w:bookmarkEnd w:id="36"/>
      <w:bookmarkEnd w:id="37"/>
      <w:bookmarkEnd w:id="38"/>
      <w:r w:rsidRPr="00C25CD7">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70F387AB" w14:textId="77777777" w:rsidR="00EA6607" w:rsidRPr="00C25CD7" w:rsidRDefault="00EA6607" w:rsidP="00F35F93">
      <w:pPr>
        <w:spacing w:after="0"/>
        <w:ind w:left="426" w:hanging="426"/>
        <w:jc w:val="both"/>
        <w:rPr>
          <w:rFonts w:ascii="Tahoma" w:hAnsi="Tahoma" w:cs="Tahoma"/>
          <w:sz w:val="21"/>
          <w:szCs w:val="21"/>
        </w:rPr>
      </w:pPr>
    </w:p>
    <w:p w14:paraId="49A8ACE6" w14:textId="77777777" w:rsidR="00EA6607" w:rsidRPr="00C25CD7" w:rsidRDefault="00EA6607" w:rsidP="00614745">
      <w:pPr>
        <w:numPr>
          <w:ilvl w:val="1"/>
          <w:numId w:val="3"/>
        </w:numPr>
        <w:spacing w:after="0"/>
        <w:ind w:left="426" w:hanging="426"/>
        <w:jc w:val="both"/>
        <w:rPr>
          <w:rFonts w:ascii="Tahoma" w:hAnsi="Tahoma" w:cs="Tahoma"/>
          <w:sz w:val="21"/>
          <w:szCs w:val="21"/>
        </w:rPr>
      </w:pPr>
      <w:bookmarkStart w:id="39" w:name="pr10041"/>
      <w:bookmarkStart w:id="40" w:name="pr1005"/>
      <w:bookmarkEnd w:id="39"/>
      <w:bookmarkEnd w:id="40"/>
      <w:r w:rsidRPr="00C25CD7">
        <w:rPr>
          <w:rFonts w:ascii="Tahoma" w:hAnsi="Tahoma" w:cs="Tahoma"/>
          <w:sz w:val="21"/>
          <w:szCs w:val="21"/>
        </w:rPr>
        <w:t>A közbeszerzési szerződést a közbeszerzési eljárás alapján nyertes ajánlattevőként szerződő félnek, illetve közösen ajánlatot tevőknek kell teljesítenie.</w:t>
      </w:r>
    </w:p>
    <w:p w14:paraId="66FDBE1B" w14:textId="77777777" w:rsidR="00EA6607" w:rsidRPr="00C25CD7" w:rsidRDefault="00EA6607" w:rsidP="00F35F93">
      <w:pPr>
        <w:spacing w:after="0"/>
        <w:ind w:left="426" w:hanging="426"/>
        <w:jc w:val="both"/>
        <w:rPr>
          <w:rFonts w:ascii="Tahoma" w:hAnsi="Tahoma" w:cs="Tahoma"/>
          <w:sz w:val="21"/>
          <w:szCs w:val="21"/>
        </w:rPr>
      </w:pPr>
    </w:p>
    <w:p w14:paraId="2F7307BF" w14:textId="77777777" w:rsidR="00C43221" w:rsidRPr="00C25CD7" w:rsidRDefault="00EA6607" w:rsidP="00614745">
      <w:pPr>
        <w:numPr>
          <w:ilvl w:val="1"/>
          <w:numId w:val="3"/>
        </w:numPr>
        <w:spacing w:after="0"/>
        <w:ind w:left="426" w:hanging="426"/>
        <w:jc w:val="both"/>
        <w:rPr>
          <w:rFonts w:ascii="Tahoma" w:hAnsi="Tahoma" w:cs="Tahoma"/>
          <w:b/>
          <w:caps/>
          <w:sz w:val="21"/>
          <w:szCs w:val="21"/>
        </w:rPr>
      </w:pPr>
      <w:bookmarkStart w:id="41" w:name="pr10051"/>
      <w:bookmarkEnd w:id="41"/>
      <w:r w:rsidRPr="00C25CD7">
        <w:rPr>
          <w:rFonts w:ascii="Tahoma" w:hAnsi="Tahoma" w:cs="Tahoma"/>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6AFD007A" w14:textId="77777777" w:rsidR="00C43221" w:rsidRPr="00C25CD7" w:rsidRDefault="00C43221" w:rsidP="00F35F93">
      <w:pPr>
        <w:spacing w:after="0"/>
        <w:ind w:left="426" w:hanging="426"/>
        <w:jc w:val="both"/>
        <w:rPr>
          <w:rFonts w:ascii="Tahoma" w:hAnsi="Tahoma" w:cs="Tahoma"/>
          <w:b/>
          <w:caps/>
          <w:sz w:val="21"/>
          <w:szCs w:val="21"/>
        </w:rPr>
      </w:pPr>
    </w:p>
    <w:p w14:paraId="07083D36" w14:textId="77777777" w:rsidR="00C43221" w:rsidRPr="00C25CD7" w:rsidRDefault="00C43221" w:rsidP="00614745">
      <w:pPr>
        <w:numPr>
          <w:ilvl w:val="1"/>
          <w:numId w:val="3"/>
        </w:numPr>
        <w:spacing w:after="0"/>
        <w:ind w:left="426" w:hanging="426"/>
        <w:jc w:val="both"/>
        <w:rPr>
          <w:rFonts w:ascii="Tahoma" w:hAnsi="Tahoma" w:cs="Tahoma"/>
          <w:b/>
          <w:caps/>
          <w:sz w:val="21"/>
          <w:szCs w:val="21"/>
        </w:rPr>
      </w:pPr>
      <w:r w:rsidRPr="00C25CD7">
        <w:rPr>
          <w:rFonts w:ascii="Tahoma" w:hAnsi="Tahoma" w:cs="Tahoma"/>
          <w:sz w:val="21"/>
          <w:szCs w:val="21"/>
        </w:rPr>
        <w:lastRenderedPageBreak/>
        <w:t>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622101E1" w14:textId="77777777" w:rsidR="00812696" w:rsidRPr="00C25CD7" w:rsidRDefault="00812696" w:rsidP="00614745">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25CD7">
        <w:rPr>
          <w:rFonts w:ascii="Tahoma" w:eastAsia="Calibri" w:hAnsi="Tahoma" w:cs="Tahoma"/>
          <w:b/>
          <w:color w:val="auto"/>
          <w:sz w:val="21"/>
          <w:szCs w:val="21"/>
          <w:lang w:val="hu-HU"/>
        </w:rPr>
        <w:t>TÁJÉKOZTATÁS</w:t>
      </w:r>
    </w:p>
    <w:p w14:paraId="2751F699" w14:textId="0ACECEDD" w:rsidR="00812696" w:rsidRPr="00C25CD7" w:rsidRDefault="00812696" w:rsidP="00614745">
      <w:pPr>
        <w:numPr>
          <w:ilvl w:val="1"/>
          <w:numId w:val="3"/>
        </w:numPr>
        <w:spacing w:after="0"/>
        <w:ind w:left="426" w:hanging="426"/>
        <w:jc w:val="both"/>
        <w:rPr>
          <w:rFonts w:ascii="Tahoma" w:hAnsi="Tahoma" w:cs="Tahoma"/>
          <w:sz w:val="21"/>
          <w:szCs w:val="21"/>
        </w:rPr>
      </w:pPr>
      <w:r w:rsidRPr="00C25CD7">
        <w:rPr>
          <w:rFonts w:ascii="Tahoma" w:hAnsi="Tahoma" w:cs="Tahoma"/>
          <w:sz w:val="21"/>
          <w:szCs w:val="21"/>
        </w:rPr>
        <w:t>A Kbt. 73. § (4) bekezdés szerint a Kbt. 73. § (1) bekezdés e) pontja alapján érvénytelen a</w:t>
      </w:r>
      <w:r w:rsidR="00BB6F90">
        <w:rPr>
          <w:rFonts w:ascii="Tahoma" w:hAnsi="Tahoma" w:cs="Tahoma"/>
          <w:sz w:val="21"/>
          <w:szCs w:val="21"/>
        </w:rPr>
        <w:t xml:space="preserve"> részvételi jelentkezés, </w:t>
      </w:r>
      <w:r w:rsidRPr="00C25CD7">
        <w:rPr>
          <w:rFonts w:ascii="Tahoma" w:hAnsi="Tahoma" w:cs="Tahoma"/>
          <w:sz w:val="21"/>
          <w:szCs w:val="21"/>
        </w:rPr>
        <w:t>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0E6E079A" w14:textId="3AE2B459" w:rsidR="00812696" w:rsidRPr="00C25CD7" w:rsidRDefault="00812696" w:rsidP="00614745">
      <w:pPr>
        <w:numPr>
          <w:ilvl w:val="1"/>
          <w:numId w:val="3"/>
        </w:numPr>
        <w:spacing w:after="0"/>
        <w:ind w:left="426" w:hanging="426"/>
        <w:jc w:val="both"/>
        <w:rPr>
          <w:rFonts w:ascii="Tahoma" w:hAnsi="Tahoma" w:cs="Tahoma"/>
          <w:sz w:val="21"/>
          <w:szCs w:val="21"/>
        </w:rPr>
      </w:pPr>
      <w:r w:rsidRPr="00C25CD7">
        <w:rPr>
          <w:rFonts w:ascii="Tahoma" w:hAnsi="Tahoma" w:cs="Tahoma"/>
          <w:sz w:val="21"/>
          <w:szCs w:val="21"/>
        </w:rPr>
        <w:t>A Kbt. 73. § (5) bekezdés alapján az ajánlatkérő a közbeszerzési dokumentumokban tájékoztatásként közli azoknak a szervezeteknek a nevét, amelyektől a</w:t>
      </w:r>
      <w:r w:rsidR="00BB6F90">
        <w:rPr>
          <w:rFonts w:ascii="Tahoma" w:hAnsi="Tahoma" w:cs="Tahoma"/>
          <w:sz w:val="21"/>
          <w:szCs w:val="21"/>
        </w:rPr>
        <w:t xml:space="preserve"> részvételre jelentkez</w:t>
      </w:r>
      <w:r w:rsidRPr="00C25CD7">
        <w:rPr>
          <w:rFonts w:ascii="Tahoma" w:hAnsi="Tahoma" w:cs="Tahoma"/>
          <w:sz w:val="21"/>
          <w:szCs w:val="21"/>
        </w:rPr>
        <w:t>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2E266561" w14:textId="77777777" w:rsidR="00812696" w:rsidRPr="00C25CD7" w:rsidRDefault="00812696" w:rsidP="00F35F93">
      <w:pPr>
        <w:spacing w:after="0"/>
        <w:ind w:left="426" w:hanging="426"/>
        <w:jc w:val="both"/>
        <w:rPr>
          <w:rFonts w:ascii="Tahoma" w:hAnsi="Tahoma" w:cs="Tahoma"/>
          <w:sz w:val="21"/>
          <w:szCs w:val="21"/>
        </w:rPr>
      </w:pPr>
    </w:p>
    <w:p w14:paraId="120C0A31" w14:textId="77777777" w:rsidR="001922D3" w:rsidRPr="00C25CD7" w:rsidRDefault="001922D3" w:rsidP="003D7E55">
      <w:pPr>
        <w:pStyle w:val="ListParagraph1"/>
        <w:spacing w:before="0" w:after="0" w:line="276" w:lineRule="auto"/>
        <w:ind w:left="1134" w:hanging="426"/>
        <w:rPr>
          <w:rFonts w:ascii="Tahoma" w:hAnsi="Tahoma" w:cs="Tahoma"/>
          <w:b/>
          <w:bCs/>
          <w:sz w:val="21"/>
          <w:szCs w:val="21"/>
        </w:rPr>
      </w:pPr>
      <w:r w:rsidRPr="00C25CD7">
        <w:rPr>
          <w:rFonts w:ascii="Tahoma" w:hAnsi="Tahoma" w:cs="Tahoma"/>
          <w:b/>
          <w:bCs/>
          <w:sz w:val="21"/>
          <w:szCs w:val="21"/>
        </w:rPr>
        <w:t>Budapest Fővárosi Kormányhivatal Munkavédelmi és Munkaügyi Szakigazgatási Szervének Munkavédelmi Felügyelősége</w:t>
      </w:r>
    </w:p>
    <w:p w14:paraId="72EFA601" w14:textId="77777777" w:rsidR="001922D3" w:rsidRPr="00C25CD7" w:rsidRDefault="001922D3" w:rsidP="003D7E55">
      <w:pPr>
        <w:pStyle w:val="ListParagraph1"/>
        <w:spacing w:before="0" w:after="0" w:line="276" w:lineRule="auto"/>
        <w:ind w:left="1134" w:hanging="426"/>
        <w:rPr>
          <w:rFonts w:ascii="Tahoma" w:hAnsi="Tahoma" w:cs="Tahoma"/>
          <w:sz w:val="21"/>
          <w:szCs w:val="21"/>
        </w:rPr>
      </w:pPr>
      <w:r w:rsidRPr="00C25CD7">
        <w:rPr>
          <w:rFonts w:ascii="Tahoma" w:hAnsi="Tahoma" w:cs="Tahoma"/>
          <w:sz w:val="21"/>
          <w:szCs w:val="21"/>
        </w:rPr>
        <w:t>1056 Budapest, Bástya u. 35.</w:t>
      </w:r>
    </w:p>
    <w:p w14:paraId="6EC07B02" w14:textId="77777777" w:rsidR="001922D3" w:rsidRPr="00C25CD7" w:rsidRDefault="001922D3" w:rsidP="003D7E55">
      <w:pPr>
        <w:pStyle w:val="ListParagraph1"/>
        <w:spacing w:before="0" w:after="0" w:line="276" w:lineRule="auto"/>
        <w:ind w:left="1134" w:hanging="426"/>
        <w:rPr>
          <w:rFonts w:ascii="Tahoma" w:hAnsi="Tahoma" w:cs="Tahoma"/>
          <w:sz w:val="21"/>
          <w:szCs w:val="21"/>
        </w:rPr>
      </w:pPr>
      <w:r w:rsidRPr="00C25CD7">
        <w:rPr>
          <w:rFonts w:ascii="Tahoma" w:hAnsi="Tahoma" w:cs="Tahoma"/>
          <w:sz w:val="21"/>
          <w:szCs w:val="21"/>
        </w:rPr>
        <w:t>Postacím: 1438 Budapest Pf. 520.</w:t>
      </w:r>
    </w:p>
    <w:p w14:paraId="693BE54C" w14:textId="77777777" w:rsidR="001922D3" w:rsidRPr="00C25CD7" w:rsidRDefault="001922D3" w:rsidP="003D7E55">
      <w:pPr>
        <w:pStyle w:val="ListParagraph1"/>
        <w:spacing w:before="0" w:after="0" w:line="276" w:lineRule="auto"/>
        <w:ind w:left="1134" w:hanging="426"/>
        <w:rPr>
          <w:rFonts w:ascii="Tahoma" w:hAnsi="Tahoma" w:cs="Tahoma"/>
          <w:sz w:val="21"/>
          <w:szCs w:val="21"/>
        </w:rPr>
      </w:pPr>
      <w:r w:rsidRPr="00C25CD7">
        <w:rPr>
          <w:rFonts w:ascii="Tahoma" w:hAnsi="Tahoma" w:cs="Tahoma"/>
          <w:sz w:val="21"/>
          <w:szCs w:val="21"/>
        </w:rPr>
        <w:t>tel: 06-1-323-3600</w:t>
      </w:r>
    </w:p>
    <w:p w14:paraId="39D89244" w14:textId="77777777" w:rsidR="001922D3" w:rsidRPr="00C25CD7" w:rsidRDefault="001922D3" w:rsidP="003D7E55">
      <w:pPr>
        <w:pStyle w:val="ListParagraph1"/>
        <w:spacing w:before="0" w:after="0" w:line="276" w:lineRule="auto"/>
        <w:ind w:left="1134" w:hanging="426"/>
        <w:rPr>
          <w:rFonts w:ascii="Tahoma" w:hAnsi="Tahoma" w:cs="Tahoma"/>
          <w:sz w:val="21"/>
          <w:szCs w:val="21"/>
        </w:rPr>
      </w:pPr>
      <w:r w:rsidRPr="00C25CD7">
        <w:rPr>
          <w:rFonts w:ascii="Tahoma" w:hAnsi="Tahoma" w:cs="Tahoma"/>
          <w:sz w:val="21"/>
          <w:szCs w:val="21"/>
        </w:rPr>
        <w:t>fax: 06-1-323-3602</w:t>
      </w:r>
    </w:p>
    <w:p w14:paraId="447005A2" w14:textId="77777777" w:rsidR="001922D3" w:rsidRPr="00C25CD7" w:rsidRDefault="001922D3" w:rsidP="003D7E55">
      <w:pPr>
        <w:pStyle w:val="ListParagraph1"/>
        <w:spacing w:before="0" w:after="0" w:line="276" w:lineRule="auto"/>
        <w:ind w:left="1134" w:hanging="426"/>
        <w:rPr>
          <w:rFonts w:ascii="Tahoma" w:hAnsi="Tahoma" w:cs="Tahoma"/>
          <w:sz w:val="21"/>
          <w:szCs w:val="21"/>
        </w:rPr>
      </w:pPr>
      <w:r w:rsidRPr="00C25CD7">
        <w:rPr>
          <w:rFonts w:ascii="Tahoma" w:hAnsi="Tahoma" w:cs="Tahoma"/>
          <w:sz w:val="21"/>
          <w:szCs w:val="21"/>
        </w:rPr>
        <w:t xml:space="preserve">E-mail: </w:t>
      </w:r>
      <w:hyperlink r:id="rId14" w:history="1">
        <w:r w:rsidRPr="00C25CD7">
          <w:rPr>
            <w:rStyle w:val="Hiperhivatkozs"/>
            <w:rFonts w:ascii="Tahoma" w:hAnsi="Tahoma" w:cs="Tahoma"/>
            <w:sz w:val="21"/>
            <w:szCs w:val="21"/>
          </w:rPr>
          <w:t>budapestfv-kh-mmszsz@ommf.gov.hu</w:t>
        </w:r>
      </w:hyperlink>
    </w:p>
    <w:p w14:paraId="1894E3E8" w14:textId="77777777" w:rsidR="001922D3" w:rsidRPr="00C25CD7" w:rsidRDefault="001922D3" w:rsidP="003D7E55">
      <w:pPr>
        <w:pStyle w:val="ListParagraph1"/>
        <w:spacing w:before="0" w:after="0" w:line="276" w:lineRule="auto"/>
        <w:ind w:left="1134" w:hanging="426"/>
        <w:rPr>
          <w:rFonts w:ascii="Tahoma" w:hAnsi="Tahoma" w:cs="Tahoma"/>
          <w:b/>
          <w:bCs/>
          <w:sz w:val="21"/>
          <w:szCs w:val="21"/>
        </w:rPr>
      </w:pPr>
    </w:p>
    <w:p w14:paraId="22F7FCC5" w14:textId="77777777" w:rsidR="001922D3" w:rsidRPr="00C25CD7" w:rsidRDefault="001922D3" w:rsidP="003D7E55">
      <w:pPr>
        <w:pStyle w:val="ListParagraph1"/>
        <w:spacing w:before="0" w:after="0" w:line="276" w:lineRule="auto"/>
        <w:ind w:left="1134" w:hanging="426"/>
        <w:rPr>
          <w:rFonts w:ascii="Tahoma" w:hAnsi="Tahoma" w:cs="Tahoma"/>
          <w:b/>
          <w:bCs/>
          <w:sz w:val="21"/>
          <w:szCs w:val="21"/>
        </w:rPr>
      </w:pPr>
      <w:r w:rsidRPr="00C25CD7">
        <w:rPr>
          <w:rFonts w:ascii="Tahoma" w:hAnsi="Tahoma" w:cs="Tahoma"/>
          <w:b/>
          <w:bCs/>
          <w:sz w:val="21"/>
          <w:szCs w:val="21"/>
        </w:rPr>
        <w:t>Budapest Fővárosi Kormányhivatal Munkavédelmi és Munkaügyi Szakigazgatási Szervének Munkaügyi Felügyelősége</w:t>
      </w:r>
    </w:p>
    <w:p w14:paraId="1EA8E1F8" w14:textId="77777777" w:rsidR="001922D3" w:rsidRPr="00C25CD7" w:rsidRDefault="001922D3" w:rsidP="003D7E55">
      <w:pPr>
        <w:pStyle w:val="ListParagraph1"/>
        <w:spacing w:before="0" w:after="0" w:line="276" w:lineRule="auto"/>
        <w:ind w:left="1134" w:hanging="426"/>
        <w:rPr>
          <w:rFonts w:ascii="Tahoma" w:hAnsi="Tahoma" w:cs="Tahoma"/>
          <w:sz w:val="21"/>
          <w:szCs w:val="21"/>
        </w:rPr>
      </w:pPr>
      <w:r w:rsidRPr="00C25CD7">
        <w:rPr>
          <w:rFonts w:ascii="Tahoma" w:hAnsi="Tahoma" w:cs="Tahoma"/>
          <w:sz w:val="21"/>
          <w:szCs w:val="21"/>
        </w:rPr>
        <w:t>1132 Budapest, Visegrádi u. 49.</w:t>
      </w:r>
    </w:p>
    <w:p w14:paraId="4FF196BF" w14:textId="77777777" w:rsidR="001922D3" w:rsidRPr="00C25CD7" w:rsidRDefault="001922D3" w:rsidP="003D7E55">
      <w:pPr>
        <w:pStyle w:val="ListParagraph1"/>
        <w:spacing w:before="0" w:after="0" w:line="276" w:lineRule="auto"/>
        <w:ind w:left="1134" w:hanging="426"/>
        <w:rPr>
          <w:rFonts w:ascii="Tahoma" w:hAnsi="Tahoma" w:cs="Tahoma"/>
          <w:sz w:val="21"/>
          <w:szCs w:val="21"/>
        </w:rPr>
      </w:pPr>
      <w:r w:rsidRPr="00C25CD7">
        <w:rPr>
          <w:rFonts w:ascii="Tahoma" w:hAnsi="Tahoma" w:cs="Tahoma"/>
          <w:sz w:val="21"/>
          <w:szCs w:val="21"/>
        </w:rPr>
        <w:t>Postacím: 1438 Budapest Pf. 520.</w:t>
      </w:r>
    </w:p>
    <w:p w14:paraId="02310B50" w14:textId="77777777" w:rsidR="001922D3" w:rsidRPr="00C25CD7" w:rsidRDefault="001922D3" w:rsidP="003D7E55">
      <w:pPr>
        <w:pStyle w:val="ListParagraph1"/>
        <w:spacing w:before="0" w:after="0" w:line="276" w:lineRule="auto"/>
        <w:ind w:left="1134" w:hanging="426"/>
        <w:rPr>
          <w:rFonts w:ascii="Tahoma" w:hAnsi="Tahoma" w:cs="Tahoma"/>
          <w:sz w:val="21"/>
          <w:szCs w:val="21"/>
        </w:rPr>
      </w:pPr>
      <w:r w:rsidRPr="00C25CD7">
        <w:rPr>
          <w:rFonts w:ascii="Tahoma" w:hAnsi="Tahoma" w:cs="Tahoma"/>
          <w:sz w:val="21"/>
          <w:szCs w:val="21"/>
        </w:rPr>
        <w:t>tel: 06-1-323-3600</w:t>
      </w:r>
    </w:p>
    <w:p w14:paraId="2E8B9B16" w14:textId="77777777" w:rsidR="001922D3" w:rsidRPr="00C25CD7" w:rsidRDefault="001922D3" w:rsidP="003D7E55">
      <w:pPr>
        <w:pStyle w:val="ListParagraph1"/>
        <w:spacing w:before="0" w:after="0" w:line="276" w:lineRule="auto"/>
        <w:ind w:left="1134" w:hanging="426"/>
        <w:rPr>
          <w:rFonts w:ascii="Tahoma" w:hAnsi="Tahoma" w:cs="Tahoma"/>
          <w:sz w:val="21"/>
          <w:szCs w:val="21"/>
        </w:rPr>
      </w:pPr>
      <w:r w:rsidRPr="00C25CD7">
        <w:rPr>
          <w:rFonts w:ascii="Tahoma" w:hAnsi="Tahoma" w:cs="Tahoma"/>
          <w:sz w:val="21"/>
          <w:szCs w:val="21"/>
        </w:rPr>
        <w:t>fax: 06-1-323-3602</w:t>
      </w:r>
    </w:p>
    <w:p w14:paraId="3CC9561D" w14:textId="77777777" w:rsidR="00830F64" w:rsidRPr="00C25CD7" w:rsidRDefault="001922D3" w:rsidP="003D7E55">
      <w:pPr>
        <w:spacing w:after="0"/>
        <w:ind w:left="1134" w:hanging="426"/>
        <w:jc w:val="both"/>
        <w:rPr>
          <w:rFonts w:ascii="Tahoma" w:hAnsi="Tahoma" w:cs="Tahoma"/>
          <w:sz w:val="21"/>
          <w:szCs w:val="21"/>
        </w:rPr>
      </w:pPr>
      <w:r w:rsidRPr="00C25CD7">
        <w:rPr>
          <w:rFonts w:ascii="Tahoma" w:hAnsi="Tahoma" w:cs="Tahoma"/>
          <w:sz w:val="21"/>
          <w:szCs w:val="21"/>
        </w:rPr>
        <w:t xml:space="preserve">E-mail: </w:t>
      </w:r>
      <w:hyperlink r:id="rId15" w:history="1">
        <w:r w:rsidRPr="00C25CD7">
          <w:rPr>
            <w:rStyle w:val="Hiperhivatkozs"/>
            <w:rFonts w:ascii="Tahoma" w:hAnsi="Tahoma" w:cs="Tahoma"/>
            <w:sz w:val="21"/>
            <w:szCs w:val="21"/>
          </w:rPr>
          <w:t>budapestfv-kh-mmszsz@ommf.gov.hu</w:t>
        </w:r>
      </w:hyperlink>
    </w:p>
    <w:p w14:paraId="12F96D15" w14:textId="77777777" w:rsidR="00AF114B" w:rsidRPr="00C25CD7" w:rsidRDefault="00AF114B" w:rsidP="00F35F93">
      <w:pPr>
        <w:spacing w:after="0"/>
        <w:ind w:left="426" w:hanging="426"/>
        <w:jc w:val="both"/>
        <w:rPr>
          <w:rFonts w:ascii="Tahoma" w:hAnsi="Tahoma" w:cs="Tahoma"/>
          <w:sz w:val="21"/>
          <w:szCs w:val="21"/>
        </w:rPr>
      </w:pPr>
    </w:p>
    <w:p w14:paraId="05DA6A3E" w14:textId="77777777" w:rsidR="00F22331" w:rsidRPr="00C25CD7" w:rsidRDefault="00F22331" w:rsidP="00614745">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25CD7">
        <w:rPr>
          <w:rFonts w:ascii="Tahoma" w:eastAsia="Calibri" w:hAnsi="Tahoma" w:cs="Tahoma"/>
          <w:b/>
          <w:color w:val="auto"/>
          <w:sz w:val="21"/>
          <w:szCs w:val="21"/>
          <w:lang w:val="hu-HU"/>
        </w:rPr>
        <w:lastRenderedPageBreak/>
        <w:t>EGYSÉGES EURÓPAI KÖZBESZERZÉSI DOKUMENTUM</w:t>
      </w:r>
    </w:p>
    <w:p w14:paraId="272A7510" w14:textId="77777777" w:rsidR="00F22331" w:rsidRPr="00C25CD7" w:rsidRDefault="00F22331" w:rsidP="00F35F93">
      <w:pPr>
        <w:spacing w:after="0"/>
        <w:ind w:left="426" w:hanging="426"/>
        <w:jc w:val="both"/>
        <w:rPr>
          <w:rFonts w:ascii="Tahoma" w:hAnsi="Tahoma" w:cs="Tahoma"/>
          <w:sz w:val="21"/>
          <w:szCs w:val="21"/>
        </w:rPr>
      </w:pPr>
    </w:p>
    <w:p w14:paraId="22D9A48E" w14:textId="262D9FC9" w:rsidR="00F22331" w:rsidRPr="00C25CD7" w:rsidRDefault="00F22331" w:rsidP="00614745">
      <w:pPr>
        <w:numPr>
          <w:ilvl w:val="1"/>
          <w:numId w:val="3"/>
        </w:numPr>
        <w:spacing w:after="0"/>
        <w:ind w:left="426" w:hanging="426"/>
        <w:jc w:val="both"/>
        <w:rPr>
          <w:rFonts w:ascii="Tahoma" w:hAnsi="Tahoma" w:cs="Tahoma"/>
          <w:sz w:val="21"/>
          <w:szCs w:val="21"/>
        </w:rPr>
      </w:pPr>
      <w:r w:rsidRPr="00C25CD7">
        <w:rPr>
          <w:rFonts w:ascii="Tahoma" w:hAnsi="Tahoma" w:cs="Tahoma"/>
          <w:sz w:val="21"/>
          <w:szCs w:val="21"/>
        </w:rPr>
        <w:t xml:space="preserve">A Kbt. 67. § (1) bekezdése alapján a gazdasági szereplő </w:t>
      </w:r>
      <w:r w:rsidR="008674BE">
        <w:rPr>
          <w:rFonts w:ascii="Tahoma" w:hAnsi="Tahoma" w:cs="Tahoma"/>
          <w:sz w:val="21"/>
          <w:szCs w:val="21"/>
        </w:rPr>
        <w:t>részvételi jelentkezésében</w:t>
      </w:r>
      <w:r w:rsidR="008674BE" w:rsidRPr="00C25CD7">
        <w:rPr>
          <w:rFonts w:ascii="Tahoma" w:hAnsi="Tahoma" w:cs="Tahoma"/>
          <w:sz w:val="21"/>
          <w:szCs w:val="21"/>
        </w:rPr>
        <w:t xml:space="preserve"> </w:t>
      </w:r>
      <w:r w:rsidRPr="00C25CD7">
        <w:rPr>
          <w:rFonts w:ascii="Tahoma" w:hAnsi="Tahoma" w:cs="Tahoma"/>
          <w:sz w:val="21"/>
          <w:szCs w:val="21"/>
        </w:rPr>
        <w:t>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128AA8D7" w14:textId="77777777" w:rsidR="00E60728" w:rsidRPr="00C25CD7" w:rsidRDefault="00F22331" w:rsidP="00614745">
      <w:pPr>
        <w:numPr>
          <w:ilvl w:val="1"/>
          <w:numId w:val="3"/>
        </w:numPr>
        <w:spacing w:after="0"/>
        <w:ind w:left="426" w:hanging="426"/>
        <w:jc w:val="both"/>
        <w:rPr>
          <w:rFonts w:ascii="Tahoma" w:hAnsi="Tahoma" w:cs="Tahoma"/>
          <w:sz w:val="21"/>
          <w:szCs w:val="21"/>
        </w:rPr>
      </w:pPr>
      <w:r w:rsidRPr="00C25CD7">
        <w:rPr>
          <w:rFonts w:ascii="Tahoma" w:hAnsi="Tahoma" w:cs="Tahoma"/>
          <w:sz w:val="21"/>
          <w:szCs w:val="21"/>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6C7BFDFE" w14:textId="77777777" w:rsidR="00BD24ED" w:rsidRPr="00C25CD7" w:rsidRDefault="00BE657B" w:rsidP="00614745">
      <w:pPr>
        <w:numPr>
          <w:ilvl w:val="1"/>
          <w:numId w:val="3"/>
        </w:numPr>
        <w:spacing w:after="0"/>
        <w:ind w:left="426" w:hanging="426"/>
        <w:jc w:val="both"/>
        <w:rPr>
          <w:rFonts w:ascii="Tahoma" w:hAnsi="Tahoma" w:cs="Tahoma"/>
          <w:sz w:val="21"/>
          <w:szCs w:val="21"/>
        </w:rPr>
      </w:pPr>
      <w:r w:rsidRPr="00C25CD7">
        <w:rPr>
          <w:rFonts w:ascii="Tahoma" w:hAnsi="Tahoma" w:cs="Tahoma"/>
          <w:sz w:val="21"/>
          <w:szCs w:val="21"/>
        </w:rPr>
        <w:t>A</w:t>
      </w:r>
      <w:r w:rsidR="00F22331" w:rsidRPr="00C25CD7">
        <w:rPr>
          <w:rFonts w:ascii="Tahoma" w:hAnsi="Tahoma" w:cs="Tahoma"/>
          <w:sz w:val="21"/>
          <w:szCs w:val="21"/>
        </w:rPr>
        <w:t xml:space="preserve">z egységes európai közbeszerzési dokumentumban foglalt </w:t>
      </w:r>
      <w:r w:rsidRPr="00C25CD7">
        <w:rPr>
          <w:rFonts w:ascii="Tahoma" w:hAnsi="Tahoma" w:cs="Tahoma"/>
          <w:sz w:val="21"/>
          <w:szCs w:val="21"/>
        </w:rPr>
        <w:t xml:space="preserve">nyilatkozat </w:t>
      </w:r>
      <w:r w:rsidR="00C179C4" w:rsidRPr="00C25CD7">
        <w:rPr>
          <w:rFonts w:ascii="Tahoma" w:hAnsi="Tahoma" w:cs="Tahoma"/>
          <w:sz w:val="21"/>
          <w:szCs w:val="21"/>
        </w:rPr>
        <w:t xml:space="preserve">– az alkalmasságra vonatkozóan - </w:t>
      </w:r>
      <w:r w:rsidRPr="00C25CD7">
        <w:rPr>
          <w:rFonts w:ascii="Tahoma" w:hAnsi="Tahoma" w:cs="Tahoma"/>
          <w:sz w:val="21"/>
          <w:szCs w:val="21"/>
        </w:rPr>
        <w:t xml:space="preserve">tartalmazza legalább a következő adatokat: </w:t>
      </w:r>
    </w:p>
    <w:p w14:paraId="6BCBFAD2" w14:textId="77777777" w:rsidR="00C76110" w:rsidRPr="00C25CD7" w:rsidRDefault="00C76110" w:rsidP="006F14E6">
      <w:pPr>
        <w:pStyle w:val="Listaszerbekezds"/>
        <w:numPr>
          <w:ilvl w:val="0"/>
          <w:numId w:val="19"/>
        </w:numPr>
        <w:spacing w:after="0" w:line="276" w:lineRule="auto"/>
        <w:ind w:left="993" w:hanging="426"/>
        <w:rPr>
          <w:rFonts w:ascii="Tahoma" w:hAnsi="Tahoma" w:cs="Tahoma"/>
          <w:sz w:val="21"/>
          <w:szCs w:val="21"/>
        </w:rPr>
      </w:pPr>
      <w:r w:rsidRPr="00C25CD7">
        <w:rPr>
          <w:rFonts w:ascii="Tahoma" w:hAnsi="Tahoma" w:cs="Tahoma"/>
          <w:sz w:val="21"/>
          <w:szCs w:val="21"/>
        </w:rPr>
        <w:t xml:space="preserve">A </w:t>
      </w:r>
      <w:r w:rsidRPr="00C25CD7">
        <w:rPr>
          <w:rFonts w:ascii="Tahoma" w:hAnsi="Tahoma" w:cs="Tahoma"/>
          <w:b/>
          <w:sz w:val="21"/>
          <w:szCs w:val="21"/>
        </w:rPr>
        <w:t>P1</w:t>
      </w:r>
      <w:r w:rsidRPr="00C25CD7">
        <w:rPr>
          <w:rFonts w:ascii="Tahoma" w:hAnsi="Tahoma" w:cs="Tahoma"/>
          <w:sz w:val="21"/>
          <w:szCs w:val="21"/>
        </w:rPr>
        <w:t>. alkalmassági feltétel vonatkozásában: a pénzforgalmi bankszámla száma, a számlanyitás dátuma, volt-e a pénzforgalmi számláján sorban állás a felhívás feladásának napjától visszaszámított 12 hónapban, ha igen, hány napig.</w:t>
      </w:r>
    </w:p>
    <w:p w14:paraId="0B624CBE" w14:textId="7845A2F8" w:rsidR="00C76110" w:rsidRPr="00C25CD7" w:rsidRDefault="00C76110" w:rsidP="006F14E6">
      <w:pPr>
        <w:pStyle w:val="Listaszerbekezds"/>
        <w:numPr>
          <w:ilvl w:val="0"/>
          <w:numId w:val="19"/>
        </w:numPr>
        <w:spacing w:after="0" w:line="276" w:lineRule="auto"/>
        <w:ind w:left="993" w:hanging="426"/>
        <w:rPr>
          <w:rFonts w:ascii="Tahoma" w:hAnsi="Tahoma" w:cs="Tahoma"/>
          <w:sz w:val="21"/>
          <w:szCs w:val="21"/>
        </w:rPr>
      </w:pPr>
      <w:r w:rsidRPr="00C25CD7">
        <w:rPr>
          <w:rFonts w:ascii="Tahoma" w:hAnsi="Tahoma" w:cs="Tahoma"/>
          <w:sz w:val="21"/>
          <w:szCs w:val="21"/>
        </w:rPr>
        <w:t xml:space="preserve">A </w:t>
      </w:r>
      <w:r w:rsidRPr="00C25CD7">
        <w:rPr>
          <w:rFonts w:ascii="Tahoma" w:hAnsi="Tahoma" w:cs="Tahoma"/>
          <w:b/>
          <w:sz w:val="21"/>
          <w:szCs w:val="21"/>
        </w:rPr>
        <w:t>P</w:t>
      </w:r>
      <w:r w:rsidR="009D5CE8">
        <w:rPr>
          <w:rFonts w:ascii="Tahoma" w:hAnsi="Tahoma" w:cs="Tahoma"/>
          <w:b/>
          <w:sz w:val="21"/>
          <w:szCs w:val="21"/>
        </w:rPr>
        <w:t>.</w:t>
      </w:r>
      <w:r w:rsidRPr="00C25CD7">
        <w:rPr>
          <w:rFonts w:ascii="Tahoma" w:hAnsi="Tahoma" w:cs="Tahoma"/>
          <w:b/>
          <w:sz w:val="21"/>
          <w:szCs w:val="21"/>
        </w:rPr>
        <w:t>2</w:t>
      </w:r>
      <w:r w:rsidRPr="009D5CE8">
        <w:rPr>
          <w:rFonts w:ascii="Tahoma" w:hAnsi="Tahoma" w:cs="Tahoma"/>
          <w:b/>
          <w:sz w:val="21"/>
          <w:szCs w:val="21"/>
        </w:rPr>
        <w:t>.</w:t>
      </w:r>
      <w:r w:rsidRPr="00C25CD7">
        <w:rPr>
          <w:rFonts w:ascii="Tahoma" w:hAnsi="Tahoma" w:cs="Tahoma"/>
          <w:sz w:val="21"/>
          <w:szCs w:val="21"/>
        </w:rPr>
        <w:t xml:space="preserve"> alkalmassági feltétel vonatkozásában: a felhívás feladásának napját megelőző három lezárt üzleti évben elért mérleg szerinti eredménye lezárt üzleti évek szerinti bontásban.</w:t>
      </w:r>
    </w:p>
    <w:p w14:paraId="5526D1A4" w14:textId="228A0DAA" w:rsidR="00C76110" w:rsidRPr="00C25CD7" w:rsidRDefault="00C76110" w:rsidP="009F5698">
      <w:pPr>
        <w:pStyle w:val="Listaszerbekezds"/>
        <w:numPr>
          <w:ilvl w:val="0"/>
          <w:numId w:val="19"/>
        </w:numPr>
        <w:spacing w:after="0" w:line="276" w:lineRule="auto"/>
        <w:rPr>
          <w:rFonts w:ascii="Tahoma" w:hAnsi="Tahoma" w:cs="Tahoma"/>
          <w:sz w:val="21"/>
          <w:szCs w:val="21"/>
        </w:rPr>
      </w:pPr>
      <w:r w:rsidRPr="00C25CD7">
        <w:rPr>
          <w:rFonts w:ascii="Tahoma" w:hAnsi="Tahoma" w:cs="Tahoma"/>
          <w:sz w:val="21"/>
          <w:szCs w:val="21"/>
        </w:rPr>
        <w:t xml:space="preserve">A </w:t>
      </w:r>
      <w:r w:rsidRPr="00C25CD7">
        <w:rPr>
          <w:rFonts w:ascii="Tahoma" w:hAnsi="Tahoma" w:cs="Tahoma"/>
          <w:b/>
          <w:sz w:val="21"/>
          <w:szCs w:val="21"/>
        </w:rPr>
        <w:t>P</w:t>
      </w:r>
      <w:r w:rsidR="009D5CE8">
        <w:rPr>
          <w:rFonts w:ascii="Tahoma" w:hAnsi="Tahoma" w:cs="Tahoma"/>
          <w:b/>
          <w:sz w:val="21"/>
          <w:szCs w:val="21"/>
        </w:rPr>
        <w:t>.</w:t>
      </w:r>
      <w:r w:rsidRPr="00C25CD7">
        <w:rPr>
          <w:rFonts w:ascii="Tahoma" w:hAnsi="Tahoma" w:cs="Tahoma"/>
          <w:b/>
          <w:sz w:val="21"/>
          <w:szCs w:val="21"/>
        </w:rPr>
        <w:t>3</w:t>
      </w:r>
      <w:r w:rsidRPr="009D5CE8">
        <w:rPr>
          <w:rFonts w:ascii="Tahoma" w:hAnsi="Tahoma" w:cs="Tahoma"/>
          <w:b/>
          <w:sz w:val="21"/>
          <w:szCs w:val="21"/>
        </w:rPr>
        <w:t>.</w:t>
      </w:r>
      <w:r w:rsidRPr="00C25CD7">
        <w:rPr>
          <w:rFonts w:ascii="Tahoma" w:hAnsi="Tahoma" w:cs="Tahoma"/>
          <w:sz w:val="21"/>
          <w:szCs w:val="21"/>
        </w:rPr>
        <w:t xml:space="preserve"> alkalmassági feltétel vonatkozásában: közbeszerzés tárgya szerinti </w:t>
      </w:r>
      <w:r w:rsidR="00775E7F" w:rsidRPr="00C25CD7">
        <w:rPr>
          <w:rFonts w:ascii="Tahoma" w:hAnsi="Tahoma" w:cs="Tahoma"/>
          <w:sz w:val="21"/>
          <w:szCs w:val="21"/>
        </w:rPr>
        <w:t>(</w:t>
      </w:r>
      <w:r w:rsidR="009F5698" w:rsidRPr="009F5698">
        <w:rPr>
          <w:rFonts w:ascii="Tahoma" w:hAnsi="Tahoma" w:cs="Tahoma"/>
          <w:i/>
          <w:sz w:val="21"/>
          <w:szCs w:val="21"/>
        </w:rPr>
        <w:t>Integrált vállalatirányítási rendszer bevezetése, támogatása, kapcsolódó hardver és licensz beszerzése</w:t>
      </w:r>
      <w:r w:rsidR="00775E7F" w:rsidRPr="00C25CD7">
        <w:rPr>
          <w:rFonts w:ascii="Tahoma" w:hAnsi="Tahoma" w:cs="Tahoma"/>
          <w:sz w:val="21"/>
          <w:szCs w:val="21"/>
        </w:rPr>
        <w:t xml:space="preserve">) </w:t>
      </w:r>
      <w:r w:rsidRPr="00C25CD7">
        <w:rPr>
          <w:rFonts w:ascii="Tahoma" w:hAnsi="Tahoma" w:cs="Tahoma"/>
          <w:sz w:val="21"/>
          <w:szCs w:val="21"/>
        </w:rPr>
        <w:t>nettó árbevétel</w:t>
      </w:r>
      <w:r w:rsidR="00775E7F" w:rsidRPr="00C25CD7">
        <w:rPr>
          <w:rFonts w:ascii="Tahoma" w:hAnsi="Tahoma" w:cs="Tahoma"/>
          <w:sz w:val="21"/>
          <w:szCs w:val="21"/>
        </w:rPr>
        <w:t xml:space="preserve"> forintban</w:t>
      </w:r>
      <w:r w:rsidRPr="00C25CD7">
        <w:rPr>
          <w:rFonts w:ascii="Tahoma" w:hAnsi="Tahoma" w:cs="Tahoma"/>
          <w:sz w:val="21"/>
          <w:szCs w:val="21"/>
        </w:rPr>
        <w:t xml:space="preserve"> a felhívás feladásának napját megelőző három lezárt üzleti év </w:t>
      </w:r>
      <w:r w:rsidR="00775E7F" w:rsidRPr="00C25CD7">
        <w:rPr>
          <w:rFonts w:ascii="Tahoma" w:hAnsi="Tahoma" w:cs="Tahoma"/>
          <w:sz w:val="21"/>
          <w:szCs w:val="21"/>
        </w:rPr>
        <w:t>vonatkozásában, lezárt üzleti évenkénti bontásban.</w:t>
      </w:r>
    </w:p>
    <w:p w14:paraId="4D455865" w14:textId="6273BCE0" w:rsidR="00F35F93" w:rsidRPr="00C25CD7" w:rsidRDefault="00BE657B" w:rsidP="006F14E6">
      <w:pPr>
        <w:pStyle w:val="Listaszerbekezds"/>
        <w:numPr>
          <w:ilvl w:val="0"/>
          <w:numId w:val="19"/>
        </w:numPr>
        <w:spacing w:after="0" w:line="276" w:lineRule="auto"/>
        <w:ind w:left="993" w:hanging="426"/>
        <w:rPr>
          <w:rFonts w:ascii="Tahoma" w:hAnsi="Tahoma" w:cs="Tahoma"/>
          <w:sz w:val="21"/>
          <w:szCs w:val="21"/>
        </w:rPr>
      </w:pPr>
      <w:r w:rsidRPr="00C25CD7">
        <w:rPr>
          <w:rFonts w:ascii="Tahoma" w:hAnsi="Tahoma" w:cs="Tahoma"/>
          <w:sz w:val="21"/>
          <w:szCs w:val="21"/>
        </w:rPr>
        <w:t xml:space="preserve">Az </w:t>
      </w:r>
      <w:r w:rsidRPr="00C25CD7">
        <w:rPr>
          <w:rFonts w:ascii="Tahoma" w:hAnsi="Tahoma" w:cs="Tahoma"/>
          <w:b/>
          <w:sz w:val="21"/>
          <w:szCs w:val="21"/>
        </w:rPr>
        <w:t>M</w:t>
      </w:r>
      <w:r w:rsidR="009D5CE8">
        <w:rPr>
          <w:rFonts w:ascii="Tahoma" w:hAnsi="Tahoma" w:cs="Tahoma"/>
          <w:b/>
          <w:sz w:val="21"/>
          <w:szCs w:val="21"/>
        </w:rPr>
        <w:t>.</w:t>
      </w:r>
      <w:r w:rsidRPr="00C25CD7">
        <w:rPr>
          <w:rFonts w:ascii="Tahoma" w:hAnsi="Tahoma" w:cs="Tahoma"/>
          <w:b/>
          <w:sz w:val="21"/>
          <w:szCs w:val="21"/>
        </w:rPr>
        <w:t>1</w:t>
      </w:r>
      <w:r w:rsidR="009D5CE8">
        <w:rPr>
          <w:rFonts w:ascii="Tahoma" w:hAnsi="Tahoma" w:cs="Tahoma"/>
          <w:b/>
          <w:sz w:val="21"/>
          <w:szCs w:val="21"/>
        </w:rPr>
        <w:t>.</w:t>
      </w:r>
      <w:r w:rsidRPr="00C25CD7">
        <w:rPr>
          <w:rFonts w:ascii="Tahoma" w:hAnsi="Tahoma" w:cs="Tahoma"/>
          <w:sz w:val="21"/>
          <w:szCs w:val="21"/>
        </w:rPr>
        <w:t xml:space="preserve"> alkalmassági feltétel vonatkozásában: a teljesítés ideje (év-hónap-nap pontossággal megadva a kezdési és befejezési dátumot is), a szerződést kötő másik fél megnevezése és címe, a szolgáltatás tárgya, mennyisége és az ellenszolgáltatás összege (nettó forintban), </w:t>
      </w:r>
      <w:r w:rsidR="003D7E55" w:rsidRPr="00C25CD7">
        <w:rPr>
          <w:rFonts w:ascii="Tahoma" w:hAnsi="Tahoma" w:cs="Tahoma"/>
          <w:sz w:val="21"/>
          <w:szCs w:val="21"/>
        </w:rPr>
        <w:t>nyilatkozat arról,</w:t>
      </w:r>
      <w:r w:rsidRPr="00C25CD7">
        <w:rPr>
          <w:rFonts w:ascii="Tahoma" w:hAnsi="Tahoma" w:cs="Tahoma"/>
          <w:sz w:val="21"/>
          <w:szCs w:val="21"/>
        </w:rPr>
        <w:t xml:space="preserve"> hogy a teljesítés az előírásoknak és a szerződésnek megfelelően történt-e</w:t>
      </w:r>
      <w:r w:rsidR="003D7E55" w:rsidRPr="00C25CD7">
        <w:rPr>
          <w:rFonts w:ascii="Tahoma" w:hAnsi="Tahoma" w:cs="Tahoma"/>
          <w:sz w:val="21"/>
          <w:szCs w:val="21"/>
        </w:rPr>
        <w:t>, sajá</w:t>
      </w:r>
      <w:r w:rsidR="00C76110" w:rsidRPr="00C25CD7">
        <w:rPr>
          <w:rFonts w:ascii="Tahoma" w:hAnsi="Tahoma" w:cs="Tahoma"/>
          <w:sz w:val="21"/>
          <w:szCs w:val="21"/>
        </w:rPr>
        <w:t>t teljesítés százalékos mértéke.</w:t>
      </w:r>
    </w:p>
    <w:p w14:paraId="785CF008" w14:textId="66C58DDE" w:rsidR="00196215" w:rsidRPr="00C25CD7" w:rsidRDefault="00196215" w:rsidP="006F14E6">
      <w:pPr>
        <w:pStyle w:val="Listaszerbekezds"/>
        <w:numPr>
          <w:ilvl w:val="0"/>
          <w:numId w:val="19"/>
        </w:numPr>
        <w:spacing w:after="0" w:line="276" w:lineRule="auto"/>
        <w:ind w:left="993" w:hanging="426"/>
        <w:rPr>
          <w:rFonts w:ascii="Tahoma" w:hAnsi="Tahoma" w:cs="Tahoma"/>
          <w:sz w:val="21"/>
          <w:szCs w:val="21"/>
        </w:rPr>
      </w:pPr>
      <w:r w:rsidRPr="00C25CD7">
        <w:rPr>
          <w:rFonts w:ascii="Tahoma" w:hAnsi="Tahoma" w:cs="Tahoma"/>
          <w:sz w:val="21"/>
          <w:szCs w:val="21"/>
        </w:rPr>
        <w:t xml:space="preserve">Az </w:t>
      </w:r>
      <w:r w:rsidRPr="00C25CD7">
        <w:rPr>
          <w:rFonts w:ascii="Tahoma" w:hAnsi="Tahoma" w:cs="Tahoma"/>
          <w:b/>
          <w:sz w:val="21"/>
          <w:szCs w:val="21"/>
        </w:rPr>
        <w:t>M</w:t>
      </w:r>
      <w:r w:rsidR="009D5CE8">
        <w:rPr>
          <w:rFonts w:ascii="Tahoma" w:hAnsi="Tahoma" w:cs="Tahoma"/>
          <w:b/>
          <w:sz w:val="21"/>
          <w:szCs w:val="21"/>
        </w:rPr>
        <w:t>.</w:t>
      </w:r>
      <w:r w:rsidRPr="00C25CD7">
        <w:rPr>
          <w:rFonts w:ascii="Tahoma" w:hAnsi="Tahoma" w:cs="Tahoma"/>
          <w:b/>
          <w:sz w:val="21"/>
          <w:szCs w:val="21"/>
        </w:rPr>
        <w:t>2</w:t>
      </w:r>
      <w:r w:rsidR="009D5CE8">
        <w:rPr>
          <w:rFonts w:ascii="Tahoma" w:hAnsi="Tahoma" w:cs="Tahoma"/>
          <w:b/>
          <w:sz w:val="21"/>
          <w:szCs w:val="21"/>
        </w:rPr>
        <w:t>.</w:t>
      </w:r>
      <w:r w:rsidRPr="00C25CD7">
        <w:rPr>
          <w:rFonts w:ascii="Tahoma" w:hAnsi="Tahoma" w:cs="Tahoma"/>
          <w:sz w:val="21"/>
          <w:szCs w:val="21"/>
        </w:rPr>
        <w:t xml:space="preserve"> alkalmassági feltétel vonatkozásában: a szakember megnevezése, végzettségére, képzettségére vonatkozó információ, szakmai tapasztalatára vonatkozó információ olyan részletességgel, hogy abból ellenőrizhető legyen az M2. alkalmassági követelménynek való megfelelés. </w:t>
      </w:r>
    </w:p>
    <w:p w14:paraId="20715ED7" w14:textId="77777777" w:rsidR="00F35F93" w:rsidRPr="00C25CD7" w:rsidRDefault="00F35F93" w:rsidP="00F35F93">
      <w:pPr>
        <w:spacing w:after="0"/>
        <w:ind w:left="426" w:hanging="426"/>
        <w:jc w:val="center"/>
        <w:rPr>
          <w:rFonts w:ascii="Tahoma" w:hAnsi="Tahoma" w:cs="Tahoma"/>
          <w:sz w:val="21"/>
          <w:szCs w:val="21"/>
        </w:rPr>
      </w:pPr>
    </w:p>
    <w:p w14:paraId="3850225E" w14:textId="77777777" w:rsidR="00F35F93" w:rsidRPr="00C25CD7" w:rsidRDefault="00F35F93" w:rsidP="00F35F93">
      <w:pPr>
        <w:spacing w:after="0"/>
        <w:ind w:left="426" w:hanging="426"/>
        <w:jc w:val="center"/>
        <w:rPr>
          <w:rFonts w:ascii="Tahoma" w:hAnsi="Tahoma" w:cs="Tahoma"/>
          <w:sz w:val="21"/>
          <w:szCs w:val="21"/>
        </w:rPr>
      </w:pPr>
    </w:p>
    <w:p w14:paraId="754335D4" w14:textId="610A60D0" w:rsidR="00F35F93" w:rsidRPr="00C25CD7" w:rsidRDefault="00F35F93" w:rsidP="00F35F93">
      <w:pPr>
        <w:spacing w:after="0"/>
        <w:ind w:left="426" w:hanging="426"/>
        <w:jc w:val="center"/>
        <w:rPr>
          <w:rFonts w:ascii="Tahoma" w:hAnsi="Tahoma" w:cs="Tahoma"/>
          <w:sz w:val="21"/>
          <w:szCs w:val="21"/>
        </w:rPr>
      </w:pPr>
    </w:p>
    <w:p w14:paraId="2E75035F" w14:textId="77777777" w:rsidR="00F35F93" w:rsidRPr="00C25CD7" w:rsidRDefault="00F35F93" w:rsidP="00F35F93">
      <w:pPr>
        <w:suppressAutoHyphens w:val="0"/>
        <w:spacing w:after="0" w:line="240" w:lineRule="auto"/>
        <w:ind w:left="426" w:hanging="426"/>
        <w:textAlignment w:val="auto"/>
        <w:rPr>
          <w:rFonts w:ascii="Tahoma" w:hAnsi="Tahoma" w:cs="Tahoma"/>
          <w:sz w:val="21"/>
          <w:szCs w:val="21"/>
        </w:rPr>
      </w:pPr>
      <w:r w:rsidRPr="00C25CD7">
        <w:rPr>
          <w:rFonts w:ascii="Tahoma" w:hAnsi="Tahoma" w:cs="Tahoma"/>
          <w:sz w:val="21"/>
          <w:szCs w:val="21"/>
        </w:rPr>
        <w:br w:type="page"/>
      </w:r>
    </w:p>
    <w:p w14:paraId="09C6BFC7" w14:textId="672C2C04" w:rsidR="002058B4" w:rsidRPr="00C25CD7" w:rsidRDefault="00C466A0"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1"/>
          <w:szCs w:val="21"/>
        </w:rPr>
      </w:pPr>
      <w:r>
        <w:rPr>
          <w:rFonts w:ascii="Tahoma" w:hAnsi="Tahoma" w:cs="Tahoma"/>
          <w:b/>
          <w:caps/>
          <w:color w:val="auto"/>
          <w:sz w:val="21"/>
          <w:szCs w:val="21"/>
        </w:rPr>
        <w:lastRenderedPageBreak/>
        <w:t>3</w:t>
      </w:r>
      <w:r w:rsidR="002058B4" w:rsidRPr="00C25CD7">
        <w:rPr>
          <w:rFonts w:ascii="Tahoma" w:hAnsi="Tahoma" w:cs="Tahoma"/>
          <w:b/>
          <w:caps/>
          <w:color w:val="auto"/>
          <w:sz w:val="21"/>
          <w:szCs w:val="21"/>
        </w:rPr>
        <w:t xml:space="preserve">. </w:t>
      </w:r>
      <w:r w:rsidR="002058B4" w:rsidRPr="00C25CD7">
        <w:rPr>
          <w:rFonts w:ascii="Tahoma" w:hAnsi="Tahoma" w:cs="Tahoma"/>
          <w:b/>
          <w:color w:val="auto"/>
          <w:sz w:val="21"/>
          <w:szCs w:val="21"/>
        </w:rPr>
        <w:t>KÖTET</w:t>
      </w:r>
    </w:p>
    <w:p w14:paraId="28B7E0C1" w14:textId="77777777" w:rsidR="002058B4" w:rsidRPr="00C25CD7" w:rsidRDefault="002058B4" w:rsidP="00F35F9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1"/>
          <w:szCs w:val="21"/>
        </w:rPr>
      </w:pPr>
      <w:r w:rsidRPr="00C25CD7">
        <w:rPr>
          <w:rFonts w:ascii="Tahoma" w:hAnsi="Tahoma" w:cs="Tahoma"/>
          <w:b/>
          <w:color w:val="auto"/>
          <w:sz w:val="21"/>
          <w:szCs w:val="21"/>
        </w:rPr>
        <w:t>AJÁNLOTT IGAZOLÁS- ÉS NYILATKOZATMINTÁK</w:t>
      </w:r>
    </w:p>
    <w:p w14:paraId="31360D14" w14:textId="77777777" w:rsidR="002058B4" w:rsidRPr="00C25CD7" w:rsidRDefault="002058B4" w:rsidP="00603924">
      <w:pPr>
        <w:spacing w:before="120" w:after="120"/>
        <w:ind w:left="426" w:hanging="426"/>
        <w:jc w:val="right"/>
        <w:rPr>
          <w:rFonts w:ascii="Tahoma" w:hAnsi="Tahoma" w:cs="Tahoma"/>
          <w:color w:val="auto"/>
          <w:sz w:val="21"/>
          <w:szCs w:val="21"/>
        </w:rPr>
      </w:pPr>
      <w:r w:rsidRPr="00C25CD7">
        <w:rPr>
          <w:rFonts w:ascii="Tahoma" w:hAnsi="Tahoma" w:cs="Tahoma"/>
          <w:b/>
          <w:color w:val="auto"/>
          <w:sz w:val="21"/>
          <w:szCs w:val="21"/>
        </w:rPr>
        <w:t>1. számú melléklet</w:t>
      </w:r>
    </w:p>
    <w:p w14:paraId="01A07E41" w14:textId="77777777" w:rsidR="002058B4" w:rsidRPr="00C25CD7" w:rsidRDefault="002058B4" w:rsidP="00F35F93">
      <w:pPr>
        <w:spacing w:before="120" w:after="120"/>
        <w:ind w:left="426" w:hanging="426"/>
        <w:jc w:val="center"/>
        <w:rPr>
          <w:rFonts w:ascii="Tahoma" w:hAnsi="Tahoma" w:cs="Tahoma"/>
          <w:color w:val="auto"/>
          <w:sz w:val="21"/>
          <w:szCs w:val="21"/>
        </w:rPr>
      </w:pPr>
      <w:r w:rsidRPr="00C25CD7">
        <w:rPr>
          <w:rFonts w:ascii="Tahoma" w:hAnsi="Tahoma" w:cs="Tahoma"/>
          <w:b/>
          <w:color w:val="auto"/>
          <w:sz w:val="21"/>
          <w:szCs w:val="21"/>
        </w:rPr>
        <w:t>TARTALOM- ÉS IRATJEGYZÉK</w:t>
      </w:r>
      <w:r w:rsidR="001922D3" w:rsidRPr="00C25CD7">
        <w:rPr>
          <w:rFonts w:ascii="Tahoma" w:hAnsi="Tahoma" w:cs="Tahoma"/>
          <w:b/>
          <w:color w:val="auto"/>
          <w:sz w:val="21"/>
          <w:szCs w:val="21"/>
        </w:rPr>
        <w:t xml:space="preserve"> AZ AJÁNLATHOZ CSATOLANDÓ IRATOK VONATKOZÁSÁBAN</w:t>
      </w:r>
    </w:p>
    <w:tbl>
      <w:tblPr>
        <w:tblW w:w="9633" w:type="dxa"/>
        <w:tblInd w:w="108" w:type="dxa"/>
        <w:tblLayout w:type="fixed"/>
        <w:tblLook w:val="0000" w:firstRow="0" w:lastRow="0" w:firstColumn="0" w:lastColumn="0" w:noHBand="0" w:noVBand="0"/>
      </w:tblPr>
      <w:tblGrid>
        <w:gridCol w:w="8038"/>
        <w:gridCol w:w="1595"/>
      </w:tblGrid>
      <w:tr w:rsidR="000D3FB7" w:rsidRPr="00C25CD7" w14:paraId="16B733E5" w14:textId="77777777" w:rsidTr="00B3126E">
        <w:tc>
          <w:tcPr>
            <w:tcW w:w="8038" w:type="dxa"/>
            <w:tcBorders>
              <w:top w:val="single" w:sz="4" w:space="0" w:color="000000"/>
              <w:left w:val="single" w:sz="4" w:space="0" w:color="000000"/>
              <w:bottom w:val="single" w:sz="4" w:space="0" w:color="000000"/>
            </w:tcBorders>
            <w:shd w:val="clear" w:color="auto" w:fill="FFFFFF"/>
          </w:tcPr>
          <w:p w14:paraId="051829C1" w14:textId="77777777" w:rsidR="002058B4" w:rsidRPr="00C25CD7" w:rsidRDefault="002058B4" w:rsidP="00F35F93">
            <w:pPr>
              <w:pStyle w:val="llb"/>
              <w:snapToGrid w:val="0"/>
              <w:spacing w:before="120" w:after="120"/>
              <w:ind w:left="426" w:hanging="426"/>
              <w:jc w:val="both"/>
              <w:rPr>
                <w:rFonts w:ascii="Tahoma" w:hAnsi="Tahoma" w:cs="Tahoma"/>
                <w:color w:val="000000" w:themeColor="text1"/>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0B06960D" w14:textId="77777777" w:rsidR="002058B4" w:rsidRPr="00C25CD7" w:rsidRDefault="002058B4" w:rsidP="00F35F93">
            <w:pPr>
              <w:spacing w:before="120" w:after="120"/>
              <w:ind w:left="426" w:right="74" w:hanging="426"/>
              <w:jc w:val="center"/>
              <w:rPr>
                <w:rFonts w:ascii="Tahoma" w:hAnsi="Tahoma" w:cs="Tahoma"/>
                <w:color w:val="000000" w:themeColor="text1"/>
                <w:sz w:val="21"/>
                <w:szCs w:val="21"/>
              </w:rPr>
            </w:pPr>
            <w:r w:rsidRPr="00C25CD7">
              <w:rPr>
                <w:rFonts w:ascii="Tahoma" w:hAnsi="Tahoma" w:cs="Tahoma"/>
                <w:color w:val="000000" w:themeColor="text1"/>
                <w:sz w:val="21"/>
                <w:szCs w:val="21"/>
              </w:rPr>
              <w:t>Oldalszám</w:t>
            </w:r>
          </w:p>
        </w:tc>
      </w:tr>
      <w:tr w:rsidR="000D3FB7" w:rsidRPr="00C25CD7" w14:paraId="27B50CAF" w14:textId="77777777" w:rsidTr="00B3126E">
        <w:tc>
          <w:tcPr>
            <w:tcW w:w="8038" w:type="dxa"/>
            <w:tcBorders>
              <w:top w:val="single" w:sz="4" w:space="0" w:color="000000"/>
              <w:left w:val="single" w:sz="4" w:space="0" w:color="000000"/>
              <w:bottom w:val="single" w:sz="4" w:space="0" w:color="000000"/>
            </w:tcBorders>
            <w:shd w:val="clear" w:color="auto" w:fill="FFFFFF"/>
          </w:tcPr>
          <w:p w14:paraId="0D4E911F" w14:textId="294BF260" w:rsidR="002058B4" w:rsidRPr="00C25CD7" w:rsidRDefault="002058B4" w:rsidP="00F35F93">
            <w:pPr>
              <w:spacing w:before="120" w:after="120"/>
              <w:ind w:left="426" w:hanging="426"/>
              <w:rPr>
                <w:rFonts w:ascii="Tahoma" w:hAnsi="Tahoma" w:cs="Tahoma"/>
                <w:color w:val="000000" w:themeColor="text1"/>
                <w:sz w:val="21"/>
                <w:szCs w:val="21"/>
              </w:rPr>
            </w:pPr>
            <w:r w:rsidRPr="00C25CD7">
              <w:rPr>
                <w:rFonts w:ascii="Tahoma" w:hAnsi="Tahoma" w:cs="Tahoma"/>
                <w:color w:val="000000" w:themeColor="text1"/>
                <w:sz w:val="21"/>
                <w:szCs w:val="21"/>
              </w:rPr>
              <w:t>Tartalomjegyzék (fedőlapo</w:t>
            </w:r>
            <w:r w:rsidR="00B53B53" w:rsidRPr="00C25CD7">
              <w:rPr>
                <w:rFonts w:ascii="Tahoma" w:hAnsi="Tahoma" w:cs="Tahoma"/>
                <w:color w:val="000000" w:themeColor="text1"/>
                <w:sz w:val="21"/>
                <w:szCs w:val="21"/>
              </w:rPr>
              <w:t>t vagy felolvasólapot követően)</w:t>
            </w:r>
            <w:r w:rsidR="00F22331" w:rsidRPr="00C25CD7">
              <w:rPr>
                <w:rFonts w:ascii="Tahoma" w:hAnsi="Tahoma" w:cs="Tahoma"/>
                <w:color w:val="000000" w:themeColor="text1"/>
                <w:sz w:val="21"/>
                <w:szCs w:val="21"/>
              </w:rPr>
              <w:t xml:space="preserve"> </w:t>
            </w:r>
            <w:r w:rsidRPr="002A0AAC">
              <w:rPr>
                <w:rFonts w:ascii="Tahoma" w:hAnsi="Tahoma" w:cs="Tahoma"/>
                <w:i/>
                <w:color w:val="000000" w:themeColor="text1"/>
                <w:sz w:val="21"/>
                <w:szCs w:val="21"/>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20F63" w14:textId="77777777" w:rsidR="002058B4" w:rsidRPr="00C25CD7" w:rsidRDefault="002058B4" w:rsidP="00F35F93">
            <w:pPr>
              <w:snapToGrid w:val="0"/>
              <w:spacing w:before="120" w:after="120"/>
              <w:ind w:left="426" w:right="74" w:hanging="426"/>
              <w:jc w:val="center"/>
              <w:rPr>
                <w:rFonts w:ascii="Tahoma" w:hAnsi="Tahoma" w:cs="Tahoma"/>
                <w:color w:val="000000" w:themeColor="text1"/>
                <w:sz w:val="21"/>
                <w:szCs w:val="21"/>
              </w:rPr>
            </w:pPr>
          </w:p>
        </w:tc>
      </w:tr>
      <w:tr w:rsidR="000D3FB7" w:rsidRPr="00C25CD7" w14:paraId="09EF11BA" w14:textId="77777777" w:rsidTr="00B3126E">
        <w:tc>
          <w:tcPr>
            <w:tcW w:w="8038" w:type="dxa"/>
            <w:tcBorders>
              <w:top w:val="single" w:sz="4" w:space="0" w:color="000000"/>
              <w:left w:val="single" w:sz="4" w:space="0" w:color="000000"/>
              <w:bottom w:val="single" w:sz="4" w:space="0" w:color="000000"/>
            </w:tcBorders>
            <w:shd w:val="clear" w:color="auto" w:fill="FFFFFF"/>
          </w:tcPr>
          <w:p w14:paraId="67B458B0" w14:textId="77777777" w:rsidR="002058B4" w:rsidRPr="00C25CD7" w:rsidRDefault="002058B4" w:rsidP="00F35F93">
            <w:pPr>
              <w:spacing w:before="120" w:after="120"/>
              <w:ind w:left="426" w:hanging="426"/>
              <w:jc w:val="both"/>
              <w:rPr>
                <w:rFonts w:ascii="Tahoma" w:hAnsi="Tahoma" w:cs="Tahoma"/>
                <w:color w:val="000000" w:themeColor="text1"/>
                <w:sz w:val="21"/>
                <w:szCs w:val="21"/>
              </w:rPr>
            </w:pPr>
            <w:r w:rsidRPr="00C25CD7">
              <w:rPr>
                <w:rFonts w:ascii="Tahoma" w:hAnsi="Tahoma" w:cs="Tahoma"/>
                <w:color w:val="000000" w:themeColor="text1"/>
                <w:sz w:val="21"/>
                <w:szCs w:val="21"/>
              </w:rPr>
              <w:t xml:space="preserve">Felolvasólap </w:t>
            </w:r>
            <w:r w:rsidRPr="002A0AAC">
              <w:rPr>
                <w:rFonts w:ascii="Tahoma" w:hAnsi="Tahoma" w:cs="Tahoma"/>
                <w:i/>
                <w:color w:val="000000" w:themeColor="text1"/>
                <w:sz w:val="21"/>
                <w:szCs w:val="21"/>
              </w:rPr>
              <w:t>(2.1.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B566B" w14:textId="77777777" w:rsidR="002058B4" w:rsidRPr="00C25CD7" w:rsidRDefault="002058B4" w:rsidP="00F35F93">
            <w:pPr>
              <w:snapToGrid w:val="0"/>
              <w:spacing w:before="120" w:after="120"/>
              <w:ind w:left="426" w:right="74" w:hanging="426"/>
              <w:jc w:val="center"/>
              <w:rPr>
                <w:rFonts w:ascii="Tahoma" w:hAnsi="Tahoma" w:cs="Tahoma"/>
                <w:color w:val="000000" w:themeColor="text1"/>
                <w:sz w:val="21"/>
                <w:szCs w:val="21"/>
              </w:rPr>
            </w:pPr>
          </w:p>
        </w:tc>
      </w:tr>
      <w:tr w:rsidR="000D3FB7" w:rsidRPr="00C25CD7" w14:paraId="43CA669A" w14:textId="77777777" w:rsidTr="00B3126E">
        <w:tc>
          <w:tcPr>
            <w:tcW w:w="8038" w:type="dxa"/>
            <w:tcBorders>
              <w:top w:val="single" w:sz="4" w:space="0" w:color="000000"/>
              <w:left w:val="single" w:sz="4" w:space="0" w:color="000000"/>
              <w:bottom w:val="single" w:sz="4" w:space="0" w:color="000000"/>
            </w:tcBorders>
            <w:shd w:val="clear" w:color="auto" w:fill="FFFFFF"/>
          </w:tcPr>
          <w:p w14:paraId="3387D1A8" w14:textId="7F16987B" w:rsidR="002058B4" w:rsidRPr="00C25CD7" w:rsidRDefault="00501753" w:rsidP="00F35F93">
            <w:pPr>
              <w:tabs>
                <w:tab w:val="left" w:pos="3600"/>
                <w:tab w:val="left" w:pos="4440"/>
              </w:tabs>
              <w:spacing w:before="120" w:after="120"/>
              <w:ind w:left="426" w:hanging="426"/>
              <w:jc w:val="both"/>
              <w:rPr>
                <w:rFonts w:ascii="Tahoma" w:hAnsi="Tahoma" w:cs="Tahoma"/>
                <w:color w:val="000000" w:themeColor="text1"/>
                <w:sz w:val="21"/>
                <w:szCs w:val="21"/>
              </w:rPr>
            </w:pPr>
            <w:r>
              <w:rPr>
                <w:rFonts w:ascii="Tahoma" w:eastAsia="BatangChe" w:hAnsi="Tahoma" w:cs="Tahoma"/>
                <w:color w:val="000000" w:themeColor="text1"/>
                <w:sz w:val="21"/>
                <w:szCs w:val="21"/>
              </w:rPr>
              <w:t>Részvételi</w:t>
            </w:r>
            <w:r w:rsidRPr="00C25CD7">
              <w:rPr>
                <w:rFonts w:ascii="Tahoma" w:eastAsia="BatangChe" w:hAnsi="Tahoma" w:cs="Tahoma"/>
                <w:color w:val="000000" w:themeColor="text1"/>
                <w:sz w:val="21"/>
                <w:szCs w:val="21"/>
              </w:rPr>
              <w:t xml:space="preserve"> </w:t>
            </w:r>
            <w:r w:rsidR="005C5981" w:rsidRPr="00C25CD7">
              <w:rPr>
                <w:rFonts w:ascii="Tahoma" w:eastAsia="BatangChe" w:hAnsi="Tahoma" w:cs="Tahoma"/>
                <w:color w:val="000000" w:themeColor="text1"/>
                <w:sz w:val="21"/>
                <w:szCs w:val="21"/>
              </w:rPr>
              <w:t xml:space="preserve">nyilatkozat </w:t>
            </w:r>
            <w:r w:rsidR="005C5981" w:rsidRPr="002A0AAC">
              <w:rPr>
                <w:rFonts w:ascii="Tahoma" w:eastAsia="BatangChe" w:hAnsi="Tahoma" w:cs="Tahoma"/>
                <w:i/>
                <w:color w:val="000000" w:themeColor="text1"/>
                <w:sz w:val="21"/>
                <w:szCs w:val="21"/>
              </w:rPr>
              <w:t>(3.</w:t>
            </w:r>
            <w:r w:rsidR="002058B4" w:rsidRPr="002A0AAC">
              <w:rPr>
                <w:rFonts w:ascii="Tahoma" w:eastAsia="BatangChe" w:hAnsi="Tahoma" w:cs="Tahoma"/>
                <w:i/>
                <w:color w:val="000000" w:themeColor="text1"/>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2DFA3" w14:textId="77777777" w:rsidR="002058B4" w:rsidRPr="00C25CD7" w:rsidRDefault="002058B4" w:rsidP="00F35F93">
            <w:pPr>
              <w:snapToGrid w:val="0"/>
              <w:spacing w:before="120" w:after="120"/>
              <w:ind w:left="426" w:right="74" w:hanging="426"/>
              <w:jc w:val="center"/>
              <w:rPr>
                <w:rFonts w:ascii="Tahoma" w:hAnsi="Tahoma" w:cs="Tahoma"/>
                <w:color w:val="000000" w:themeColor="text1"/>
                <w:sz w:val="21"/>
                <w:szCs w:val="21"/>
              </w:rPr>
            </w:pPr>
          </w:p>
        </w:tc>
      </w:tr>
      <w:tr w:rsidR="000D3FB7" w:rsidRPr="00C25CD7" w14:paraId="4D18FB21" w14:textId="77777777" w:rsidTr="00B3126E">
        <w:tc>
          <w:tcPr>
            <w:tcW w:w="8038" w:type="dxa"/>
            <w:tcBorders>
              <w:top w:val="single" w:sz="4" w:space="0" w:color="000000"/>
              <w:left w:val="single" w:sz="4" w:space="0" w:color="000000"/>
              <w:bottom w:val="single" w:sz="4" w:space="0" w:color="000000"/>
            </w:tcBorders>
            <w:shd w:val="clear" w:color="auto" w:fill="FFFFFF"/>
          </w:tcPr>
          <w:p w14:paraId="46CEFB7C" w14:textId="77777777" w:rsidR="002058B4" w:rsidRPr="00C25CD7" w:rsidRDefault="005C5981" w:rsidP="00401F9B">
            <w:pPr>
              <w:tabs>
                <w:tab w:val="left" w:pos="3600"/>
                <w:tab w:val="left" w:pos="4440"/>
              </w:tabs>
              <w:spacing w:before="120" w:after="120"/>
              <w:jc w:val="both"/>
              <w:rPr>
                <w:rFonts w:ascii="Tahoma" w:hAnsi="Tahoma" w:cs="Tahoma"/>
                <w:color w:val="000000" w:themeColor="text1"/>
                <w:sz w:val="21"/>
                <w:szCs w:val="21"/>
              </w:rPr>
            </w:pPr>
            <w:r w:rsidRPr="00C25CD7">
              <w:rPr>
                <w:rFonts w:ascii="Tahoma" w:eastAsia="BatangChe" w:hAnsi="Tahoma" w:cs="Tahoma"/>
                <w:color w:val="000000" w:themeColor="text1"/>
                <w:sz w:val="21"/>
                <w:szCs w:val="21"/>
              </w:rPr>
              <w:t>A kapacitásait rendelkezésre bocsátó szervezet olyan szerződéses vagy előszerződésben vállalt kötelezettségvá</w:t>
            </w:r>
            <w:r w:rsidR="00194E0D" w:rsidRPr="00C25CD7">
              <w:rPr>
                <w:rFonts w:ascii="Tahoma" w:eastAsia="BatangChe" w:hAnsi="Tahoma" w:cs="Tahoma"/>
                <w:color w:val="000000" w:themeColor="text1"/>
                <w:sz w:val="21"/>
                <w:szCs w:val="21"/>
              </w:rPr>
              <w:t>llalását tartalmazó okirat</w:t>
            </w:r>
            <w:r w:rsidRPr="00C25CD7">
              <w:rPr>
                <w:rFonts w:ascii="Tahoma" w:eastAsia="BatangChe" w:hAnsi="Tahoma" w:cs="Tahoma"/>
                <w:color w:val="000000" w:themeColor="text1"/>
                <w:sz w:val="21"/>
                <w:szCs w:val="21"/>
              </w:rPr>
              <w:t xml:space="preserve">, amely alátámasztja, hogy a szerződés teljesítéséhez szükséges erőforrások rendelkezésre állnak majd a szerződés </w:t>
            </w:r>
            <w:r w:rsidR="00194E0D" w:rsidRPr="00C25CD7">
              <w:rPr>
                <w:rFonts w:ascii="Tahoma" w:eastAsia="BatangChe" w:hAnsi="Tahoma" w:cs="Tahoma"/>
                <w:color w:val="000000" w:themeColor="text1"/>
                <w:sz w:val="21"/>
                <w:szCs w:val="21"/>
              </w:rPr>
              <w:t xml:space="preserve">teljesítésének időtartama alatt </w:t>
            </w:r>
            <w:r w:rsidR="00AC61E7" w:rsidRPr="00C25CD7">
              <w:rPr>
                <w:rFonts w:ascii="Tahoma" w:hAnsi="Tahoma" w:cs="Tahoma"/>
                <w:color w:val="000000" w:themeColor="text1"/>
                <w:sz w:val="21"/>
                <w:szCs w:val="21"/>
              </w:rPr>
              <w:t xml:space="preserve">– </w:t>
            </w:r>
            <w:r w:rsidR="00401F9B" w:rsidRPr="00C25CD7">
              <w:rPr>
                <w:rFonts w:ascii="Tahoma" w:hAnsi="Tahoma" w:cs="Tahoma"/>
                <w:i/>
                <w:color w:val="000000" w:themeColor="text1"/>
                <w:sz w:val="21"/>
                <w:szCs w:val="21"/>
              </w:rPr>
              <w:t>a Kbt. 65. § (7) bekezdés szerinti</w:t>
            </w:r>
            <w:r w:rsidR="00AC61E7" w:rsidRPr="00C25CD7">
              <w:rPr>
                <w:rFonts w:ascii="Tahoma" w:hAnsi="Tahoma" w:cs="Tahoma"/>
                <w:i/>
                <w:color w:val="000000" w:themeColor="text1"/>
                <w:sz w:val="21"/>
                <w:szCs w:val="21"/>
              </w:rPr>
              <w:t xml:space="preserve"> esetben</w:t>
            </w:r>
            <w:r w:rsidR="00194E0D" w:rsidRPr="00C25CD7">
              <w:rPr>
                <w:rFonts w:ascii="Tahoma" w:hAnsi="Tahoma" w:cs="Tahoma"/>
                <w:color w:val="000000" w:themeColor="text1"/>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2A036" w14:textId="77777777" w:rsidR="002058B4" w:rsidRPr="00C25CD7" w:rsidRDefault="002058B4" w:rsidP="00F35F93">
            <w:pPr>
              <w:snapToGrid w:val="0"/>
              <w:spacing w:before="120" w:after="120"/>
              <w:ind w:left="426" w:right="74" w:hanging="426"/>
              <w:jc w:val="center"/>
              <w:rPr>
                <w:rFonts w:ascii="Tahoma" w:hAnsi="Tahoma" w:cs="Tahoma"/>
                <w:color w:val="000000" w:themeColor="text1"/>
                <w:sz w:val="21"/>
                <w:szCs w:val="21"/>
              </w:rPr>
            </w:pPr>
          </w:p>
        </w:tc>
      </w:tr>
      <w:tr w:rsidR="000D3FB7" w:rsidRPr="00C25CD7" w14:paraId="75E79E75" w14:textId="77777777" w:rsidTr="00B3126E">
        <w:tc>
          <w:tcPr>
            <w:tcW w:w="8038" w:type="dxa"/>
            <w:tcBorders>
              <w:top w:val="single" w:sz="4" w:space="0" w:color="000000"/>
              <w:left w:val="single" w:sz="4" w:space="0" w:color="000000"/>
              <w:bottom w:val="single" w:sz="4" w:space="0" w:color="000000"/>
            </w:tcBorders>
            <w:shd w:val="clear" w:color="auto" w:fill="FFFFFF"/>
          </w:tcPr>
          <w:p w14:paraId="5266EDB7" w14:textId="62DC66C7" w:rsidR="002058B4" w:rsidRPr="00C25CD7" w:rsidRDefault="00501753" w:rsidP="00401F9B">
            <w:pPr>
              <w:pStyle w:val="Cmsor1"/>
              <w:numPr>
                <w:ilvl w:val="0"/>
                <w:numId w:val="2"/>
              </w:numPr>
              <w:tabs>
                <w:tab w:val="clear" w:pos="0"/>
              </w:tabs>
              <w:spacing w:before="120" w:after="120"/>
              <w:ind w:left="0" w:firstLine="0"/>
              <w:jc w:val="both"/>
              <w:rPr>
                <w:rFonts w:ascii="Tahoma" w:hAnsi="Tahoma" w:cs="Tahoma"/>
                <w:color w:val="000000" w:themeColor="text1"/>
                <w:sz w:val="21"/>
                <w:szCs w:val="21"/>
              </w:rPr>
            </w:pPr>
            <w:r>
              <w:rPr>
                <w:rFonts w:ascii="Tahoma" w:hAnsi="Tahoma" w:cs="Tahoma"/>
                <w:caps/>
                <w:color w:val="000000" w:themeColor="text1"/>
                <w:sz w:val="21"/>
                <w:szCs w:val="21"/>
              </w:rPr>
              <w:t xml:space="preserve">i. </w:t>
            </w:r>
            <w:r w:rsidR="002058B4" w:rsidRPr="00C25CD7">
              <w:rPr>
                <w:rFonts w:ascii="Tahoma" w:hAnsi="Tahoma" w:cs="Tahoma"/>
                <w:caps/>
                <w:color w:val="000000" w:themeColor="text1"/>
                <w:sz w:val="21"/>
                <w:szCs w:val="21"/>
              </w:rPr>
              <w:t>Kizáró okokkal</w:t>
            </w:r>
            <w:r>
              <w:rPr>
                <w:rFonts w:ascii="Tahoma" w:hAnsi="Tahoma" w:cs="Tahoma"/>
                <w:caps/>
                <w:color w:val="000000" w:themeColor="text1"/>
                <w:sz w:val="21"/>
                <w:szCs w:val="21"/>
              </w:rPr>
              <w:t>, ALKALMASSÁGGAL</w:t>
            </w:r>
            <w:r w:rsidR="002058B4" w:rsidRPr="00C25CD7">
              <w:rPr>
                <w:rFonts w:ascii="Tahoma" w:hAnsi="Tahoma" w:cs="Tahoma"/>
                <w:caps/>
                <w:color w:val="000000" w:themeColor="text1"/>
                <w:sz w:val="21"/>
                <w:szCs w:val="21"/>
              </w:rPr>
              <w:t xml:space="preserve">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A5F52" w14:textId="77777777" w:rsidR="002058B4" w:rsidRPr="00C25CD7" w:rsidRDefault="002058B4" w:rsidP="00F35F93">
            <w:pPr>
              <w:snapToGrid w:val="0"/>
              <w:spacing w:before="120" w:after="120"/>
              <w:ind w:left="426" w:right="74" w:hanging="426"/>
              <w:jc w:val="center"/>
              <w:rPr>
                <w:rFonts w:ascii="Tahoma" w:hAnsi="Tahoma" w:cs="Tahoma"/>
                <w:color w:val="000000" w:themeColor="text1"/>
                <w:sz w:val="21"/>
                <w:szCs w:val="21"/>
              </w:rPr>
            </w:pPr>
          </w:p>
        </w:tc>
      </w:tr>
      <w:tr w:rsidR="000D3FB7" w:rsidRPr="00C25CD7" w14:paraId="1918FE84" w14:textId="77777777" w:rsidTr="00B3126E">
        <w:tc>
          <w:tcPr>
            <w:tcW w:w="8038" w:type="dxa"/>
            <w:tcBorders>
              <w:top w:val="single" w:sz="4" w:space="0" w:color="000000"/>
              <w:left w:val="single" w:sz="4" w:space="0" w:color="000000"/>
              <w:bottom w:val="single" w:sz="4" w:space="0" w:color="000000"/>
            </w:tcBorders>
            <w:shd w:val="clear" w:color="auto" w:fill="FFFFFF"/>
          </w:tcPr>
          <w:p w14:paraId="51B6EE42" w14:textId="619E2211" w:rsidR="000D3FB7" w:rsidRPr="00C25CD7" w:rsidRDefault="00194E0D" w:rsidP="00401F9B">
            <w:pPr>
              <w:tabs>
                <w:tab w:val="left" w:pos="3600"/>
                <w:tab w:val="left" w:pos="4440"/>
              </w:tabs>
              <w:spacing w:before="120" w:after="120"/>
              <w:jc w:val="both"/>
              <w:rPr>
                <w:rFonts w:ascii="Tahoma" w:eastAsia="BatangChe" w:hAnsi="Tahoma" w:cs="Tahoma"/>
                <w:color w:val="000000" w:themeColor="text1"/>
                <w:sz w:val="21"/>
                <w:szCs w:val="21"/>
              </w:rPr>
            </w:pPr>
            <w:r w:rsidRPr="00C25CD7">
              <w:rPr>
                <w:rFonts w:ascii="Tahoma" w:eastAsia="BatangChe" w:hAnsi="Tahoma" w:cs="Tahoma"/>
                <w:color w:val="000000" w:themeColor="text1"/>
                <w:sz w:val="21"/>
                <w:szCs w:val="21"/>
              </w:rPr>
              <w:t>E</w:t>
            </w:r>
            <w:r w:rsidR="000D3FB7" w:rsidRPr="00C25CD7">
              <w:rPr>
                <w:rFonts w:ascii="Tahoma" w:eastAsia="BatangChe" w:hAnsi="Tahoma" w:cs="Tahoma"/>
                <w:color w:val="000000" w:themeColor="text1"/>
                <w:sz w:val="21"/>
                <w:szCs w:val="21"/>
              </w:rPr>
              <w:t xml:space="preserve">gységes európai közbeszerzési dokumentum </w:t>
            </w:r>
            <w:r w:rsidRPr="002A0AAC">
              <w:rPr>
                <w:rFonts w:ascii="Tahoma" w:eastAsia="BatangChe" w:hAnsi="Tahoma" w:cs="Tahoma"/>
                <w:i/>
                <w:color w:val="000000" w:themeColor="text1"/>
                <w:sz w:val="21"/>
                <w:szCs w:val="21"/>
              </w:rPr>
              <w:t>(4.</w:t>
            </w:r>
            <w:r w:rsidR="000D3FB7" w:rsidRPr="002A0AAC">
              <w:rPr>
                <w:rFonts w:ascii="Tahoma" w:eastAsia="BatangChe" w:hAnsi="Tahoma" w:cs="Tahoma"/>
                <w:i/>
                <w:color w:val="000000" w:themeColor="text1"/>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F2846" w14:textId="77777777" w:rsidR="000D3FB7" w:rsidRPr="00C25CD7" w:rsidRDefault="000D3FB7" w:rsidP="00401F9B">
            <w:pPr>
              <w:tabs>
                <w:tab w:val="left" w:pos="3600"/>
                <w:tab w:val="left" w:pos="4440"/>
              </w:tabs>
              <w:spacing w:before="120" w:after="120"/>
              <w:jc w:val="both"/>
              <w:rPr>
                <w:rFonts w:ascii="Tahoma" w:eastAsia="BatangChe" w:hAnsi="Tahoma" w:cs="Tahoma"/>
                <w:color w:val="000000" w:themeColor="text1"/>
                <w:sz w:val="21"/>
                <w:szCs w:val="21"/>
              </w:rPr>
            </w:pPr>
          </w:p>
        </w:tc>
      </w:tr>
      <w:tr w:rsidR="00651E1E" w:rsidRPr="00C25CD7" w14:paraId="6E9BE9B7"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6EE8D5CF" w14:textId="20E49C19" w:rsidR="00401F9B" w:rsidRPr="00C25CD7" w:rsidRDefault="00F179A0" w:rsidP="00401F9B">
            <w:pPr>
              <w:tabs>
                <w:tab w:val="left" w:pos="3600"/>
                <w:tab w:val="left" w:pos="4440"/>
              </w:tabs>
              <w:spacing w:before="120" w:after="120"/>
              <w:jc w:val="both"/>
              <w:rPr>
                <w:rFonts w:ascii="Tahoma" w:eastAsia="BatangChe" w:hAnsi="Tahoma" w:cs="Tahoma"/>
                <w:color w:val="000000" w:themeColor="text1"/>
                <w:sz w:val="21"/>
                <w:szCs w:val="21"/>
              </w:rPr>
            </w:pPr>
            <w:r>
              <w:rPr>
                <w:rFonts w:ascii="Tahoma" w:eastAsia="BatangChe" w:hAnsi="Tahoma" w:cs="Tahoma"/>
                <w:color w:val="000000" w:themeColor="text1"/>
                <w:sz w:val="21"/>
                <w:szCs w:val="21"/>
              </w:rPr>
              <w:t>Részvételre jelentkező</w:t>
            </w:r>
            <w:r w:rsidR="00651E1E" w:rsidRPr="00C25CD7">
              <w:rPr>
                <w:rFonts w:ascii="Tahoma" w:eastAsia="BatangChe" w:hAnsi="Tahoma" w:cs="Tahoma"/>
                <w:color w:val="000000" w:themeColor="text1"/>
                <w:sz w:val="21"/>
                <w:szCs w:val="21"/>
              </w:rPr>
              <w:t xml:space="preserve"> vonatkozásában folyamatban lévő változásbejegyzési eljárás esetén az ajánlathoz csatolandó a cégbírósághoz benyújtott változásbejegyzési kérelem és az annak érkezéséről a cégbíróság által megküldött igazolás is. </w:t>
            </w:r>
          </w:p>
          <w:p w14:paraId="755F4774" w14:textId="63557BB8" w:rsidR="00651E1E" w:rsidRPr="00C25CD7" w:rsidRDefault="00651E1E" w:rsidP="00401F9B">
            <w:pPr>
              <w:tabs>
                <w:tab w:val="left" w:pos="3600"/>
                <w:tab w:val="left" w:pos="4440"/>
              </w:tabs>
              <w:spacing w:before="120" w:after="120"/>
              <w:jc w:val="both"/>
              <w:rPr>
                <w:rFonts w:ascii="Tahoma" w:eastAsia="BatangChe" w:hAnsi="Tahoma" w:cs="Tahoma"/>
                <w:color w:val="000000" w:themeColor="text1"/>
                <w:sz w:val="21"/>
                <w:szCs w:val="21"/>
              </w:rPr>
            </w:pPr>
            <w:r w:rsidRPr="00C25CD7">
              <w:rPr>
                <w:rFonts w:ascii="Tahoma" w:eastAsia="BatangChe" w:hAnsi="Tahoma" w:cs="Tahoma"/>
                <w:color w:val="000000" w:themeColor="text1"/>
                <w:sz w:val="21"/>
                <w:szCs w:val="21"/>
              </w:rPr>
              <w:t xml:space="preserve">Amennyiben </w:t>
            </w:r>
            <w:r w:rsidR="00F179A0">
              <w:rPr>
                <w:rFonts w:ascii="Tahoma" w:eastAsia="BatangChe" w:hAnsi="Tahoma" w:cs="Tahoma"/>
                <w:color w:val="000000" w:themeColor="text1"/>
                <w:sz w:val="21"/>
                <w:szCs w:val="21"/>
              </w:rPr>
              <w:t>részvételre jelentkező</w:t>
            </w:r>
            <w:r w:rsidR="00F179A0" w:rsidRPr="00C25CD7">
              <w:rPr>
                <w:rFonts w:ascii="Tahoma" w:eastAsia="BatangChe" w:hAnsi="Tahoma" w:cs="Tahoma"/>
                <w:color w:val="000000" w:themeColor="text1"/>
                <w:sz w:val="21"/>
                <w:szCs w:val="21"/>
              </w:rPr>
              <w:t xml:space="preserve"> </w:t>
            </w:r>
            <w:r w:rsidRPr="00C25CD7">
              <w:rPr>
                <w:rFonts w:ascii="Tahoma" w:eastAsia="BatangChe" w:hAnsi="Tahoma" w:cs="Tahoma"/>
                <w:color w:val="000000" w:themeColor="text1"/>
                <w:sz w:val="21"/>
                <w:szCs w:val="21"/>
              </w:rPr>
              <w:t>vonatkozásában nincs folyamatban változásbejegyzési eljárás, úgy kérjük, nemleges tartalmú változásbejegyzési nyilatkozatot szíveskedjenek a</w:t>
            </w:r>
            <w:r w:rsidR="00F179A0">
              <w:rPr>
                <w:rFonts w:ascii="Tahoma" w:eastAsia="BatangChe" w:hAnsi="Tahoma" w:cs="Tahoma"/>
                <w:color w:val="000000" w:themeColor="text1"/>
                <w:sz w:val="21"/>
                <w:szCs w:val="21"/>
              </w:rPr>
              <w:t xml:space="preserve"> részvételi jelentkezés</w:t>
            </w:r>
            <w:r w:rsidRPr="00C25CD7">
              <w:rPr>
                <w:rFonts w:ascii="Tahoma" w:eastAsia="BatangChe" w:hAnsi="Tahoma" w:cs="Tahoma"/>
                <w:color w:val="000000" w:themeColor="text1"/>
                <w:sz w:val="21"/>
                <w:szCs w:val="21"/>
              </w:rPr>
              <w:t xml:space="preserve"> 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524A6" w14:textId="77777777" w:rsidR="00651E1E" w:rsidRPr="00C25CD7" w:rsidRDefault="00651E1E" w:rsidP="00401F9B">
            <w:pPr>
              <w:tabs>
                <w:tab w:val="left" w:pos="3600"/>
                <w:tab w:val="left" w:pos="4440"/>
              </w:tabs>
              <w:spacing w:before="120" w:after="120"/>
              <w:jc w:val="both"/>
              <w:rPr>
                <w:rFonts w:ascii="Tahoma" w:eastAsia="BatangChe" w:hAnsi="Tahoma" w:cs="Tahoma"/>
                <w:color w:val="000000" w:themeColor="text1"/>
                <w:sz w:val="21"/>
                <w:szCs w:val="21"/>
              </w:rPr>
            </w:pPr>
          </w:p>
        </w:tc>
      </w:tr>
      <w:tr w:rsidR="000D3FB7" w:rsidRPr="00C25CD7" w14:paraId="0E7897DD" w14:textId="77777777" w:rsidTr="00B3126E">
        <w:tc>
          <w:tcPr>
            <w:tcW w:w="8038" w:type="dxa"/>
            <w:tcBorders>
              <w:top w:val="single" w:sz="4" w:space="0" w:color="000000"/>
              <w:left w:val="single" w:sz="4" w:space="0" w:color="000000"/>
              <w:bottom w:val="single" w:sz="4" w:space="0" w:color="000000"/>
            </w:tcBorders>
            <w:shd w:val="clear" w:color="auto" w:fill="FFFFFF"/>
          </w:tcPr>
          <w:p w14:paraId="5F408AC0" w14:textId="1006276D" w:rsidR="00842223" w:rsidRPr="00C25CD7" w:rsidRDefault="00501753" w:rsidP="00401F9B">
            <w:pPr>
              <w:pStyle w:val="Cmsor1"/>
              <w:numPr>
                <w:ilvl w:val="0"/>
                <w:numId w:val="2"/>
              </w:numPr>
              <w:tabs>
                <w:tab w:val="clear" w:pos="0"/>
              </w:tabs>
              <w:spacing w:before="120" w:after="120"/>
              <w:ind w:left="0" w:firstLine="0"/>
              <w:jc w:val="both"/>
              <w:rPr>
                <w:rFonts w:ascii="Tahoma" w:hAnsi="Tahoma" w:cs="Tahoma"/>
                <w:caps/>
                <w:color w:val="000000" w:themeColor="text1"/>
                <w:sz w:val="21"/>
                <w:szCs w:val="21"/>
              </w:rPr>
            </w:pPr>
            <w:r>
              <w:rPr>
                <w:rFonts w:ascii="Tahoma" w:hAnsi="Tahoma" w:cs="Tahoma"/>
                <w:caps/>
                <w:color w:val="000000" w:themeColor="text1"/>
                <w:sz w:val="21"/>
                <w:szCs w:val="21"/>
              </w:rPr>
              <w:t xml:space="preserve">II. </w:t>
            </w:r>
            <w:r w:rsidR="007714A7" w:rsidRPr="00C25CD7">
              <w:rPr>
                <w:rFonts w:ascii="Tahoma" w:hAnsi="Tahoma" w:cs="Tahoma"/>
                <w:caps/>
                <w:color w:val="000000" w:themeColor="text1"/>
                <w:sz w:val="21"/>
                <w:szCs w:val="21"/>
              </w:rPr>
              <w:t xml:space="preserve">AZ </w:t>
            </w:r>
            <w:r w:rsidR="000F7C78" w:rsidRPr="00C25CD7">
              <w:rPr>
                <w:rFonts w:ascii="Tahoma" w:hAnsi="Tahoma" w:cs="Tahoma"/>
                <w:caps/>
                <w:color w:val="000000" w:themeColor="text1"/>
                <w:sz w:val="21"/>
                <w:szCs w:val="21"/>
              </w:rPr>
              <w:t>AJÁNLATI</w:t>
            </w:r>
            <w:r w:rsidR="00842223" w:rsidRPr="00C25CD7">
              <w:rPr>
                <w:rFonts w:ascii="Tahoma" w:hAnsi="Tahoma" w:cs="Tahoma"/>
                <w:caps/>
                <w:color w:val="000000" w:themeColor="text1"/>
                <w:sz w:val="21"/>
                <w:szCs w:val="21"/>
              </w:rPr>
              <w:t xml:space="preserve">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7CF4D" w14:textId="77777777" w:rsidR="00842223" w:rsidRPr="00C25CD7" w:rsidRDefault="00842223" w:rsidP="00401F9B">
            <w:pPr>
              <w:pStyle w:val="Cmsor1"/>
              <w:numPr>
                <w:ilvl w:val="0"/>
                <w:numId w:val="2"/>
              </w:numPr>
              <w:tabs>
                <w:tab w:val="clear" w:pos="0"/>
              </w:tabs>
              <w:spacing w:before="120" w:after="120"/>
              <w:ind w:left="0" w:firstLine="0"/>
              <w:jc w:val="both"/>
              <w:rPr>
                <w:rFonts w:ascii="Tahoma" w:hAnsi="Tahoma" w:cs="Tahoma"/>
                <w:caps/>
                <w:color w:val="000000" w:themeColor="text1"/>
                <w:sz w:val="21"/>
                <w:szCs w:val="21"/>
              </w:rPr>
            </w:pPr>
          </w:p>
        </w:tc>
      </w:tr>
      <w:tr w:rsidR="00B53B53" w:rsidRPr="00C25CD7" w14:paraId="0FF71081" w14:textId="77777777" w:rsidTr="00B3126E">
        <w:tc>
          <w:tcPr>
            <w:tcW w:w="8038" w:type="dxa"/>
            <w:tcBorders>
              <w:top w:val="single" w:sz="4" w:space="0" w:color="000000"/>
              <w:left w:val="single" w:sz="4" w:space="0" w:color="000000"/>
              <w:bottom w:val="single" w:sz="4" w:space="0" w:color="000000"/>
            </w:tcBorders>
            <w:shd w:val="clear" w:color="auto" w:fill="FFFFFF"/>
          </w:tcPr>
          <w:p w14:paraId="4366B96D" w14:textId="19A2BBBE" w:rsidR="00B53B53" w:rsidRPr="00C25CD7" w:rsidRDefault="00B53B53" w:rsidP="00401F9B">
            <w:pPr>
              <w:tabs>
                <w:tab w:val="left" w:pos="3600"/>
                <w:tab w:val="left" w:pos="4440"/>
              </w:tabs>
              <w:spacing w:before="120" w:after="120"/>
              <w:jc w:val="both"/>
              <w:rPr>
                <w:rFonts w:ascii="Tahoma" w:eastAsia="BatangChe" w:hAnsi="Tahoma" w:cs="Tahoma"/>
                <w:color w:val="000000" w:themeColor="text1"/>
                <w:sz w:val="21"/>
                <w:szCs w:val="21"/>
              </w:rPr>
            </w:pPr>
            <w:r w:rsidRPr="00C25CD7">
              <w:rPr>
                <w:rFonts w:ascii="Tahoma" w:eastAsia="BatangChe" w:hAnsi="Tahoma" w:cs="Tahoma"/>
                <w:color w:val="000000" w:themeColor="text1"/>
                <w:sz w:val="21"/>
                <w:szCs w:val="21"/>
              </w:rPr>
              <w:t>Nyilatkozat a közbeszerzési dokumentumok letöltéséről</w:t>
            </w:r>
            <w:r w:rsidR="002A0AAC">
              <w:rPr>
                <w:rFonts w:ascii="Tahoma" w:eastAsia="BatangChe" w:hAnsi="Tahoma" w:cs="Tahoma"/>
                <w:color w:val="000000" w:themeColor="text1"/>
                <w:sz w:val="21"/>
                <w:szCs w:val="21"/>
              </w:rPr>
              <w:t>.</w:t>
            </w:r>
            <w:r w:rsidRPr="00C25CD7">
              <w:rPr>
                <w:rFonts w:ascii="Tahoma" w:eastAsia="BatangChe" w:hAnsi="Tahoma" w:cs="Tahoma"/>
                <w:color w:val="000000" w:themeColor="text1"/>
                <w:sz w:val="21"/>
                <w:szCs w:val="21"/>
              </w:rPr>
              <w:t xml:space="preserve"> </w:t>
            </w:r>
            <w:r w:rsidR="009B13D0" w:rsidRPr="002A0AAC">
              <w:rPr>
                <w:rFonts w:ascii="Tahoma" w:eastAsia="BatangChe" w:hAnsi="Tahoma" w:cs="Tahoma"/>
                <w:i/>
                <w:color w:val="000000" w:themeColor="text1"/>
                <w:sz w:val="21"/>
                <w:szCs w:val="21"/>
              </w:rPr>
              <w:t>(5</w:t>
            </w:r>
            <w:r w:rsidRPr="002A0AAC">
              <w:rPr>
                <w:rFonts w:ascii="Tahoma" w:eastAsia="BatangChe" w:hAnsi="Tahoma" w:cs="Tahoma"/>
                <w:i/>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450A8" w14:textId="77777777" w:rsidR="00B53B53" w:rsidRPr="00C25CD7" w:rsidRDefault="00B53B53" w:rsidP="00F35F93">
            <w:pPr>
              <w:tabs>
                <w:tab w:val="left" w:pos="4255"/>
                <w:tab w:val="left" w:pos="4726"/>
              </w:tabs>
              <w:snapToGrid w:val="0"/>
              <w:spacing w:before="120" w:after="120"/>
              <w:ind w:left="426" w:hanging="426"/>
              <w:jc w:val="center"/>
              <w:rPr>
                <w:rFonts w:ascii="Tahoma" w:hAnsi="Tahoma" w:cs="Tahoma"/>
                <w:color w:val="000000" w:themeColor="text1"/>
                <w:sz w:val="21"/>
                <w:szCs w:val="21"/>
              </w:rPr>
            </w:pPr>
          </w:p>
        </w:tc>
      </w:tr>
      <w:tr w:rsidR="000D3FB7" w:rsidRPr="00C25CD7" w14:paraId="655544B8" w14:textId="77777777" w:rsidTr="00B3126E">
        <w:tc>
          <w:tcPr>
            <w:tcW w:w="8038" w:type="dxa"/>
            <w:tcBorders>
              <w:top w:val="single" w:sz="4" w:space="0" w:color="000000"/>
              <w:left w:val="single" w:sz="4" w:space="0" w:color="000000"/>
              <w:bottom w:val="single" w:sz="4" w:space="0" w:color="000000"/>
            </w:tcBorders>
            <w:shd w:val="clear" w:color="auto" w:fill="FFFFFF"/>
          </w:tcPr>
          <w:p w14:paraId="1440E5AE" w14:textId="58DECDD4" w:rsidR="00842223" w:rsidRPr="00C25CD7" w:rsidRDefault="00F179A0">
            <w:pPr>
              <w:tabs>
                <w:tab w:val="left" w:pos="3600"/>
                <w:tab w:val="left" w:pos="4440"/>
              </w:tabs>
              <w:spacing w:before="120" w:after="120"/>
              <w:jc w:val="both"/>
              <w:rPr>
                <w:rFonts w:ascii="Tahoma" w:eastAsia="BatangChe" w:hAnsi="Tahoma" w:cs="Tahoma"/>
                <w:color w:val="000000" w:themeColor="text1"/>
                <w:sz w:val="21"/>
                <w:szCs w:val="21"/>
              </w:rPr>
            </w:pPr>
            <w:r>
              <w:rPr>
                <w:rFonts w:ascii="Tahoma" w:eastAsia="BatangChe" w:hAnsi="Tahoma" w:cs="Tahoma"/>
                <w:color w:val="000000" w:themeColor="text1"/>
                <w:sz w:val="21"/>
                <w:szCs w:val="21"/>
              </w:rPr>
              <w:t>Részvételre jelentkező</w:t>
            </w:r>
            <w:r w:rsidR="00842223" w:rsidRPr="00C25CD7">
              <w:rPr>
                <w:rFonts w:ascii="Tahoma" w:eastAsia="BatangChe" w:hAnsi="Tahoma" w:cs="Tahoma"/>
                <w:color w:val="000000" w:themeColor="text1"/>
                <w:sz w:val="21"/>
                <w:szCs w:val="21"/>
              </w:rPr>
              <w:t>, az alkalmasság igazolásába bevont (kapacitást nyújtó) gazdasági</w:t>
            </w:r>
            <w:r w:rsidR="00C330DA" w:rsidRPr="00C25CD7">
              <w:rPr>
                <w:rFonts w:ascii="Tahoma" w:eastAsia="BatangChe" w:hAnsi="Tahoma" w:cs="Tahoma"/>
                <w:color w:val="000000" w:themeColor="text1"/>
                <w:sz w:val="21"/>
                <w:szCs w:val="21"/>
              </w:rPr>
              <w:t xml:space="preserve"> </w:t>
            </w:r>
            <w:r w:rsidR="00842223" w:rsidRPr="00C25CD7">
              <w:rPr>
                <w:rFonts w:ascii="Tahoma" w:eastAsia="BatangChe" w:hAnsi="Tahoma" w:cs="Tahoma"/>
                <w:color w:val="000000" w:themeColor="text1"/>
                <w:sz w:val="21"/>
                <w:szCs w:val="21"/>
              </w:rPr>
              <w:t xml:space="preserve">szereplő cégjegyzésre jogosult, </w:t>
            </w:r>
            <w:r>
              <w:rPr>
                <w:rFonts w:ascii="Tahoma" w:eastAsia="BatangChe" w:hAnsi="Tahoma" w:cs="Tahoma"/>
                <w:color w:val="000000" w:themeColor="text1"/>
                <w:sz w:val="21"/>
                <w:szCs w:val="21"/>
              </w:rPr>
              <w:t>részvételi jelentkezésben</w:t>
            </w:r>
            <w:r w:rsidR="00842223" w:rsidRPr="00C25CD7">
              <w:rPr>
                <w:rFonts w:ascii="Tahoma" w:eastAsia="BatangChe" w:hAnsi="Tahoma" w:cs="Tahoma"/>
                <w:color w:val="000000" w:themeColor="text1"/>
                <w:sz w:val="21"/>
                <w:szCs w:val="21"/>
              </w:rPr>
              <w:t xml:space="preserve"> csatolt nyilatkozatot, dokumentumot</w:t>
            </w:r>
            <w:r w:rsidR="00C330DA" w:rsidRPr="00C25CD7">
              <w:rPr>
                <w:rFonts w:ascii="Tahoma" w:eastAsia="BatangChe" w:hAnsi="Tahoma" w:cs="Tahoma"/>
                <w:color w:val="000000" w:themeColor="text1"/>
                <w:sz w:val="21"/>
                <w:szCs w:val="21"/>
              </w:rPr>
              <w:t xml:space="preserve"> </w:t>
            </w:r>
            <w:r w:rsidR="00842223" w:rsidRPr="00C25CD7">
              <w:rPr>
                <w:rFonts w:ascii="Tahoma" w:eastAsia="BatangChe" w:hAnsi="Tahoma" w:cs="Tahoma"/>
                <w:color w:val="000000" w:themeColor="text1"/>
                <w:sz w:val="21"/>
                <w:szCs w:val="21"/>
              </w:rPr>
              <w:t xml:space="preserve">aláíró képviselőjének </w:t>
            </w:r>
            <w:r w:rsidR="00842223" w:rsidRPr="005F393D">
              <w:rPr>
                <w:rFonts w:ascii="Tahoma" w:eastAsia="BatangChe" w:hAnsi="Tahoma" w:cs="Tahoma"/>
                <w:b/>
                <w:color w:val="000000" w:themeColor="text1"/>
                <w:sz w:val="21"/>
                <w:szCs w:val="21"/>
              </w:rPr>
              <w:t>al</w:t>
            </w:r>
            <w:r w:rsidR="00401F9B" w:rsidRPr="005F393D">
              <w:rPr>
                <w:rFonts w:ascii="Tahoma" w:eastAsia="BatangChe" w:hAnsi="Tahoma" w:cs="Tahoma"/>
                <w:b/>
                <w:color w:val="000000" w:themeColor="text1"/>
                <w:sz w:val="21"/>
                <w:szCs w:val="21"/>
              </w:rPr>
              <w:t>áírási címpéldánya</w:t>
            </w:r>
            <w:r w:rsidR="00401F9B" w:rsidRPr="00C25CD7">
              <w:rPr>
                <w:rFonts w:ascii="Tahoma" w:eastAsia="BatangChe" w:hAnsi="Tahoma" w:cs="Tahoma"/>
                <w:color w:val="000000" w:themeColor="text1"/>
                <w:sz w:val="21"/>
                <w:szCs w:val="21"/>
              </w:rPr>
              <w:t xml:space="preserve"> vagy aláírás-</w:t>
            </w:r>
            <w:r w:rsidR="00842223" w:rsidRPr="00C25CD7">
              <w:rPr>
                <w:rFonts w:ascii="Tahoma" w:eastAsia="BatangChe" w:hAnsi="Tahoma" w:cs="Tahoma"/>
                <w:color w:val="000000" w:themeColor="text1"/>
                <w:sz w:val="21"/>
                <w:szCs w:val="21"/>
              </w:rPr>
              <w:t>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7FC43" w14:textId="77777777" w:rsidR="00842223" w:rsidRPr="00C25CD7" w:rsidRDefault="00842223" w:rsidP="00F35F93">
            <w:pPr>
              <w:snapToGrid w:val="0"/>
              <w:spacing w:before="120" w:after="120"/>
              <w:ind w:left="426" w:right="74" w:hanging="426"/>
              <w:jc w:val="center"/>
              <w:rPr>
                <w:rFonts w:ascii="Tahoma" w:hAnsi="Tahoma" w:cs="Tahoma"/>
                <w:color w:val="000000" w:themeColor="text1"/>
                <w:sz w:val="21"/>
                <w:szCs w:val="21"/>
              </w:rPr>
            </w:pPr>
          </w:p>
        </w:tc>
      </w:tr>
      <w:tr w:rsidR="000D3FB7" w:rsidRPr="00C25CD7" w14:paraId="3580A6E5" w14:textId="77777777" w:rsidTr="00B3126E">
        <w:tc>
          <w:tcPr>
            <w:tcW w:w="8038" w:type="dxa"/>
            <w:tcBorders>
              <w:top w:val="single" w:sz="4" w:space="0" w:color="000000"/>
              <w:left w:val="single" w:sz="4" w:space="0" w:color="000000"/>
              <w:bottom w:val="single" w:sz="4" w:space="0" w:color="000000"/>
            </w:tcBorders>
            <w:shd w:val="clear" w:color="auto" w:fill="FFFFFF"/>
          </w:tcPr>
          <w:p w14:paraId="133A3165" w14:textId="0BD8DCFE" w:rsidR="00842223" w:rsidRPr="00C25CD7" w:rsidRDefault="00842223" w:rsidP="00401F9B">
            <w:pPr>
              <w:tabs>
                <w:tab w:val="left" w:pos="3600"/>
                <w:tab w:val="left" w:pos="4440"/>
              </w:tabs>
              <w:spacing w:before="120" w:after="120"/>
              <w:jc w:val="both"/>
              <w:rPr>
                <w:rFonts w:ascii="Tahoma" w:eastAsia="BatangChe" w:hAnsi="Tahoma" w:cs="Tahoma"/>
                <w:color w:val="000000" w:themeColor="text1"/>
                <w:sz w:val="21"/>
                <w:szCs w:val="21"/>
              </w:rPr>
            </w:pPr>
            <w:r w:rsidRPr="00C25CD7">
              <w:rPr>
                <w:rFonts w:ascii="Tahoma" w:eastAsia="BatangChe" w:hAnsi="Tahoma" w:cs="Tahoma"/>
                <w:color w:val="000000" w:themeColor="text1"/>
                <w:sz w:val="21"/>
                <w:szCs w:val="21"/>
              </w:rPr>
              <w:t xml:space="preserve">A cégkivonatban nem szereplő kötelezettségvállalók esetében a cégjegyzésre jogosult személytől származó, </w:t>
            </w:r>
            <w:r w:rsidR="00F179A0">
              <w:rPr>
                <w:rFonts w:ascii="Tahoma" w:eastAsia="BatangChe" w:hAnsi="Tahoma" w:cs="Tahoma"/>
                <w:color w:val="000000" w:themeColor="text1"/>
                <w:sz w:val="21"/>
                <w:szCs w:val="21"/>
              </w:rPr>
              <w:t>részvételi jelentkezés</w:t>
            </w:r>
            <w:r w:rsidRPr="00C25CD7">
              <w:rPr>
                <w:rFonts w:ascii="Tahoma" w:eastAsia="BatangChe" w:hAnsi="Tahoma" w:cs="Tahoma"/>
                <w:color w:val="000000" w:themeColor="text1"/>
                <w:sz w:val="21"/>
                <w:szCs w:val="21"/>
              </w:rPr>
              <w:t xml:space="preserve"> aláírására vonatkozó (a meghatalmazott aláírását is tartalmazó) írásos </w:t>
            </w:r>
            <w:r w:rsidRPr="005F393D">
              <w:rPr>
                <w:rFonts w:ascii="Tahoma" w:eastAsia="BatangChe" w:hAnsi="Tahoma" w:cs="Tahoma"/>
                <w:b/>
                <w:color w:val="000000" w:themeColor="text1"/>
                <w:sz w:val="21"/>
                <w:szCs w:val="21"/>
              </w:rPr>
              <w:t>meghatalmazás</w:t>
            </w:r>
            <w:r w:rsidRPr="00C25CD7">
              <w:rPr>
                <w:rFonts w:ascii="Tahoma" w:eastAsia="BatangChe" w:hAnsi="Tahoma" w:cs="Tahoma"/>
                <w:color w:val="000000" w:themeColor="text1"/>
                <w:sz w:val="21"/>
                <w:szCs w:val="21"/>
              </w:rPr>
              <w:t xml:space="preserve"> teljes bizonyító erejű magánokiratba foglalva</w:t>
            </w:r>
            <w:r w:rsidR="002A0AAC">
              <w:rPr>
                <w:rFonts w:ascii="Tahoma" w:eastAsia="BatangChe" w:hAnsi="Tahoma" w:cs="Tahoma"/>
                <w:color w:val="000000" w:themeColor="text1"/>
                <w:sz w:val="21"/>
                <w:szCs w:val="21"/>
              </w:rPr>
              <w:t>.</w:t>
            </w:r>
            <w:r w:rsidRPr="00C25CD7">
              <w:rPr>
                <w:rFonts w:ascii="Tahoma" w:eastAsia="BatangChe" w:hAnsi="Tahoma" w:cs="Tahoma"/>
                <w:color w:val="000000" w:themeColor="text1"/>
                <w:sz w:val="21"/>
                <w:szCs w:val="21"/>
              </w:rPr>
              <w:t xml:space="preserve"> </w:t>
            </w:r>
            <w:r w:rsidR="00497921" w:rsidRPr="002A0AAC">
              <w:rPr>
                <w:rFonts w:ascii="Tahoma" w:eastAsia="BatangChe" w:hAnsi="Tahoma" w:cs="Tahoma"/>
                <w:i/>
                <w:color w:val="000000" w:themeColor="text1"/>
                <w:sz w:val="21"/>
                <w:szCs w:val="21"/>
              </w:rPr>
              <w:t>(</w:t>
            </w:r>
            <w:r w:rsidR="009B13D0" w:rsidRPr="002A0AAC">
              <w:rPr>
                <w:rFonts w:ascii="Tahoma" w:eastAsia="BatangChe" w:hAnsi="Tahoma" w:cs="Tahoma"/>
                <w:i/>
                <w:color w:val="000000" w:themeColor="text1"/>
                <w:sz w:val="21"/>
                <w:szCs w:val="21"/>
              </w:rPr>
              <w:t>6</w:t>
            </w:r>
            <w:r w:rsidR="00497921" w:rsidRPr="002A0AAC">
              <w:rPr>
                <w:rFonts w:ascii="Tahoma" w:eastAsia="BatangChe" w:hAnsi="Tahoma" w:cs="Tahoma"/>
                <w:i/>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5AE68" w14:textId="77777777" w:rsidR="00842223" w:rsidRPr="00C25CD7" w:rsidRDefault="00842223" w:rsidP="00F35F93">
            <w:pPr>
              <w:snapToGrid w:val="0"/>
              <w:spacing w:before="120" w:after="120"/>
              <w:ind w:left="426" w:right="74" w:hanging="426"/>
              <w:jc w:val="center"/>
              <w:rPr>
                <w:rFonts w:ascii="Tahoma" w:hAnsi="Tahoma" w:cs="Tahoma"/>
                <w:color w:val="000000" w:themeColor="text1"/>
                <w:sz w:val="21"/>
                <w:szCs w:val="21"/>
              </w:rPr>
            </w:pPr>
          </w:p>
        </w:tc>
      </w:tr>
      <w:tr w:rsidR="000D3FB7" w:rsidRPr="00C25CD7" w14:paraId="11330328" w14:textId="77777777" w:rsidTr="00B3126E">
        <w:tc>
          <w:tcPr>
            <w:tcW w:w="8038" w:type="dxa"/>
            <w:tcBorders>
              <w:top w:val="single" w:sz="4" w:space="0" w:color="000000"/>
              <w:left w:val="single" w:sz="4" w:space="0" w:color="000000"/>
              <w:bottom w:val="single" w:sz="4" w:space="0" w:color="000000"/>
            </w:tcBorders>
            <w:shd w:val="clear" w:color="auto" w:fill="FFFFFF"/>
          </w:tcPr>
          <w:p w14:paraId="238F743D" w14:textId="130915BC" w:rsidR="00842223" w:rsidRPr="00C25CD7" w:rsidRDefault="00AC61E7" w:rsidP="00401F9B">
            <w:pPr>
              <w:tabs>
                <w:tab w:val="left" w:pos="3600"/>
                <w:tab w:val="left" w:pos="4440"/>
              </w:tabs>
              <w:spacing w:before="120" w:after="120"/>
              <w:jc w:val="both"/>
              <w:rPr>
                <w:rFonts w:ascii="Tahoma" w:eastAsia="BatangChe" w:hAnsi="Tahoma" w:cs="Tahoma"/>
                <w:color w:val="000000" w:themeColor="text1"/>
                <w:sz w:val="21"/>
                <w:szCs w:val="21"/>
              </w:rPr>
            </w:pPr>
            <w:r w:rsidRPr="00C25CD7">
              <w:rPr>
                <w:rFonts w:ascii="Tahoma" w:eastAsia="BatangChe" w:hAnsi="Tahoma" w:cs="Tahoma"/>
                <w:color w:val="000000" w:themeColor="text1"/>
                <w:sz w:val="21"/>
                <w:szCs w:val="21"/>
              </w:rPr>
              <w:lastRenderedPageBreak/>
              <w:t>K</w:t>
            </w:r>
            <w:r w:rsidR="00401F9B" w:rsidRPr="00C25CD7">
              <w:rPr>
                <w:rFonts w:ascii="Tahoma" w:eastAsia="BatangChe" w:hAnsi="Tahoma" w:cs="Tahoma"/>
                <w:color w:val="000000" w:themeColor="text1"/>
                <w:sz w:val="21"/>
                <w:szCs w:val="21"/>
              </w:rPr>
              <w:t xml:space="preserve">özös </w:t>
            </w:r>
            <w:r w:rsidR="00F179A0">
              <w:rPr>
                <w:rFonts w:ascii="Tahoma" w:eastAsia="BatangChe" w:hAnsi="Tahoma" w:cs="Tahoma"/>
                <w:color w:val="000000" w:themeColor="text1"/>
                <w:sz w:val="21"/>
                <w:szCs w:val="21"/>
              </w:rPr>
              <w:t>részvétel</w:t>
            </w:r>
            <w:r w:rsidR="00501753">
              <w:rPr>
                <w:rFonts w:ascii="Tahoma" w:eastAsia="BatangChe" w:hAnsi="Tahoma" w:cs="Tahoma"/>
                <w:color w:val="000000" w:themeColor="text1"/>
                <w:sz w:val="21"/>
                <w:szCs w:val="21"/>
              </w:rPr>
              <w:t>re</w:t>
            </w:r>
            <w:r w:rsidR="00F179A0">
              <w:rPr>
                <w:rFonts w:ascii="Tahoma" w:eastAsia="BatangChe" w:hAnsi="Tahoma" w:cs="Tahoma"/>
                <w:color w:val="000000" w:themeColor="text1"/>
                <w:sz w:val="21"/>
                <w:szCs w:val="21"/>
              </w:rPr>
              <w:t xml:space="preserve"> jelentkez</w:t>
            </w:r>
            <w:r w:rsidR="00501753">
              <w:rPr>
                <w:rFonts w:ascii="Tahoma" w:eastAsia="BatangChe" w:hAnsi="Tahoma" w:cs="Tahoma"/>
                <w:color w:val="000000" w:themeColor="text1"/>
                <w:sz w:val="21"/>
                <w:szCs w:val="21"/>
              </w:rPr>
              <w:t>ők</w:t>
            </w:r>
            <w:r w:rsidR="00F179A0" w:rsidRPr="00C25CD7">
              <w:rPr>
                <w:rFonts w:ascii="Tahoma" w:eastAsia="BatangChe" w:hAnsi="Tahoma" w:cs="Tahoma"/>
                <w:color w:val="000000" w:themeColor="text1"/>
                <w:sz w:val="21"/>
                <w:szCs w:val="21"/>
              </w:rPr>
              <w:t xml:space="preserve"> </w:t>
            </w:r>
            <w:r w:rsidR="00401F9B" w:rsidRPr="00C25CD7">
              <w:rPr>
                <w:rFonts w:ascii="Tahoma" w:eastAsia="BatangChe" w:hAnsi="Tahoma" w:cs="Tahoma"/>
                <w:color w:val="000000" w:themeColor="text1"/>
                <w:sz w:val="21"/>
                <w:szCs w:val="21"/>
              </w:rPr>
              <w:t>megállapodás</w:t>
            </w:r>
            <w:r w:rsidR="00501753">
              <w:rPr>
                <w:rFonts w:ascii="Tahoma" w:eastAsia="BatangChe" w:hAnsi="Tahoma" w:cs="Tahoma"/>
                <w:color w:val="000000" w:themeColor="text1"/>
                <w:sz w:val="21"/>
                <w:szCs w:val="21"/>
              </w:rPr>
              <w:t>a</w:t>
            </w:r>
            <w:r w:rsidR="00401F9B" w:rsidRPr="00C25CD7">
              <w:rPr>
                <w:rFonts w:ascii="Tahoma" w:eastAsia="BatangChe" w:hAnsi="Tahoma" w:cs="Tahoma"/>
                <w:color w:val="000000" w:themeColor="text1"/>
                <w:sz w:val="21"/>
                <w:szCs w:val="21"/>
              </w:rPr>
              <w:t xml:space="preserve"> – a </w:t>
            </w:r>
            <w:r w:rsidR="00401F9B" w:rsidRPr="00C25CD7">
              <w:rPr>
                <w:rFonts w:ascii="Tahoma" w:eastAsia="BatangChe" w:hAnsi="Tahoma" w:cs="Tahoma"/>
                <w:i/>
                <w:color w:val="000000" w:themeColor="text1"/>
                <w:sz w:val="21"/>
                <w:szCs w:val="21"/>
              </w:rPr>
              <w:t>Kbt. 35. § szerinti esetben</w:t>
            </w:r>
            <w:r w:rsidR="002A0AAC">
              <w:rPr>
                <w:rFonts w:ascii="Tahoma" w:eastAsia="BatangChe" w:hAnsi="Tahoma" w:cs="Tahoma"/>
                <w:i/>
                <w:color w:val="000000" w:themeColor="text1"/>
                <w:sz w:val="21"/>
                <w:szCs w:val="21"/>
              </w:rPr>
              <w:t>.</w:t>
            </w:r>
            <w:bookmarkStart w:id="42" w:name="_GoBack"/>
            <w:bookmarkEnd w:id="42"/>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B01DB" w14:textId="77777777" w:rsidR="00842223" w:rsidRPr="00C25CD7" w:rsidRDefault="00842223" w:rsidP="00F35F93">
            <w:pPr>
              <w:snapToGrid w:val="0"/>
              <w:spacing w:before="120" w:after="120"/>
              <w:ind w:left="426" w:right="74" w:hanging="426"/>
              <w:jc w:val="center"/>
              <w:rPr>
                <w:rFonts w:ascii="Tahoma" w:hAnsi="Tahoma" w:cs="Tahoma"/>
                <w:color w:val="000000" w:themeColor="text1"/>
                <w:sz w:val="21"/>
                <w:szCs w:val="21"/>
              </w:rPr>
            </w:pPr>
          </w:p>
        </w:tc>
      </w:tr>
      <w:tr w:rsidR="00775E7F" w:rsidRPr="00C25CD7" w14:paraId="6E9AA191" w14:textId="77777777" w:rsidTr="00B3126E">
        <w:tc>
          <w:tcPr>
            <w:tcW w:w="8038" w:type="dxa"/>
            <w:tcBorders>
              <w:top w:val="single" w:sz="4" w:space="0" w:color="000000"/>
              <w:left w:val="single" w:sz="4" w:space="0" w:color="000000"/>
              <w:bottom w:val="single" w:sz="4" w:space="0" w:color="000000"/>
            </w:tcBorders>
            <w:shd w:val="clear" w:color="auto" w:fill="FFFFFF"/>
          </w:tcPr>
          <w:p w14:paraId="0C0EE688" w14:textId="1B6EFC7C" w:rsidR="00775E7F" w:rsidRPr="00C25CD7" w:rsidRDefault="00775E7F" w:rsidP="00D84989">
            <w:pPr>
              <w:tabs>
                <w:tab w:val="left" w:pos="3600"/>
                <w:tab w:val="left" w:pos="4440"/>
              </w:tabs>
              <w:spacing w:before="120" w:after="120"/>
              <w:jc w:val="both"/>
              <w:rPr>
                <w:rFonts w:ascii="Tahoma" w:eastAsia="BatangChe" w:hAnsi="Tahoma" w:cs="Tahoma"/>
                <w:color w:val="000000" w:themeColor="text1"/>
                <w:sz w:val="21"/>
                <w:szCs w:val="21"/>
              </w:rPr>
            </w:pPr>
            <w:r w:rsidRPr="00C25CD7">
              <w:rPr>
                <w:rFonts w:ascii="Tahoma" w:eastAsia="BatangChe" w:hAnsi="Tahoma" w:cs="Tahoma"/>
                <w:color w:val="000000" w:themeColor="text1"/>
                <w:sz w:val="21"/>
                <w:szCs w:val="21"/>
              </w:rPr>
              <w:t xml:space="preserve">A </w:t>
            </w:r>
            <w:r w:rsidR="00DA3DD6">
              <w:rPr>
                <w:rFonts w:ascii="Tahoma" w:eastAsia="BatangChe" w:hAnsi="Tahoma" w:cs="Tahoma"/>
                <w:color w:val="000000" w:themeColor="text1"/>
                <w:sz w:val="21"/>
                <w:szCs w:val="21"/>
              </w:rPr>
              <w:t xml:space="preserve">Kbt. 82.§ (5) bekezdése alapján az M.1. alkalmassági minimumkövetelmény alátámasztására </w:t>
            </w:r>
            <w:r w:rsidR="00DA3DD6" w:rsidRPr="00D84989">
              <w:rPr>
                <w:rFonts w:ascii="Tahoma" w:eastAsia="BatangChe" w:hAnsi="Tahoma" w:cs="Tahoma"/>
                <w:color w:val="000000" w:themeColor="text1"/>
                <w:sz w:val="21"/>
                <w:szCs w:val="21"/>
              </w:rPr>
              <w:t>szolgáló dokumentum</w:t>
            </w:r>
            <w:r w:rsidR="001B6C7D" w:rsidRPr="00D84989">
              <w:rPr>
                <w:rFonts w:ascii="Tahoma" w:eastAsia="BatangChe" w:hAnsi="Tahoma" w:cs="Tahoma"/>
                <w:color w:val="000000" w:themeColor="text1"/>
                <w:sz w:val="21"/>
                <w:szCs w:val="21"/>
              </w:rPr>
              <w:t>(</w:t>
            </w:r>
            <w:r w:rsidR="00DA3DD6" w:rsidRPr="00D84989">
              <w:rPr>
                <w:rFonts w:ascii="Tahoma" w:eastAsia="BatangChe" w:hAnsi="Tahoma" w:cs="Tahoma"/>
                <w:color w:val="000000" w:themeColor="text1"/>
                <w:sz w:val="21"/>
                <w:szCs w:val="21"/>
              </w:rPr>
              <w:t>ok</w:t>
            </w:r>
            <w:r w:rsidR="001B6C7D" w:rsidRPr="00D84989">
              <w:rPr>
                <w:rFonts w:ascii="Tahoma" w:eastAsia="BatangChe" w:hAnsi="Tahoma" w:cs="Tahoma"/>
                <w:color w:val="000000" w:themeColor="text1"/>
                <w:sz w:val="21"/>
                <w:szCs w:val="21"/>
              </w:rPr>
              <w:t>)</w:t>
            </w:r>
            <w:r w:rsidR="009B13D0" w:rsidRPr="00D84989">
              <w:rPr>
                <w:rFonts w:ascii="Tahoma" w:eastAsia="BatangChe" w:hAnsi="Tahoma" w:cs="Tahoma"/>
                <w:color w:val="000000" w:themeColor="text1"/>
                <w:sz w:val="21"/>
                <w:szCs w:val="21"/>
              </w:rPr>
              <w:t xml:space="preserve"> (</w:t>
            </w:r>
            <w:r w:rsidR="00DA3DD6" w:rsidRPr="00D84989">
              <w:rPr>
                <w:rFonts w:ascii="Tahoma" w:eastAsia="BatangChe" w:hAnsi="Tahoma" w:cs="Tahoma"/>
                <w:color w:val="000000" w:themeColor="text1"/>
                <w:sz w:val="21"/>
                <w:szCs w:val="21"/>
              </w:rPr>
              <w:t>referencianyilatkozatok / referenciaigazolások</w:t>
            </w:r>
            <w:r w:rsidR="009B13D0" w:rsidRPr="00D84989">
              <w:rPr>
                <w:rFonts w:ascii="Tahoma" w:eastAsia="BatangChe" w:hAnsi="Tahoma" w:cs="Tahoma"/>
                <w:color w:val="000000" w:themeColor="text1"/>
                <w:sz w:val="21"/>
                <w:szCs w:val="21"/>
              </w:rPr>
              <w:t>)</w:t>
            </w:r>
            <w:r w:rsidR="002A0AAC">
              <w:rPr>
                <w:rFonts w:ascii="Tahoma" w:eastAsia="BatangChe" w:hAnsi="Tahoma" w:cs="Tahoma"/>
                <w:color w:val="000000" w:themeColor="text1"/>
                <w:sz w:val="21"/>
                <w:szCs w:val="21"/>
              </w:rPr>
              <w:t>.</w:t>
            </w:r>
            <w:r w:rsidR="00F61D5A" w:rsidRPr="00D84989">
              <w:rPr>
                <w:rFonts w:ascii="Tahoma" w:eastAsia="BatangChe" w:hAnsi="Tahoma" w:cs="Tahoma"/>
                <w:color w:val="000000" w:themeColor="text1"/>
                <w:sz w:val="21"/>
                <w:szCs w:val="21"/>
              </w:rPr>
              <w:t xml:space="preserve"> </w:t>
            </w:r>
            <w:r w:rsidR="00F61D5A" w:rsidRPr="002A0AAC">
              <w:rPr>
                <w:rFonts w:ascii="Tahoma" w:eastAsia="BatangChe" w:hAnsi="Tahoma" w:cs="Tahoma"/>
                <w:i/>
                <w:color w:val="000000" w:themeColor="text1"/>
                <w:sz w:val="21"/>
                <w:szCs w:val="21"/>
              </w:rPr>
              <w:t>(</w:t>
            </w:r>
            <w:r w:rsidR="00D84989" w:rsidRPr="002A0AAC">
              <w:rPr>
                <w:rFonts w:ascii="Tahoma" w:eastAsia="BatangChe" w:hAnsi="Tahoma" w:cs="Tahoma"/>
                <w:i/>
                <w:color w:val="000000" w:themeColor="text1"/>
                <w:sz w:val="21"/>
                <w:szCs w:val="21"/>
              </w:rPr>
              <w:t>9</w:t>
            </w:r>
            <w:r w:rsidR="00F61D5A" w:rsidRPr="002A0AAC">
              <w:rPr>
                <w:rFonts w:ascii="Tahoma" w:eastAsia="BatangChe" w:hAnsi="Tahoma" w:cs="Tahoma"/>
                <w:i/>
                <w:color w:val="000000" w:themeColor="text1"/>
                <w:sz w:val="21"/>
                <w:szCs w:val="21"/>
              </w:rPr>
              <w:t>.</w:t>
            </w:r>
            <w:r w:rsidR="009B13D0" w:rsidRPr="002A0AAC">
              <w:rPr>
                <w:rFonts w:ascii="Tahoma" w:eastAsia="BatangChe" w:hAnsi="Tahoma" w:cs="Tahoma"/>
                <w:i/>
                <w:color w:val="000000" w:themeColor="text1"/>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E9519" w14:textId="77777777" w:rsidR="00775E7F" w:rsidRPr="00C25CD7" w:rsidRDefault="00775E7F" w:rsidP="00F35F93">
            <w:pPr>
              <w:snapToGrid w:val="0"/>
              <w:spacing w:before="120" w:after="120"/>
              <w:ind w:left="426" w:right="74" w:hanging="426"/>
              <w:jc w:val="center"/>
              <w:rPr>
                <w:rFonts w:ascii="Tahoma" w:hAnsi="Tahoma" w:cs="Tahoma"/>
                <w:b/>
                <w:color w:val="000000" w:themeColor="text1"/>
                <w:sz w:val="21"/>
                <w:szCs w:val="21"/>
              </w:rPr>
            </w:pPr>
          </w:p>
        </w:tc>
      </w:tr>
      <w:tr w:rsidR="000D3FB7" w:rsidRPr="00C25CD7" w14:paraId="7E184B2D" w14:textId="77777777" w:rsidTr="00B3126E">
        <w:tc>
          <w:tcPr>
            <w:tcW w:w="8038" w:type="dxa"/>
            <w:tcBorders>
              <w:top w:val="single" w:sz="4" w:space="0" w:color="000000"/>
              <w:left w:val="single" w:sz="4" w:space="0" w:color="000000"/>
              <w:bottom w:val="single" w:sz="4" w:space="0" w:color="000000"/>
            </w:tcBorders>
            <w:shd w:val="clear" w:color="auto" w:fill="FFFFFF"/>
          </w:tcPr>
          <w:p w14:paraId="3D352E70" w14:textId="3255AA32" w:rsidR="00BB7279" w:rsidRPr="00C25CD7" w:rsidRDefault="001922D3" w:rsidP="00DA3DD6">
            <w:pPr>
              <w:tabs>
                <w:tab w:val="left" w:pos="3600"/>
                <w:tab w:val="left" w:pos="4440"/>
              </w:tabs>
              <w:spacing w:before="120" w:after="120"/>
              <w:jc w:val="both"/>
              <w:rPr>
                <w:rFonts w:ascii="Tahoma" w:hAnsi="Tahoma" w:cs="Tahoma"/>
                <w:color w:val="000000" w:themeColor="text1"/>
                <w:sz w:val="21"/>
                <w:szCs w:val="21"/>
              </w:rPr>
            </w:pPr>
            <w:r w:rsidRPr="00C25CD7">
              <w:rPr>
                <w:rFonts w:ascii="Tahoma" w:eastAsia="BatangChe" w:hAnsi="Tahoma" w:cs="Tahoma"/>
                <w:color w:val="000000" w:themeColor="text1"/>
                <w:sz w:val="21"/>
                <w:szCs w:val="21"/>
              </w:rPr>
              <w:t xml:space="preserve">A </w:t>
            </w:r>
            <w:r w:rsidR="00F179A0">
              <w:rPr>
                <w:rFonts w:ascii="Tahoma" w:eastAsia="BatangChe" w:hAnsi="Tahoma" w:cs="Tahoma"/>
                <w:color w:val="000000" w:themeColor="text1"/>
                <w:sz w:val="21"/>
                <w:szCs w:val="21"/>
              </w:rPr>
              <w:t>részvételi jelentkezés</w:t>
            </w:r>
            <w:r w:rsidR="00BB7279" w:rsidRPr="00C25CD7">
              <w:rPr>
                <w:rFonts w:ascii="Tahoma" w:eastAsia="BatangChe" w:hAnsi="Tahoma" w:cs="Tahoma"/>
                <w:color w:val="000000" w:themeColor="text1"/>
                <w:sz w:val="21"/>
                <w:szCs w:val="21"/>
              </w:rPr>
              <w:t xml:space="preserve"> papír alapú példány</w:t>
            </w:r>
            <w:r w:rsidRPr="00C25CD7">
              <w:rPr>
                <w:rFonts w:ascii="Tahoma" w:eastAsia="BatangChe" w:hAnsi="Tahoma" w:cs="Tahoma"/>
                <w:color w:val="000000" w:themeColor="text1"/>
                <w:sz w:val="21"/>
                <w:szCs w:val="21"/>
              </w:rPr>
              <w:t>á</w:t>
            </w:r>
            <w:r w:rsidR="00BB7279" w:rsidRPr="00C25CD7">
              <w:rPr>
                <w:rFonts w:ascii="Tahoma" w:eastAsia="BatangChe" w:hAnsi="Tahoma" w:cs="Tahoma"/>
                <w:color w:val="000000" w:themeColor="text1"/>
                <w:sz w:val="21"/>
                <w:szCs w:val="21"/>
              </w:rPr>
              <w:t xml:space="preserve">ról készített </w:t>
            </w:r>
            <w:r w:rsidR="00DA3DD6">
              <w:rPr>
                <w:rFonts w:ascii="Tahoma" w:eastAsia="BatangChe" w:hAnsi="Tahoma" w:cs="Tahoma"/>
                <w:color w:val="000000" w:themeColor="text1"/>
                <w:sz w:val="21"/>
                <w:szCs w:val="21"/>
              </w:rPr>
              <w:t>1</w:t>
            </w:r>
            <w:r w:rsidR="00DA3DD6" w:rsidRPr="00C25CD7">
              <w:rPr>
                <w:rFonts w:ascii="Tahoma" w:eastAsia="BatangChe" w:hAnsi="Tahoma" w:cs="Tahoma"/>
                <w:color w:val="000000" w:themeColor="text1"/>
                <w:sz w:val="21"/>
                <w:szCs w:val="21"/>
              </w:rPr>
              <w:t xml:space="preserve"> </w:t>
            </w:r>
            <w:r w:rsidR="00BB7279" w:rsidRPr="00C25CD7">
              <w:rPr>
                <w:rFonts w:ascii="Tahoma" w:eastAsia="BatangChe" w:hAnsi="Tahoma" w:cs="Tahoma"/>
                <w:color w:val="000000" w:themeColor="text1"/>
                <w:sz w:val="21"/>
                <w:szCs w:val="21"/>
              </w:rPr>
              <w:t>db elektronikus példány</w:t>
            </w:r>
            <w:r w:rsidRPr="00C25CD7">
              <w:rPr>
                <w:rFonts w:ascii="Tahoma" w:eastAsia="BatangChe" w:hAnsi="Tahoma" w:cs="Tahoma"/>
                <w:color w:val="000000" w:themeColor="text1"/>
                <w:sz w:val="21"/>
                <w:szCs w:val="21"/>
              </w:rPr>
              <w:t xml:space="preserve"> (CD/DVD/</w:t>
            </w:r>
            <w:r w:rsidR="003D7E55" w:rsidRPr="00C25CD7">
              <w:rPr>
                <w:rFonts w:ascii="Tahoma" w:eastAsia="BatangChe" w:hAnsi="Tahoma" w:cs="Tahoma"/>
                <w:color w:val="000000" w:themeColor="text1"/>
                <w:sz w:val="21"/>
                <w:szCs w:val="21"/>
              </w:rPr>
              <w:t>egyéb adathordozó</w:t>
            </w:r>
            <w:r w:rsidRPr="00C25CD7">
              <w:rPr>
                <w:rFonts w:ascii="Tahoma" w:eastAsia="BatangChe" w:hAnsi="Tahoma" w:cs="Tahoma"/>
                <w:color w:val="000000" w:themeColor="text1"/>
                <w:sz w:val="21"/>
                <w:szCs w:val="21"/>
              </w:rPr>
              <w:t>)</w:t>
            </w:r>
            <w:r w:rsidR="002A0AAC">
              <w:rPr>
                <w:rFonts w:ascii="Tahoma" w:eastAsia="BatangChe" w:hAnsi="Tahoma" w:cs="Tahoma"/>
                <w:color w:val="000000" w:themeColor="text1"/>
                <w:sz w:val="21"/>
                <w:szCs w:val="21"/>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354C8" w14:textId="77777777" w:rsidR="00BB7279" w:rsidRPr="00C25CD7" w:rsidRDefault="00BB7279" w:rsidP="00F35F93">
            <w:pPr>
              <w:snapToGrid w:val="0"/>
              <w:spacing w:before="120" w:after="120"/>
              <w:ind w:left="426" w:right="74" w:hanging="426"/>
              <w:jc w:val="center"/>
              <w:rPr>
                <w:rFonts w:ascii="Tahoma" w:hAnsi="Tahoma" w:cs="Tahoma"/>
                <w:color w:val="000000" w:themeColor="text1"/>
                <w:sz w:val="21"/>
                <w:szCs w:val="21"/>
              </w:rPr>
            </w:pPr>
          </w:p>
        </w:tc>
      </w:tr>
      <w:tr w:rsidR="00BD7E9F" w:rsidRPr="00C25CD7" w14:paraId="53D92AB1" w14:textId="77777777" w:rsidTr="00B3126E">
        <w:tc>
          <w:tcPr>
            <w:tcW w:w="8038" w:type="dxa"/>
            <w:tcBorders>
              <w:top w:val="single" w:sz="4" w:space="0" w:color="000000"/>
              <w:left w:val="single" w:sz="4" w:space="0" w:color="000000"/>
              <w:bottom w:val="single" w:sz="4" w:space="0" w:color="000000"/>
            </w:tcBorders>
            <w:shd w:val="clear" w:color="auto" w:fill="FFFFFF"/>
          </w:tcPr>
          <w:p w14:paraId="59C7668D" w14:textId="1FD7BC0B" w:rsidR="00BD7E9F" w:rsidRPr="00C25CD7" w:rsidRDefault="00BD7E9F" w:rsidP="00B1726D">
            <w:pPr>
              <w:tabs>
                <w:tab w:val="left" w:pos="3600"/>
                <w:tab w:val="left" w:pos="4440"/>
              </w:tabs>
              <w:spacing w:before="120" w:after="120"/>
              <w:jc w:val="both"/>
              <w:rPr>
                <w:rFonts w:ascii="Tahoma" w:eastAsia="BatangChe" w:hAnsi="Tahoma" w:cs="Tahoma"/>
                <w:color w:val="000000" w:themeColor="text1"/>
                <w:sz w:val="21"/>
                <w:szCs w:val="21"/>
              </w:rPr>
            </w:pPr>
            <w:r w:rsidRPr="00C25CD7">
              <w:rPr>
                <w:rFonts w:ascii="Tahoma" w:eastAsia="BatangChe" w:hAnsi="Tahoma" w:cs="Tahoma"/>
                <w:color w:val="000000" w:themeColor="text1"/>
                <w:sz w:val="21"/>
                <w:szCs w:val="21"/>
              </w:rPr>
              <w:t>Nyilatkozat a felelősségbiztosítás rendelkezésre bocsátásáról</w:t>
            </w:r>
            <w:r w:rsidR="002A0AAC">
              <w:rPr>
                <w:rFonts w:ascii="Tahoma" w:eastAsia="BatangChe" w:hAnsi="Tahoma" w:cs="Tahoma"/>
                <w:color w:val="000000" w:themeColor="text1"/>
                <w:sz w:val="21"/>
                <w:szCs w:val="21"/>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625E9" w14:textId="77777777" w:rsidR="00BD7E9F" w:rsidRPr="00C25CD7" w:rsidRDefault="00BD7E9F" w:rsidP="00F35F93">
            <w:pPr>
              <w:snapToGrid w:val="0"/>
              <w:spacing w:before="120" w:after="120"/>
              <w:ind w:left="426" w:right="74" w:hanging="426"/>
              <w:jc w:val="center"/>
              <w:rPr>
                <w:rFonts w:ascii="Tahoma" w:hAnsi="Tahoma" w:cs="Tahoma"/>
                <w:color w:val="000000" w:themeColor="text1"/>
                <w:sz w:val="21"/>
                <w:szCs w:val="21"/>
              </w:rPr>
            </w:pPr>
          </w:p>
        </w:tc>
      </w:tr>
      <w:tr w:rsidR="001B0BB2" w:rsidRPr="00C25CD7" w14:paraId="357B09D3" w14:textId="77777777" w:rsidTr="00B3126E">
        <w:tc>
          <w:tcPr>
            <w:tcW w:w="8038" w:type="dxa"/>
            <w:tcBorders>
              <w:top w:val="single" w:sz="4" w:space="0" w:color="000000"/>
              <w:left w:val="single" w:sz="4" w:space="0" w:color="000000"/>
              <w:bottom w:val="single" w:sz="4" w:space="0" w:color="000000"/>
            </w:tcBorders>
            <w:shd w:val="clear" w:color="auto" w:fill="FFFFFF"/>
          </w:tcPr>
          <w:p w14:paraId="4D47BA57" w14:textId="33716260" w:rsidR="001B0BB2" w:rsidRPr="00C25CD7" w:rsidRDefault="001B0BB2" w:rsidP="00B1726D">
            <w:pPr>
              <w:tabs>
                <w:tab w:val="left" w:pos="3600"/>
                <w:tab w:val="left" w:pos="4440"/>
              </w:tabs>
              <w:spacing w:before="120" w:after="120"/>
              <w:jc w:val="both"/>
              <w:rPr>
                <w:rFonts w:ascii="Tahoma" w:eastAsia="BatangChe" w:hAnsi="Tahoma" w:cs="Tahoma"/>
                <w:color w:val="000000" w:themeColor="text1"/>
                <w:sz w:val="21"/>
                <w:szCs w:val="21"/>
              </w:rPr>
            </w:pPr>
            <w:r w:rsidRPr="00C25CD7">
              <w:rPr>
                <w:rFonts w:ascii="Tahoma" w:eastAsia="BatangChe" w:hAnsi="Tahoma" w:cs="Tahoma"/>
                <w:color w:val="000000" w:themeColor="text1"/>
                <w:sz w:val="21"/>
                <w:szCs w:val="21"/>
              </w:rPr>
              <w:t>Nyilatkozat az elektronikus másolati példányról</w:t>
            </w:r>
            <w:r w:rsidR="002A0AAC">
              <w:rPr>
                <w:rFonts w:ascii="Tahoma" w:eastAsia="BatangChe" w:hAnsi="Tahoma" w:cs="Tahoma"/>
                <w:color w:val="000000" w:themeColor="text1"/>
                <w:sz w:val="21"/>
                <w:szCs w:val="21"/>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486FA" w14:textId="77777777" w:rsidR="001B0BB2" w:rsidRPr="00C25CD7" w:rsidRDefault="001B0BB2" w:rsidP="00F35F93">
            <w:pPr>
              <w:snapToGrid w:val="0"/>
              <w:spacing w:before="120" w:after="120"/>
              <w:ind w:left="426" w:right="74" w:hanging="426"/>
              <w:jc w:val="center"/>
              <w:rPr>
                <w:rFonts w:ascii="Tahoma" w:hAnsi="Tahoma" w:cs="Tahoma"/>
                <w:color w:val="000000" w:themeColor="text1"/>
                <w:sz w:val="21"/>
                <w:szCs w:val="21"/>
              </w:rPr>
            </w:pPr>
          </w:p>
        </w:tc>
      </w:tr>
      <w:tr w:rsidR="009B13D0" w:rsidRPr="00C25CD7" w14:paraId="353DEB1D" w14:textId="77777777" w:rsidTr="00F61D5A">
        <w:tc>
          <w:tcPr>
            <w:tcW w:w="8038" w:type="dxa"/>
            <w:tcBorders>
              <w:top w:val="single" w:sz="4" w:space="0" w:color="000000"/>
              <w:left w:val="single" w:sz="4" w:space="0" w:color="000000"/>
              <w:bottom w:val="single" w:sz="4" w:space="0" w:color="000000"/>
            </w:tcBorders>
            <w:shd w:val="clear" w:color="auto" w:fill="FFFFFF"/>
            <w:vAlign w:val="center"/>
          </w:tcPr>
          <w:p w14:paraId="4C34B7CC" w14:textId="653A9BFC" w:rsidR="009B13D0" w:rsidRPr="00C25CD7" w:rsidRDefault="00CC53EE" w:rsidP="00F61D5A">
            <w:pPr>
              <w:tabs>
                <w:tab w:val="left" w:pos="709"/>
              </w:tabs>
              <w:spacing w:before="120" w:after="120"/>
              <w:ind w:left="426" w:hanging="426"/>
              <w:rPr>
                <w:rFonts w:ascii="Tahoma" w:hAnsi="Tahoma" w:cs="Tahoma"/>
                <w:b/>
                <w:color w:val="000000" w:themeColor="text1"/>
                <w:sz w:val="21"/>
                <w:szCs w:val="21"/>
              </w:rPr>
            </w:pPr>
            <w:r>
              <w:rPr>
                <w:rFonts w:ascii="Tahoma" w:hAnsi="Tahoma" w:cs="Tahoma"/>
                <w:b/>
                <w:color w:val="000000" w:themeColor="text1"/>
                <w:sz w:val="21"/>
                <w:szCs w:val="21"/>
              </w:rPr>
              <w:t xml:space="preserve">III. </w:t>
            </w:r>
            <w:r w:rsidR="009B13D0" w:rsidRPr="00C25CD7">
              <w:rPr>
                <w:rFonts w:ascii="Tahoma" w:hAnsi="Tahoma" w:cs="Tahoma"/>
                <w:b/>
                <w:color w:val="000000" w:themeColor="text1"/>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BE647" w14:textId="77777777" w:rsidR="009B13D0" w:rsidRPr="00C25CD7" w:rsidRDefault="009B13D0" w:rsidP="00F61D5A">
            <w:pPr>
              <w:spacing w:before="120" w:after="120"/>
              <w:ind w:left="426" w:right="74" w:hanging="426"/>
              <w:jc w:val="center"/>
              <w:rPr>
                <w:rFonts w:ascii="Tahoma" w:hAnsi="Tahoma" w:cs="Tahoma"/>
                <w:b/>
                <w:color w:val="000000" w:themeColor="text1"/>
                <w:sz w:val="21"/>
                <w:szCs w:val="21"/>
              </w:rPr>
            </w:pPr>
          </w:p>
        </w:tc>
      </w:tr>
      <w:tr w:rsidR="009B13D0" w:rsidRPr="00C25CD7" w14:paraId="70A00DC3" w14:textId="77777777" w:rsidTr="00F61D5A">
        <w:tc>
          <w:tcPr>
            <w:tcW w:w="8038" w:type="dxa"/>
            <w:tcBorders>
              <w:top w:val="single" w:sz="4" w:space="0" w:color="000000"/>
              <w:left w:val="single" w:sz="4" w:space="0" w:color="000000"/>
              <w:bottom w:val="single" w:sz="4" w:space="0" w:color="000000"/>
            </w:tcBorders>
            <w:shd w:val="clear" w:color="auto" w:fill="FFFFFF"/>
          </w:tcPr>
          <w:p w14:paraId="23718FA7" w14:textId="4351B9DE" w:rsidR="009B13D0" w:rsidRPr="00C25CD7" w:rsidRDefault="00CC53EE" w:rsidP="00E451B1">
            <w:pPr>
              <w:pStyle w:val="Cmsor1"/>
              <w:numPr>
                <w:ilvl w:val="0"/>
                <w:numId w:val="2"/>
              </w:numPr>
              <w:tabs>
                <w:tab w:val="clear" w:pos="0"/>
              </w:tabs>
              <w:spacing w:before="120" w:after="120"/>
              <w:ind w:left="0" w:firstLine="0"/>
              <w:jc w:val="both"/>
              <w:rPr>
                <w:rFonts w:ascii="Tahoma" w:hAnsi="Tahoma" w:cs="Tahoma"/>
                <w:b w:val="0"/>
                <w:color w:val="000000" w:themeColor="text1"/>
                <w:sz w:val="21"/>
                <w:szCs w:val="21"/>
              </w:rPr>
            </w:pPr>
            <w:r>
              <w:rPr>
                <w:rFonts w:ascii="Tahoma" w:hAnsi="Tahoma" w:cs="Tahoma"/>
                <w:caps/>
                <w:color w:val="000000" w:themeColor="text1"/>
                <w:sz w:val="21"/>
                <w:szCs w:val="21"/>
              </w:rPr>
              <w:t xml:space="preserve">IV. </w:t>
            </w:r>
            <w:r w:rsidR="009B13D0" w:rsidRPr="00C25CD7">
              <w:rPr>
                <w:rFonts w:ascii="Tahoma" w:hAnsi="Tahoma" w:cs="Tahoma"/>
                <w:caps/>
                <w:color w:val="000000" w:themeColor="text1"/>
                <w:sz w:val="21"/>
                <w:szCs w:val="21"/>
              </w:rPr>
              <w:t xml:space="preserve">A </w:t>
            </w:r>
            <w:r w:rsidR="00F179A0">
              <w:rPr>
                <w:rFonts w:ascii="Tahoma" w:hAnsi="Tahoma" w:cs="Tahoma"/>
                <w:caps/>
                <w:color w:val="000000" w:themeColor="text1"/>
                <w:sz w:val="21"/>
                <w:szCs w:val="21"/>
              </w:rPr>
              <w:t>RÉSZVÉTELRE JELENTKEZŐ</w:t>
            </w:r>
            <w:r w:rsidR="00F179A0" w:rsidRPr="00C25CD7">
              <w:rPr>
                <w:rFonts w:ascii="Tahoma" w:hAnsi="Tahoma" w:cs="Tahoma"/>
                <w:caps/>
                <w:color w:val="000000" w:themeColor="text1"/>
                <w:sz w:val="21"/>
                <w:szCs w:val="21"/>
              </w:rPr>
              <w:t xml:space="preserve"> </w:t>
            </w:r>
            <w:r w:rsidR="009B13D0" w:rsidRPr="00C25CD7">
              <w:rPr>
                <w:rFonts w:ascii="Tahoma" w:hAnsi="Tahoma" w:cs="Tahoma"/>
                <w:caps/>
                <w:color w:val="000000" w:themeColor="text1"/>
                <w:sz w:val="21"/>
                <w:szCs w:val="21"/>
              </w:rPr>
              <w:t>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0C485" w14:textId="77777777" w:rsidR="009B13D0" w:rsidRPr="00C25CD7" w:rsidRDefault="009B13D0" w:rsidP="00F61D5A">
            <w:pPr>
              <w:snapToGrid w:val="0"/>
              <w:spacing w:before="120" w:after="120"/>
              <w:ind w:left="426" w:right="74" w:hanging="426"/>
              <w:jc w:val="center"/>
              <w:rPr>
                <w:rFonts w:ascii="Tahoma" w:hAnsi="Tahoma" w:cs="Tahoma"/>
                <w:b/>
                <w:color w:val="000000" w:themeColor="text1"/>
                <w:sz w:val="21"/>
                <w:szCs w:val="21"/>
              </w:rPr>
            </w:pPr>
          </w:p>
        </w:tc>
      </w:tr>
    </w:tbl>
    <w:p w14:paraId="473CDDD0" w14:textId="0879F10B" w:rsidR="002058B4" w:rsidRPr="00C25CD7" w:rsidRDefault="002058B4" w:rsidP="00401F9B">
      <w:pPr>
        <w:tabs>
          <w:tab w:val="left" w:pos="3600"/>
          <w:tab w:val="left" w:pos="4440"/>
        </w:tabs>
        <w:spacing w:before="120" w:after="120"/>
        <w:jc w:val="both"/>
        <w:rPr>
          <w:rFonts w:ascii="Tahoma" w:eastAsia="BatangChe" w:hAnsi="Tahoma" w:cs="Tahoma"/>
          <w:i/>
          <w:color w:val="000000" w:themeColor="text1"/>
          <w:sz w:val="21"/>
          <w:szCs w:val="21"/>
        </w:rPr>
      </w:pPr>
      <w:r w:rsidRPr="00C25CD7">
        <w:rPr>
          <w:rFonts w:ascii="Tahoma" w:eastAsia="BatangChe" w:hAnsi="Tahoma" w:cs="Tahoma"/>
          <w:i/>
          <w:color w:val="000000" w:themeColor="text1"/>
          <w:sz w:val="21"/>
          <w:szCs w:val="21"/>
        </w:rPr>
        <w:t>A</w:t>
      </w:r>
      <w:r w:rsidR="00F179A0">
        <w:rPr>
          <w:rFonts w:ascii="Tahoma" w:eastAsia="BatangChe" w:hAnsi="Tahoma" w:cs="Tahoma"/>
          <w:i/>
          <w:color w:val="000000" w:themeColor="text1"/>
          <w:sz w:val="21"/>
          <w:szCs w:val="21"/>
        </w:rPr>
        <w:t xml:space="preserve"> részvételi jelentkezés</w:t>
      </w:r>
      <w:r w:rsidRPr="00C25CD7">
        <w:rPr>
          <w:rFonts w:ascii="Tahoma" w:eastAsia="BatangChe" w:hAnsi="Tahoma" w:cs="Tahoma"/>
          <w:i/>
          <w:color w:val="000000" w:themeColor="text1"/>
          <w:sz w:val="21"/>
          <w:szCs w:val="21"/>
        </w:rPr>
        <w:t xml:space="preserve"> minden olyan oldalát, amelyen - a </w:t>
      </w:r>
      <w:r w:rsidR="00F179A0">
        <w:rPr>
          <w:rFonts w:ascii="Tahoma" w:eastAsia="BatangChe" w:hAnsi="Tahoma" w:cs="Tahoma"/>
          <w:i/>
          <w:color w:val="000000" w:themeColor="text1"/>
          <w:sz w:val="21"/>
          <w:szCs w:val="21"/>
        </w:rPr>
        <w:t>részvételi jelentkezés</w:t>
      </w:r>
      <w:r w:rsidRPr="00C25CD7">
        <w:rPr>
          <w:rFonts w:ascii="Tahoma" w:eastAsia="BatangChe" w:hAnsi="Tahoma" w:cs="Tahoma"/>
          <w:i/>
          <w:color w:val="000000" w:themeColor="text1"/>
          <w:sz w:val="21"/>
          <w:szCs w:val="21"/>
        </w:rPr>
        <w:t xml:space="preserve"> beadása előtt - módosítást hajtottak végre, az adott dokumentumot aláíró személy(ek)nek a módosításnál is kézjeggyel kell ellátni.</w:t>
      </w:r>
    </w:p>
    <w:p w14:paraId="051644AA" w14:textId="77777777" w:rsidR="009E4867" w:rsidRPr="00C25CD7" w:rsidRDefault="009E4867" w:rsidP="00F35F93">
      <w:pPr>
        <w:spacing w:before="120" w:after="120"/>
        <w:ind w:left="426" w:hanging="426"/>
        <w:jc w:val="center"/>
        <w:rPr>
          <w:rFonts w:ascii="Tahoma" w:hAnsi="Tahoma" w:cs="Tahoma"/>
          <w:b/>
          <w:color w:val="auto"/>
          <w:sz w:val="21"/>
          <w:szCs w:val="21"/>
        </w:rPr>
      </w:pPr>
    </w:p>
    <w:p w14:paraId="4254E7E7" w14:textId="77777777" w:rsidR="00401F9B" w:rsidRPr="00C25CD7" w:rsidRDefault="00401F9B">
      <w:pPr>
        <w:suppressAutoHyphens w:val="0"/>
        <w:spacing w:after="0" w:line="240" w:lineRule="auto"/>
        <w:textAlignment w:val="auto"/>
        <w:rPr>
          <w:rFonts w:ascii="Tahoma" w:hAnsi="Tahoma" w:cs="Tahoma"/>
          <w:b/>
          <w:color w:val="auto"/>
          <w:sz w:val="21"/>
          <w:szCs w:val="21"/>
        </w:rPr>
      </w:pPr>
      <w:r w:rsidRPr="00C25CD7">
        <w:rPr>
          <w:rFonts w:ascii="Tahoma" w:hAnsi="Tahoma" w:cs="Tahoma"/>
          <w:b/>
          <w:color w:val="auto"/>
          <w:sz w:val="21"/>
          <w:szCs w:val="21"/>
        </w:rPr>
        <w:br w:type="page"/>
      </w:r>
    </w:p>
    <w:p w14:paraId="4E5160F5" w14:textId="77777777" w:rsidR="001922D3" w:rsidRPr="00C25CD7" w:rsidRDefault="009E4867" w:rsidP="00F35F93">
      <w:pPr>
        <w:spacing w:before="120" w:after="120"/>
        <w:ind w:left="426" w:hanging="426"/>
        <w:jc w:val="center"/>
        <w:rPr>
          <w:rFonts w:ascii="Tahoma" w:hAnsi="Tahoma" w:cs="Tahoma"/>
          <w:b/>
          <w:color w:val="auto"/>
          <w:sz w:val="21"/>
          <w:szCs w:val="21"/>
        </w:rPr>
      </w:pPr>
      <w:r w:rsidRPr="00C25CD7">
        <w:rPr>
          <w:rFonts w:ascii="Tahoma" w:hAnsi="Tahoma" w:cs="Tahoma"/>
          <w:b/>
          <w:color w:val="auto"/>
          <w:sz w:val="21"/>
          <w:szCs w:val="21"/>
        </w:rPr>
        <w:lastRenderedPageBreak/>
        <w:t xml:space="preserve">TARTALOM- ÉS IRATJEGYZÉK A KBT. 69. § (4) BEKEZDÉSE SZERINT BENYÚJTANDÓ IRATOK VONATKOZÁSÁBAN </w:t>
      </w:r>
    </w:p>
    <w:tbl>
      <w:tblPr>
        <w:tblStyle w:val="Rcsostblzat"/>
        <w:tblW w:w="0" w:type="auto"/>
        <w:tblLook w:val="04A0" w:firstRow="1" w:lastRow="0" w:firstColumn="1" w:lastColumn="0" w:noHBand="0" w:noVBand="1"/>
      </w:tblPr>
      <w:tblGrid>
        <w:gridCol w:w="7665"/>
        <w:gridCol w:w="1395"/>
      </w:tblGrid>
      <w:tr w:rsidR="001922D3" w:rsidRPr="00E451B1" w14:paraId="21AA3486" w14:textId="77777777" w:rsidTr="0009255F">
        <w:tc>
          <w:tcPr>
            <w:tcW w:w="7665" w:type="dxa"/>
          </w:tcPr>
          <w:p w14:paraId="23018141" w14:textId="77777777" w:rsidR="001922D3" w:rsidRPr="00E451B1" w:rsidRDefault="001922D3" w:rsidP="00F35F93">
            <w:pPr>
              <w:spacing w:before="120" w:after="120"/>
              <w:ind w:left="426" w:hanging="426"/>
              <w:jc w:val="both"/>
              <w:rPr>
                <w:rFonts w:ascii="Tahoma" w:hAnsi="Tahoma" w:cs="Tahoma"/>
                <w:b/>
                <w:color w:val="auto"/>
                <w:sz w:val="21"/>
                <w:szCs w:val="21"/>
              </w:rPr>
            </w:pPr>
          </w:p>
        </w:tc>
        <w:tc>
          <w:tcPr>
            <w:tcW w:w="1395" w:type="dxa"/>
          </w:tcPr>
          <w:p w14:paraId="0BC863D2" w14:textId="77777777" w:rsidR="001922D3" w:rsidRPr="00E451B1" w:rsidRDefault="00401F9B" w:rsidP="00401F9B">
            <w:pPr>
              <w:spacing w:before="120" w:after="120"/>
              <w:ind w:left="426" w:hanging="426"/>
              <w:jc w:val="center"/>
              <w:rPr>
                <w:rFonts w:ascii="Tahoma" w:hAnsi="Tahoma" w:cs="Tahoma"/>
                <w:color w:val="auto"/>
                <w:sz w:val="21"/>
                <w:szCs w:val="21"/>
              </w:rPr>
            </w:pPr>
            <w:r w:rsidRPr="00E451B1">
              <w:rPr>
                <w:rFonts w:ascii="Tahoma" w:hAnsi="Tahoma" w:cs="Tahoma"/>
                <w:color w:val="auto"/>
                <w:sz w:val="21"/>
                <w:szCs w:val="21"/>
              </w:rPr>
              <w:t>Oldalszám</w:t>
            </w:r>
          </w:p>
        </w:tc>
      </w:tr>
      <w:tr w:rsidR="00401F9B" w:rsidRPr="00E451B1" w14:paraId="4EDB497C" w14:textId="77777777" w:rsidTr="0009255F">
        <w:tc>
          <w:tcPr>
            <w:tcW w:w="7665" w:type="dxa"/>
          </w:tcPr>
          <w:p w14:paraId="19ADCC3A" w14:textId="2D3DC1A1" w:rsidR="00401F9B" w:rsidRPr="00E451B1" w:rsidRDefault="00401F9B" w:rsidP="00E451B1">
            <w:pPr>
              <w:pStyle w:val="Listaszerbekezds"/>
              <w:numPr>
                <w:ilvl w:val="0"/>
                <w:numId w:val="48"/>
              </w:numPr>
              <w:rPr>
                <w:rFonts w:ascii="Tahoma" w:hAnsi="Tahoma" w:cs="Tahoma"/>
                <w:b/>
                <w:sz w:val="21"/>
                <w:szCs w:val="21"/>
              </w:rPr>
            </w:pPr>
            <w:r w:rsidRPr="00E451B1">
              <w:rPr>
                <w:rFonts w:ascii="Tahoma" w:hAnsi="Tahoma" w:cs="Tahoma"/>
                <w:b/>
                <w:caps/>
                <w:sz w:val="21"/>
                <w:szCs w:val="21"/>
              </w:rPr>
              <w:t>Kizáró okokkal kapcsolatban előírt nyilatkozatok, igazolások</w:t>
            </w:r>
          </w:p>
        </w:tc>
        <w:tc>
          <w:tcPr>
            <w:tcW w:w="1395" w:type="dxa"/>
          </w:tcPr>
          <w:p w14:paraId="3B8094DA" w14:textId="77777777" w:rsidR="00401F9B" w:rsidRPr="00E451B1" w:rsidRDefault="00401F9B" w:rsidP="00401F9B">
            <w:pPr>
              <w:spacing w:before="120" w:after="120"/>
              <w:ind w:left="426" w:hanging="426"/>
              <w:jc w:val="center"/>
              <w:rPr>
                <w:rFonts w:ascii="Tahoma" w:hAnsi="Tahoma" w:cs="Tahoma"/>
                <w:b/>
                <w:color w:val="auto"/>
                <w:sz w:val="21"/>
                <w:szCs w:val="21"/>
              </w:rPr>
            </w:pPr>
          </w:p>
        </w:tc>
      </w:tr>
      <w:tr w:rsidR="001922D3" w:rsidRPr="00E451B1" w14:paraId="61229A42" w14:textId="77777777" w:rsidTr="0009255F">
        <w:tc>
          <w:tcPr>
            <w:tcW w:w="7665" w:type="dxa"/>
          </w:tcPr>
          <w:p w14:paraId="4D9EEF2A" w14:textId="77777777" w:rsidR="00401F9B" w:rsidRPr="00E451B1" w:rsidRDefault="00F22331" w:rsidP="00401F9B">
            <w:pPr>
              <w:tabs>
                <w:tab w:val="left" w:pos="3600"/>
                <w:tab w:val="left" w:pos="4440"/>
              </w:tabs>
              <w:spacing w:before="120" w:after="120"/>
              <w:jc w:val="both"/>
              <w:rPr>
                <w:rFonts w:ascii="Tahoma" w:eastAsia="BatangChe" w:hAnsi="Tahoma" w:cs="Tahoma"/>
                <w:color w:val="auto"/>
                <w:sz w:val="21"/>
                <w:szCs w:val="21"/>
              </w:rPr>
            </w:pPr>
            <w:r w:rsidRPr="00E451B1">
              <w:rPr>
                <w:rFonts w:ascii="Tahoma" w:eastAsia="BatangChe" w:hAnsi="Tahoma" w:cs="Tahoma"/>
                <w:color w:val="auto"/>
                <w:sz w:val="21"/>
                <w:szCs w:val="21"/>
              </w:rPr>
              <w:t>Illetékes adó- és vámhivatal igazolása vagy együttes adóigazolás, amennyiben a gazdasági szereplő a köztartozásmentes ad</w:t>
            </w:r>
            <w:r w:rsidR="00401F9B" w:rsidRPr="00E451B1">
              <w:rPr>
                <w:rFonts w:ascii="Tahoma" w:eastAsia="BatangChe" w:hAnsi="Tahoma" w:cs="Tahoma"/>
                <w:color w:val="auto"/>
                <w:sz w:val="21"/>
                <w:szCs w:val="21"/>
              </w:rPr>
              <w:t>ózói adatbázisban nem szerepel.</w:t>
            </w:r>
          </w:p>
          <w:p w14:paraId="654A0548" w14:textId="77777777" w:rsidR="001922D3" w:rsidRPr="00E451B1" w:rsidRDefault="00F22331" w:rsidP="00401F9B">
            <w:pPr>
              <w:tabs>
                <w:tab w:val="left" w:pos="3600"/>
                <w:tab w:val="left" w:pos="4440"/>
              </w:tabs>
              <w:spacing w:before="120" w:after="120"/>
              <w:jc w:val="both"/>
              <w:rPr>
                <w:rFonts w:ascii="Tahoma" w:eastAsia="BatangChe" w:hAnsi="Tahoma" w:cs="Tahoma"/>
                <w:color w:val="auto"/>
                <w:sz w:val="21"/>
                <w:szCs w:val="21"/>
              </w:rPr>
            </w:pPr>
            <w:r w:rsidRPr="00E451B1">
              <w:rPr>
                <w:rFonts w:ascii="Tahoma" w:eastAsia="BatangChe" w:hAnsi="Tahoma" w:cs="Tahoma"/>
                <w:color w:val="auto"/>
                <w:sz w:val="21"/>
                <w:szCs w:val="21"/>
              </w:rPr>
              <w:t>Amennyiben a gazdasági szereplő szerepel a köztartozásmentes adózói adatbázisban, akkor ajánlatkérő ellenőrzi a nyilvántartást.</w:t>
            </w:r>
          </w:p>
        </w:tc>
        <w:tc>
          <w:tcPr>
            <w:tcW w:w="1395" w:type="dxa"/>
          </w:tcPr>
          <w:p w14:paraId="63B991FE" w14:textId="77777777" w:rsidR="001922D3" w:rsidRPr="00E451B1" w:rsidRDefault="001922D3" w:rsidP="00F35F93">
            <w:pPr>
              <w:spacing w:before="120" w:after="120"/>
              <w:ind w:left="426" w:hanging="426"/>
              <w:jc w:val="both"/>
              <w:rPr>
                <w:rFonts w:ascii="Tahoma" w:hAnsi="Tahoma" w:cs="Tahoma"/>
                <w:b/>
                <w:color w:val="auto"/>
                <w:sz w:val="21"/>
                <w:szCs w:val="21"/>
              </w:rPr>
            </w:pPr>
          </w:p>
        </w:tc>
      </w:tr>
      <w:tr w:rsidR="001922D3" w:rsidRPr="00E451B1" w14:paraId="18E1ADE0" w14:textId="77777777" w:rsidTr="0009255F">
        <w:tc>
          <w:tcPr>
            <w:tcW w:w="7665" w:type="dxa"/>
          </w:tcPr>
          <w:p w14:paraId="0784BFC7" w14:textId="7CDC8899" w:rsidR="00401F9B" w:rsidRPr="00E451B1" w:rsidRDefault="00F22331" w:rsidP="00401F9B">
            <w:pPr>
              <w:tabs>
                <w:tab w:val="left" w:pos="3600"/>
                <w:tab w:val="left" w:pos="4440"/>
              </w:tabs>
              <w:spacing w:before="120" w:after="120"/>
              <w:jc w:val="both"/>
              <w:rPr>
                <w:rFonts w:ascii="Tahoma" w:eastAsia="BatangChe" w:hAnsi="Tahoma" w:cs="Tahoma"/>
                <w:color w:val="auto"/>
                <w:sz w:val="21"/>
                <w:szCs w:val="21"/>
              </w:rPr>
            </w:pPr>
            <w:bookmarkStart w:id="43" w:name="pr12"/>
            <w:r w:rsidRPr="00E451B1">
              <w:rPr>
                <w:rFonts w:ascii="Tahoma" w:eastAsia="BatangChe" w:hAnsi="Tahoma" w:cs="Tahoma"/>
                <w:color w:val="auto"/>
                <w:sz w:val="21"/>
                <w:szCs w:val="21"/>
              </w:rPr>
              <w:t>Nyilatkozat</w:t>
            </w:r>
            <w:bookmarkEnd w:id="43"/>
            <w:r w:rsidRPr="00E451B1">
              <w:rPr>
                <w:rFonts w:ascii="Tahoma" w:eastAsia="BatangChe" w:hAnsi="Tahoma" w:cs="Tahoma"/>
                <w:color w:val="auto"/>
                <w:sz w:val="21"/>
                <w:szCs w:val="21"/>
              </w:rPr>
              <w:t xml:space="preserve"> a kizáró okok fenn nem állására vonatkozóan</w:t>
            </w:r>
            <w:r w:rsidR="002A0AAC">
              <w:rPr>
                <w:rFonts w:ascii="Tahoma" w:eastAsia="BatangChe" w:hAnsi="Tahoma" w:cs="Tahoma"/>
                <w:color w:val="auto"/>
                <w:sz w:val="21"/>
                <w:szCs w:val="21"/>
              </w:rPr>
              <w:t>.</w:t>
            </w:r>
            <w:r w:rsidR="009E4867" w:rsidRPr="00E451B1">
              <w:rPr>
                <w:rFonts w:ascii="Tahoma" w:eastAsia="BatangChe" w:hAnsi="Tahoma" w:cs="Tahoma"/>
                <w:color w:val="auto"/>
                <w:sz w:val="21"/>
                <w:szCs w:val="21"/>
              </w:rPr>
              <w:t xml:space="preserve"> </w:t>
            </w:r>
            <w:r w:rsidR="009B13D0" w:rsidRPr="002A0AAC">
              <w:rPr>
                <w:rFonts w:ascii="Tahoma" w:eastAsia="BatangChe" w:hAnsi="Tahoma" w:cs="Tahoma"/>
                <w:i/>
                <w:color w:val="auto"/>
                <w:sz w:val="21"/>
                <w:szCs w:val="21"/>
              </w:rPr>
              <w:t>(</w:t>
            </w:r>
            <w:r w:rsidR="00D84989" w:rsidRPr="002A0AAC">
              <w:rPr>
                <w:rFonts w:ascii="Tahoma" w:eastAsia="BatangChe" w:hAnsi="Tahoma" w:cs="Tahoma"/>
                <w:i/>
                <w:color w:val="auto"/>
                <w:sz w:val="21"/>
                <w:szCs w:val="21"/>
              </w:rPr>
              <w:t>7</w:t>
            </w:r>
            <w:r w:rsidRPr="002A0AAC">
              <w:rPr>
                <w:rFonts w:ascii="Tahoma" w:eastAsia="BatangChe" w:hAnsi="Tahoma" w:cs="Tahoma"/>
                <w:i/>
                <w:color w:val="auto"/>
                <w:sz w:val="21"/>
                <w:szCs w:val="21"/>
              </w:rPr>
              <w:t>/A. sz. melléklet és</w:t>
            </w:r>
            <w:r w:rsidR="009B13D0" w:rsidRPr="002A0AAC">
              <w:rPr>
                <w:rFonts w:ascii="Tahoma" w:eastAsia="BatangChe" w:hAnsi="Tahoma" w:cs="Tahoma"/>
                <w:i/>
                <w:color w:val="auto"/>
                <w:sz w:val="21"/>
                <w:szCs w:val="21"/>
              </w:rPr>
              <w:t xml:space="preserve"> </w:t>
            </w:r>
            <w:r w:rsidR="00D84989" w:rsidRPr="002A0AAC">
              <w:rPr>
                <w:rFonts w:ascii="Tahoma" w:eastAsia="BatangChe" w:hAnsi="Tahoma" w:cs="Tahoma"/>
                <w:i/>
                <w:color w:val="auto"/>
                <w:sz w:val="21"/>
                <w:szCs w:val="21"/>
              </w:rPr>
              <w:t>7</w:t>
            </w:r>
            <w:r w:rsidRPr="002A0AAC">
              <w:rPr>
                <w:rFonts w:ascii="Tahoma" w:eastAsia="BatangChe" w:hAnsi="Tahoma" w:cs="Tahoma"/>
                <w:i/>
                <w:color w:val="auto"/>
                <w:sz w:val="21"/>
                <w:szCs w:val="21"/>
              </w:rPr>
              <w:t>/B. sz. melléklet)</w:t>
            </w:r>
          </w:p>
          <w:p w14:paraId="0ABDFB0E" w14:textId="77777777" w:rsidR="001922D3" w:rsidRPr="00E451B1" w:rsidRDefault="00F22331" w:rsidP="00401F9B">
            <w:pPr>
              <w:tabs>
                <w:tab w:val="left" w:pos="3600"/>
                <w:tab w:val="left" w:pos="4440"/>
              </w:tabs>
              <w:spacing w:before="120" w:after="120"/>
              <w:jc w:val="both"/>
              <w:rPr>
                <w:rFonts w:ascii="Tahoma" w:eastAsia="BatangChe" w:hAnsi="Tahoma" w:cs="Tahoma"/>
                <w:color w:val="auto"/>
                <w:sz w:val="21"/>
                <w:szCs w:val="21"/>
              </w:rPr>
            </w:pPr>
            <w:r w:rsidRPr="00E451B1">
              <w:rPr>
                <w:rFonts w:ascii="Tahoma" w:eastAsia="BatangChe" w:hAnsi="Tahoma" w:cs="Tahoma"/>
                <w:color w:val="auto"/>
                <w:sz w:val="21"/>
                <w:szCs w:val="21"/>
              </w:rPr>
              <w:t>A nyilatkozatoknak a felhívás feladását követő keltezésűnek kell lennie!</w:t>
            </w:r>
          </w:p>
        </w:tc>
        <w:tc>
          <w:tcPr>
            <w:tcW w:w="1395" w:type="dxa"/>
          </w:tcPr>
          <w:p w14:paraId="3554FFAF" w14:textId="77777777" w:rsidR="001922D3" w:rsidRPr="00E451B1" w:rsidRDefault="001922D3" w:rsidP="00F35F93">
            <w:pPr>
              <w:spacing w:before="120" w:after="120"/>
              <w:ind w:left="426" w:hanging="426"/>
              <w:jc w:val="both"/>
              <w:rPr>
                <w:rFonts w:ascii="Tahoma" w:hAnsi="Tahoma" w:cs="Tahoma"/>
                <w:b/>
                <w:color w:val="auto"/>
                <w:sz w:val="21"/>
                <w:szCs w:val="21"/>
              </w:rPr>
            </w:pPr>
          </w:p>
        </w:tc>
      </w:tr>
      <w:tr w:rsidR="009B13D0" w:rsidRPr="00E451B1" w14:paraId="027AE48F" w14:textId="77777777" w:rsidTr="00F61D5A">
        <w:tc>
          <w:tcPr>
            <w:tcW w:w="7665" w:type="dxa"/>
          </w:tcPr>
          <w:p w14:paraId="24D820ED" w14:textId="33BB4A2F" w:rsidR="009B13D0" w:rsidRPr="00E451B1" w:rsidRDefault="009B13D0" w:rsidP="00E451B1">
            <w:pPr>
              <w:pStyle w:val="Listaszerbekezds"/>
              <w:numPr>
                <w:ilvl w:val="0"/>
                <w:numId w:val="48"/>
              </w:numPr>
              <w:tabs>
                <w:tab w:val="left" w:pos="3600"/>
                <w:tab w:val="left" w:pos="4440"/>
              </w:tabs>
              <w:rPr>
                <w:rFonts w:ascii="Tahoma" w:eastAsia="BatangChe" w:hAnsi="Tahoma" w:cs="Tahoma"/>
                <w:b/>
                <w:sz w:val="21"/>
                <w:szCs w:val="21"/>
              </w:rPr>
            </w:pPr>
            <w:r w:rsidRPr="00E451B1">
              <w:rPr>
                <w:rFonts w:ascii="Tahoma" w:hAnsi="Tahoma" w:cs="Tahoma"/>
                <w:b/>
                <w:caps/>
                <w:sz w:val="21"/>
                <w:szCs w:val="21"/>
              </w:rPr>
              <w:t>Pénzügyi és gazdasági ALKALMASSÁGGAL KAPCSOLATBAN ELŐÍRT NYILATKOZATOK, IGAZOLÁSOK</w:t>
            </w:r>
          </w:p>
        </w:tc>
        <w:tc>
          <w:tcPr>
            <w:tcW w:w="1395" w:type="dxa"/>
          </w:tcPr>
          <w:p w14:paraId="1273E091" w14:textId="77777777" w:rsidR="009B13D0" w:rsidRPr="00E451B1" w:rsidRDefault="009B13D0" w:rsidP="00F61D5A">
            <w:pPr>
              <w:spacing w:before="120" w:after="120"/>
              <w:ind w:left="426" w:hanging="426"/>
              <w:jc w:val="both"/>
              <w:rPr>
                <w:rFonts w:ascii="Tahoma" w:hAnsi="Tahoma" w:cs="Tahoma"/>
                <w:b/>
                <w:color w:val="auto"/>
                <w:sz w:val="21"/>
                <w:szCs w:val="21"/>
              </w:rPr>
            </w:pPr>
          </w:p>
        </w:tc>
      </w:tr>
      <w:tr w:rsidR="009B13D0" w:rsidRPr="00E451B1" w14:paraId="1557565C" w14:textId="77777777" w:rsidTr="00F61D5A">
        <w:tc>
          <w:tcPr>
            <w:tcW w:w="7665" w:type="dxa"/>
          </w:tcPr>
          <w:p w14:paraId="5273E7EC" w14:textId="7B4ACBD5" w:rsidR="00FE55BE" w:rsidRPr="00E451B1" w:rsidRDefault="00FE55BE" w:rsidP="00FE55BE">
            <w:pPr>
              <w:pStyle w:val="NormlWeb"/>
              <w:spacing w:after="20"/>
              <w:jc w:val="both"/>
              <w:rPr>
                <w:rFonts w:ascii="Tahoma" w:hAnsi="Tahoma" w:cs="Tahoma"/>
                <w:sz w:val="21"/>
                <w:szCs w:val="21"/>
                <w:lang w:eastAsia="hu-HU"/>
              </w:rPr>
            </w:pPr>
            <w:r w:rsidRPr="00E451B1">
              <w:rPr>
                <w:rFonts w:ascii="Tahoma" w:hAnsi="Tahoma" w:cs="Tahoma"/>
                <w:b/>
                <w:sz w:val="21"/>
                <w:szCs w:val="21"/>
                <w:lang w:eastAsia="hu-HU"/>
              </w:rPr>
              <w:t>P.1.</w:t>
            </w:r>
            <w:r w:rsidRPr="00E451B1">
              <w:rPr>
                <w:rFonts w:ascii="Tahoma" w:hAnsi="Tahoma" w:cs="Tahoma"/>
                <w:sz w:val="21"/>
                <w:szCs w:val="21"/>
                <w:lang w:eastAsia="hu-HU"/>
              </w:rPr>
              <w:t xml:space="preserve"> Részvételre jelentkező csatolja a 321/2015. (X. 30.) Korm. rendelet 19. § (1) bekezdés a) pontja alapján valamennyi számlavezető pénzügyi intézménytől származó, az eljárást megindító felhívás feladásának napjától visszafelé számított 24 hónap során vezetett valamennyi élő pénzforgalmi számlájára vonatkozó, az ajánlattételi felhívás megküldésétől nem régebbi keltezésű nyilatkozatot az alábbi kötelező tartalommal:</w:t>
            </w:r>
          </w:p>
          <w:p w14:paraId="43953980" w14:textId="77777777" w:rsidR="00FE55BE" w:rsidRPr="00E451B1" w:rsidRDefault="00FE55BE" w:rsidP="00FE55BE">
            <w:pPr>
              <w:pStyle w:val="NormlWeb"/>
              <w:spacing w:after="20"/>
              <w:jc w:val="both"/>
              <w:rPr>
                <w:rFonts w:ascii="Tahoma" w:hAnsi="Tahoma" w:cs="Tahoma"/>
                <w:sz w:val="21"/>
                <w:szCs w:val="21"/>
                <w:lang w:eastAsia="hu-HU"/>
              </w:rPr>
            </w:pPr>
            <w:r w:rsidRPr="00E451B1">
              <w:rPr>
                <w:rFonts w:ascii="Tahoma" w:hAnsi="Tahoma" w:cs="Tahoma"/>
                <w:sz w:val="21"/>
                <w:szCs w:val="21"/>
                <w:lang w:eastAsia="hu-HU"/>
              </w:rPr>
              <w:t>- a vezetett számla száma, számlanyitás dátuma,</w:t>
            </w:r>
          </w:p>
          <w:p w14:paraId="5136512A" w14:textId="5FF7448F" w:rsidR="009B13D0" w:rsidRPr="00E451B1" w:rsidRDefault="00FE55BE" w:rsidP="009B13D0">
            <w:pPr>
              <w:tabs>
                <w:tab w:val="left" w:pos="3600"/>
                <w:tab w:val="left" w:pos="4440"/>
              </w:tabs>
              <w:spacing w:before="120" w:after="120"/>
              <w:jc w:val="both"/>
              <w:rPr>
                <w:rFonts w:ascii="Tahoma" w:hAnsi="Tahoma" w:cs="Tahoma"/>
                <w:b/>
                <w:caps/>
                <w:color w:val="auto"/>
                <w:sz w:val="21"/>
                <w:szCs w:val="21"/>
              </w:rPr>
            </w:pPr>
            <w:r w:rsidRPr="00E451B1">
              <w:rPr>
                <w:rFonts w:ascii="Tahoma" w:hAnsi="Tahoma" w:cs="Tahoma"/>
                <w:color w:val="auto"/>
                <w:sz w:val="21"/>
                <w:szCs w:val="21"/>
                <w:lang w:eastAsia="hu-HU"/>
              </w:rPr>
              <w:t>- pénzforgalmi számláján az eljárást megindító felhívás megküldésétől visszafelé számított 12 hónapban 15 napot meghaladó sorba állítás volt-e.</w:t>
            </w:r>
          </w:p>
        </w:tc>
        <w:tc>
          <w:tcPr>
            <w:tcW w:w="1395" w:type="dxa"/>
          </w:tcPr>
          <w:p w14:paraId="2BD494A5" w14:textId="77777777" w:rsidR="009B13D0" w:rsidRPr="00E451B1" w:rsidRDefault="009B13D0" w:rsidP="00F61D5A">
            <w:pPr>
              <w:spacing w:before="120" w:after="120"/>
              <w:ind w:left="426" w:hanging="426"/>
              <w:jc w:val="both"/>
              <w:rPr>
                <w:rFonts w:ascii="Tahoma" w:hAnsi="Tahoma" w:cs="Tahoma"/>
                <w:b/>
                <w:color w:val="auto"/>
                <w:sz w:val="21"/>
                <w:szCs w:val="21"/>
              </w:rPr>
            </w:pPr>
          </w:p>
        </w:tc>
      </w:tr>
      <w:tr w:rsidR="009B13D0" w:rsidRPr="00E451B1" w14:paraId="500474F8" w14:textId="77777777" w:rsidTr="00F61D5A">
        <w:tc>
          <w:tcPr>
            <w:tcW w:w="7665" w:type="dxa"/>
          </w:tcPr>
          <w:p w14:paraId="4A3544FB" w14:textId="323FCCF3" w:rsidR="009B13D0" w:rsidRPr="00E451B1" w:rsidRDefault="00FE55BE" w:rsidP="009B13D0">
            <w:pPr>
              <w:pStyle w:val="NormlWeb"/>
              <w:spacing w:before="0" w:after="20" w:line="276" w:lineRule="auto"/>
              <w:jc w:val="both"/>
              <w:rPr>
                <w:rFonts w:ascii="Tahoma" w:hAnsi="Tahoma" w:cs="Tahoma"/>
                <w:sz w:val="21"/>
                <w:szCs w:val="21"/>
                <w:lang w:eastAsia="hu-HU"/>
              </w:rPr>
            </w:pPr>
            <w:r w:rsidRPr="00E451B1">
              <w:rPr>
                <w:rFonts w:ascii="Tahoma" w:hAnsi="Tahoma" w:cs="Tahoma"/>
                <w:b/>
                <w:sz w:val="21"/>
                <w:szCs w:val="21"/>
                <w:lang w:eastAsia="hu-HU"/>
              </w:rPr>
              <w:t>P.2.</w:t>
            </w:r>
            <w:r w:rsidRPr="00E451B1">
              <w:rPr>
                <w:rFonts w:ascii="Tahoma" w:hAnsi="Tahoma" w:cs="Tahoma"/>
                <w:sz w:val="21"/>
                <w:szCs w:val="21"/>
                <w:lang w:eastAsia="hu-HU"/>
              </w:rPr>
              <w:t xml:space="preserve"> Részvételre jelentkező csatolja a 321/2015. (X.30.) Korm. rendelet 19. § (1) bekezdés b) pontja alapján az utolsó három lezárt üzleti évre saját vagy jogelődje számviteli törvény szerinti beszámolóját, ha a letelepedése szerinti ország joga előírja közzétételét. Ha nem írja elő, csatoljon cégszerűen aláírt nyilatkozatot az utolsó három lezárt üzleti év mérleg szerinti eredményéről. Ha az ajánlatkérő által kért beszámoló a céginformációs szolgálat honlapján megismerhető, a beszámoló adatait az ajánlatkérő ellenőrzi, a céginformációs szolgálat honlapján megtalálható beszámoló beküldése nem szükséges; ebben az esetben Részvételre jelentkező nyilatkozzon, a honlapon való közzétételről. Ha Részvételre jelentkező pénzügyi beszámolóval azért nem rendelkezik, mert olyan jogi formában működik, amely tekintetében a beszámoló, illetve árbevételről szóló nyilatkozat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Részvételre jelentkező kiegészítő tájékoztatás kérése során köteles alátámasztani, hogy olyan jogi </w:t>
            </w:r>
            <w:r w:rsidRPr="00E451B1">
              <w:rPr>
                <w:rFonts w:ascii="Tahoma" w:hAnsi="Tahoma" w:cs="Tahoma"/>
                <w:sz w:val="21"/>
                <w:szCs w:val="21"/>
                <w:lang w:eastAsia="hu-HU"/>
              </w:rPr>
              <w:lastRenderedPageBreak/>
              <w:t>formában működik, amely tekintetében a beszámoló, illetve árbevételről szóló nyilatkozat benyújtása nem lehetséges, és tájékoztatást kérni az e pontokkal kapcsolatban előírt alkalmassági követelmény és igazolási mód helyett az alkalmasság igazolásának ajánlatkérő által elfogadott módjáról.</w:t>
            </w:r>
            <w:r w:rsidR="009D5CE8">
              <w:rPr>
                <w:rFonts w:ascii="Tahoma" w:hAnsi="Tahoma" w:cs="Tahoma"/>
                <w:sz w:val="21"/>
                <w:szCs w:val="21"/>
                <w:lang w:eastAsia="hu-HU"/>
              </w:rPr>
              <w:t xml:space="preserve"> </w:t>
            </w:r>
          </w:p>
        </w:tc>
        <w:tc>
          <w:tcPr>
            <w:tcW w:w="1395" w:type="dxa"/>
          </w:tcPr>
          <w:p w14:paraId="78A43EA7" w14:textId="77777777" w:rsidR="009B13D0" w:rsidRPr="00E451B1" w:rsidRDefault="009B13D0" w:rsidP="00F61D5A">
            <w:pPr>
              <w:spacing w:before="120" w:after="120"/>
              <w:ind w:left="426" w:hanging="426"/>
              <w:jc w:val="both"/>
              <w:rPr>
                <w:rFonts w:ascii="Tahoma" w:hAnsi="Tahoma" w:cs="Tahoma"/>
                <w:b/>
                <w:color w:val="auto"/>
                <w:sz w:val="21"/>
                <w:szCs w:val="21"/>
              </w:rPr>
            </w:pPr>
          </w:p>
        </w:tc>
      </w:tr>
      <w:tr w:rsidR="009B13D0" w:rsidRPr="00E451B1" w14:paraId="68074345" w14:textId="77777777" w:rsidTr="00F61D5A">
        <w:tc>
          <w:tcPr>
            <w:tcW w:w="7665" w:type="dxa"/>
          </w:tcPr>
          <w:p w14:paraId="560821F0" w14:textId="498FA7B6" w:rsidR="009B13D0" w:rsidRPr="00E451B1" w:rsidRDefault="00FE55BE" w:rsidP="009D5CE8">
            <w:pPr>
              <w:pStyle w:val="NormlWeb"/>
              <w:spacing w:before="0" w:after="20" w:line="276" w:lineRule="auto"/>
              <w:jc w:val="both"/>
              <w:rPr>
                <w:rFonts w:ascii="Tahoma" w:hAnsi="Tahoma" w:cs="Tahoma"/>
                <w:sz w:val="21"/>
                <w:szCs w:val="21"/>
                <w:lang w:eastAsia="hu-HU"/>
              </w:rPr>
            </w:pPr>
            <w:r w:rsidRPr="00E451B1">
              <w:rPr>
                <w:rFonts w:ascii="Tahoma" w:hAnsi="Tahoma" w:cs="Tahoma"/>
                <w:b/>
                <w:sz w:val="21"/>
                <w:szCs w:val="21"/>
                <w:lang w:eastAsia="hu-HU"/>
              </w:rPr>
              <w:t>P.3.</w:t>
            </w:r>
            <w:r w:rsidRPr="00E451B1">
              <w:rPr>
                <w:rFonts w:ascii="Tahoma" w:hAnsi="Tahoma" w:cs="Tahoma"/>
                <w:sz w:val="21"/>
                <w:szCs w:val="21"/>
                <w:lang w:eastAsia="hu-HU"/>
              </w:rPr>
              <w:t xml:space="preserve"> Részvételre jelentkező csatolja a 321/2015 (X.30.) Korm. rendelet 19. § (1) bekezdés c) pontja alapján az előző három lezárt üzleti évre vonatkozó, közbeszerzés tárgyából származó - általános forgalmi adó nélkül számított - árbevételéről szóló – nyilatkozatát.</w:t>
            </w:r>
            <w:r w:rsidR="001928B3" w:rsidRPr="00E451B1">
              <w:rPr>
                <w:rFonts w:ascii="Tahoma" w:hAnsi="Tahoma" w:cs="Tahoma"/>
                <w:sz w:val="21"/>
                <w:szCs w:val="21"/>
                <w:lang w:eastAsia="hu-HU"/>
              </w:rPr>
              <w:t xml:space="preserve"> </w:t>
            </w:r>
            <w:r w:rsidR="009B13D0" w:rsidRPr="002A0AAC">
              <w:rPr>
                <w:rFonts w:ascii="Tahoma" w:hAnsi="Tahoma" w:cs="Tahoma"/>
                <w:i/>
                <w:sz w:val="21"/>
                <w:szCs w:val="21"/>
                <w:lang w:eastAsia="hu-HU"/>
              </w:rPr>
              <w:t>(</w:t>
            </w:r>
            <w:r w:rsidR="009D5CE8" w:rsidRPr="002A0AAC">
              <w:rPr>
                <w:rFonts w:ascii="Tahoma" w:hAnsi="Tahoma" w:cs="Tahoma"/>
                <w:i/>
                <w:sz w:val="21"/>
                <w:szCs w:val="21"/>
                <w:lang w:eastAsia="hu-HU"/>
              </w:rPr>
              <w:t>8</w:t>
            </w:r>
            <w:r w:rsidR="009B13D0" w:rsidRPr="002A0AAC">
              <w:rPr>
                <w:rFonts w:ascii="Tahoma" w:hAnsi="Tahoma" w:cs="Tahoma"/>
                <w:i/>
                <w:sz w:val="21"/>
                <w:szCs w:val="21"/>
                <w:lang w:eastAsia="hu-HU"/>
              </w:rPr>
              <w:t>. sz. melléklet)</w:t>
            </w:r>
          </w:p>
        </w:tc>
        <w:tc>
          <w:tcPr>
            <w:tcW w:w="1395" w:type="dxa"/>
          </w:tcPr>
          <w:p w14:paraId="110AD7D8" w14:textId="77777777" w:rsidR="009B13D0" w:rsidRPr="00E451B1" w:rsidRDefault="009B13D0" w:rsidP="00F61D5A">
            <w:pPr>
              <w:spacing w:before="120" w:after="120"/>
              <w:ind w:left="426" w:hanging="426"/>
              <w:jc w:val="both"/>
              <w:rPr>
                <w:rFonts w:ascii="Tahoma" w:hAnsi="Tahoma" w:cs="Tahoma"/>
                <w:b/>
                <w:color w:val="auto"/>
                <w:sz w:val="21"/>
                <w:szCs w:val="21"/>
              </w:rPr>
            </w:pPr>
          </w:p>
        </w:tc>
      </w:tr>
      <w:tr w:rsidR="00401F9B" w:rsidRPr="00E451B1" w14:paraId="33B988D4" w14:textId="77777777" w:rsidTr="0009255F">
        <w:tc>
          <w:tcPr>
            <w:tcW w:w="7665" w:type="dxa"/>
          </w:tcPr>
          <w:p w14:paraId="79ACAB0B" w14:textId="3667431B" w:rsidR="00401F9B" w:rsidRPr="00E451B1" w:rsidRDefault="00401F9B" w:rsidP="00E451B1">
            <w:pPr>
              <w:pStyle w:val="Listaszerbekezds"/>
              <w:numPr>
                <w:ilvl w:val="0"/>
                <w:numId w:val="48"/>
              </w:numPr>
              <w:tabs>
                <w:tab w:val="left" w:pos="3600"/>
                <w:tab w:val="left" w:pos="4440"/>
              </w:tabs>
              <w:rPr>
                <w:rFonts w:ascii="Tahoma" w:eastAsia="BatangChe" w:hAnsi="Tahoma" w:cs="Tahoma"/>
                <w:b/>
                <w:sz w:val="21"/>
                <w:szCs w:val="21"/>
              </w:rPr>
            </w:pPr>
            <w:r w:rsidRPr="00E451B1">
              <w:rPr>
                <w:rFonts w:ascii="Tahoma" w:hAnsi="Tahoma" w:cs="Tahoma"/>
                <w:b/>
                <w:caps/>
                <w:sz w:val="21"/>
                <w:szCs w:val="21"/>
              </w:rPr>
              <w:t>MŰSZAKI, ILLETVE SZAKMAI ALKALMASSÁGGAL KAPCSOLATBAN ELŐÍRT NYILATKOZATOK, IGAZOLÁSOK</w:t>
            </w:r>
          </w:p>
        </w:tc>
        <w:tc>
          <w:tcPr>
            <w:tcW w:w="1395" w:type="dxa"/>
          </w:tcPr>
          <w:p w14:paraId="702AC44C" w14:textId="77777777" w:rsidR="00401F9B" w:rsidRPr="00E451B1" w:rsidRDefault="00401F9B" w:rsidP="00523081">
            <w:pPr>
              <w:spacing w:before="120" w:after="120"/>
              <w:ind w:left="426" w:hanging="426"/>
              <w:jc w:val="both"/>
              <w:rPr>
                <w:rFonts w:ascii="Tahoma" w:hAnsi="Tahoma" w:cs="Tahoma"/>
                <w:b/>
                <w:color w:val="auto"/>
                <w:sz w:val="21"/>
                <w:szCs w:val="21"/>
              </w:rPr>
            </w:pPr>
          </w:p>
        </w:tc>
      </w:tr>
      <w:tr w:rsidR="001922D3" w:rsidRPr="00E451B1" w14:paraId="5E53A66E" w14:textId="77777777" w:rsidTr="0009255F">
        <w:tc>
          <w:tcPr>
            <w:tcW w:w="7665" w:type="dxa"/>
          </w:tcPr>
          <w:p w14:paraId="48B9DB47" w14:textId="77777777" w:rsidR="00FE55BE" w:rsidRPr="00E451B1" w:rsidRDefault="00FE55BE" w:rsidP="00FE55BE">
            <w:pPr>
              <w:pStyle w:val="NormlWeb"/>
              <w:spacing w:after="20"/>
              <w:jc w:val="both"/>
              <w:rPr>
                <w:rFonts w:ascii="Tahoma" w:hAnsi="Tahoma" w:cs="Tahoma"/>
                <w:sz w:val="21"/>
                <w:szCs w:val="21"/>
                <w:lang w:eastAsia="hu-HU"/>
              </w:rPr>
            </w:pPr>
            <w:r w:rsidRPr="00E451B1">
              <w:rPr>
                <w:rFonts w:ascii="Tahoma" w:hAnsi="Tahoma" w:cs="Tahoma"/>
                <w:b/>
                <w:sz w:val="21"/>
                <w:szCs w:val="21"/>
                <w:lang w:eastAsia="hu-HU"/>
              </w:rPr>
              <w:t>M.1.</w:t>
            </w:r>
            <w:r w:rsidRPr="00E451B1">
              <w:rPr>
                <w:rFonts w:ascii="Tahoma" w:hAnsi="Tahoma" w:cs="Tahoma"/>
                <w:sz w:val="21"/>
                <w:szCs w:val="21"/>
                <w:lang w:eastAsia="hu-HU"/>
              </w:rPr>
              <w:t xml:space="preserve"> Részvételre jelentkező ismertesse a 321/2015. (X. 30.) Korm. rendelet 21. § (3) bekezdés a) pontja alapján az eljárást megindító felhívás feladásától visszafelé számított 3 év (36 hónap) jelentősebb közbeszerzés tárgya szerinti szolgáltatás nyújtására vonatkozó referenciáit a 321/2015. (X. 30.) Korm. rendelet 21.§ (1) bekezdésében meghatározott formában igazolva. </w:t>
            </w:r>
          </w:p>
          <w:p w14:paraId="1D1E1C98" w14:textId="77777777" w:rsidR="00FE55BE" w:rsidRPr="00E451B1" w:rsidRDefault="00FE55BE" w:rsidP="00FE55BE">
            <w:pPr>
              <w:pStyle w:val="NormlWeb"/>
              <w:spacing w:after="20"/>
              <w:jc w:val="both"/>
              <w:rPr>
                <w:rFonts w:ascii="Tahoma" w:hAnsi="Tahoma" w:cs="Tahoma"/>
                <w:sz w:val="21"/>
                <w:szCs w:val="21"/>
                <w:lang w:eastAsia="hu-HU"/>
              </w:rPr>
            </w:pPr>
            <w:r w:rsidRPr="00E451B1">
              <w:rPr>
                <w:rFonts w:ascii="Tahoma" w:hAnsi="Tahoma" w:cs="Tahoma"/>
                <w:sz w:val="21"/>
                <w:szCs w:val="21"/>
                <w:lang w:eastAsia="hu-HU"/>
              </w:rPr>
              <w:t>Az igazolásnak a következő adatokat kell tartalmaznia:</w:t>
            </w:r>
          </w:p>
          <w:p w14:paraId="273BB8FB" w14:textId="77777777" w:rsidR="00FE55BE" w:rsidRPr="00E451B1" w:rsidRDefault="00FE55BE" w:rsidP="00FE55BE">
            <w:pPr>
              <w:pStyle w:val="NormlWeb"/>
              <w:spacing w:after="20"/>
              <w:jc w:val="both"/>
              <w:rPr>
                <w:rFonts w:ascii="Tahoma" w:hAnsi="Tahoma" w:cs="Tahoma"/>
                <w:sz w:val="21"/>
                <w:szCs w:val="21"/>
                <w:lang w:eastAsia="hu-HU"/>
              </w:rPr>
            </w:pPr>
            <w:r w:rsidRPr="00E451B1">
              <w:rPr>
                <w:rFonts w:ascii="Tahoma" w:hAnsi="Tahoma" w:cs="Tahoma"/>
                <w:sz w:val="21"/>
                <w:szCs w:val="21"/>
                <w:lang w:eastAsia="hu-HU"/>
              </w:rPr>
              <w:t>- teljesítés ideje,</w:t>
            </w:r>
          </w:p>
          <w:p w14:paraId="39342CC8" w14:textId="77777777" w:rsidR="00FE55BE" w:rsidRPr="00E451B1" w:rsidRDefault="00FE55BE" w:rsidP="00FE55BE">
            <w:pPr>
              <w:pStyle w:val="NormlWeb"/>
              <w:spacing w:after="20"/>
              <w:jc w:val="both"/>
              <w:rPr>
                <w:rFonts w:ascii="Tahoma" w:hAnsi="Tahoma" w:cs="Tahoma"/>
                <w:sz w:val="21"/>
                <w:szCs w:val="21"/>
                <w:lang w:eastAsia="hu-HU"/>
              </w:rPr>
            </w:pPr>
            <w:r w:rsidRPr="00E451B1">
              <w:rPr>
                <w:rFonts w:ascii="Tahoma" w:hAnsi="Tahoma" w:cs="Tahoma"/>
                <w:sz w:val="21"/>
                <w:szCs w:val="21"/>
                <w:lang w:eastAsia="hu-HU"/>
              </w:rPr>
              <w:t>- szerződést kötő másik fél,</w:t>
            </w:r>
          </w:p>
          <w:p w14:paraId="21A6C5F5" w14:textId="77777777" w:rsidR="00FE55BE" w:rsidRPr="00E451B1" w:rsidRDefault="00FE55BE" w:rsidP="00FE55BE">
            <w:pPr>
              <w:pStyle w:val="NormlWeb"/>
              <w:spacing w:after="20"/>
              <w:jc w:val="both"/>
              <w:rPr>
                <w:rFonts w:ascii="Tahoma" w:hAnsi="Tahoma" w:cs="Tahoma"/>
                <w:sz w:val="21"/>
                <w:szCs w:val="21"/>
                <w:lang w:eastAsia="hu-HU"/>
              </w:rPr>
            </w:pPr>
            <w:r w:rsidRPr="00E451B1">
              <w:rPr>
                <w:rFonts w:ascii="Tahoma" w:hAnsi="Tahoma" w:cs="Tahoma"/>
                <w:sz w:val="21"/>
                <w:szCs w:val="21"/>
                <w:lang w:eastAsia="hu-HU"/>
              </w:rPr>
              <w:t xml:space="preserve">- szolgáltatás tárgya, </w:t>
            </w:r>
          </w:p>
          <w:p w14:paraId="1604FE8E" w14:textId="77777777" w:rsidR="00FE55BE" w:rsidRPr="00E451B1" w:rsidRDefault="00FE55BE" w:rsidP="00FE55BE">
            <w:pPr>
              <w:pStyle w:val="NormlWeb"/>
              <w:spacing w:after="20"/>
              <w:jc w:val="both"/>
              <w:rPr>
                <w:rFonts w:ascii="Tahoma" w:hAnsi="Tahoma" w:cs="Tahoma"/>
                <w:sz w:val="21"/>
                <w:szCs w:val="21"/>
                <w:lang w:eastAsia="hu-HU"/>
              </w:rPr>
            </w:pPr>
            <w:r w:rsidRPr="00E451B1">
              <w:rPr>
                <w:rFonts w:ascii="Tahoma" w:hAnsi="Tahoma" w:cs="Tahoma"/>
                <w:sz w:val="21"/>
                <w:szCs w:val="21"/>
                <w:lang w:eastAsia="hu-HU"/>
              </w:rPr>
              <w:t>- szolgáltatás mennyisége, illetve az ellenszolgáltatás összege, továbbá</w:t>
            </w:r>
          </w:p>
          <w:p w14:paraId="58A64A0D" w14:textId="77777777" w:rsidR="00FE55BE" w:rsidRPr="00E451B1" w:rsidRDefault="00FE55BE" w:rsidP="00FE55BE">
            <w:pPr>
              <w:pStyle w:val="NormlWeb"/>
              <w:spacing w:after="20"/>
              <w:jc w:val="both"/>
              <w:rPr>
                <w:rFonts w:ascii="Tahoma" w:hAnsi="Tahoma" w:cs="Tahoma"/>
                <w:sz w:val="21"/>
                <w:szCs w:val="21"/>
                <w:lang w:eastAsia="hu-HU"/>
              </w:rPr>
            </w:pPr>
            <w:r w:rsidRPr="00E451B1">
              <w:rPr>
                <w:rFonts w:ascii="Tahoma" w:hAnsi="Tahoma" w:cs="Tahoma"/>
                <w:sz w:val="21"/>
                <w:szCs w:val="21"/>
                <w:lang w:eastAsia="hu-HU"/>
              </w:rPr>
              <w:t>nyilatkozatot arról, hogy a teljesítés az előírásoknak és a szerződésnek megfelelően történt-e.</w:t>
            </w:r>
          </w:p>
          <w:p w14:paraId="6FC2F22C" w14:textId="1F9DBC4A" w:rsidR="009B13D0" w:rsidRPr="00E451B1" w:rsidRDefault="00FE55BE" w:rsidP="00FE55BE">
            <w:pPr>
              <w:pStyle w:val="NormlWeb"/>
              <w:spacing w:before="0" w:after="20" w:line="276" w:lineRule="auto"/>
              <w:jc w:val="both"/>
              <w:rPr>
                <w:rFonts w:ascii="Tahoma" w:hAnsi="Tahoma" w:cs="Tahoma"/>
                <w:sz w:val="21"/>
                <w:szCs w:val="21"/>
                <w:lang w:eastAsia="hu-HU"/>
              </w:rPr>
            </w:pPr>
            <w:r w:rsidRPr="00E451B1">
              <w:rPr>
                <w:rFonts w:ascii="Tahoma" w:hAnsi="Tahoma" w:cs="Tahoma"/>
                <w:sz w:val="21"/>
                <w:szCs w:val="21"/>
                <w:lang w:eastAsia="hu-HU"/>
              </w:rPr>
              <w:t>A referencia akkor tekinthető a részvételi felhívás feladásától visszafelé számított 3 éven (36 hónapon) belül teljesítettnek, ha a teljesítés időtartama (kezdési és befejezési időpont naptári nap pontossággal megadva) erre az időszakra esik.</w:t>
            </w:r>
            <w:r w:rsidR="009B13D0" w:rsidRPr="00E451B1">
              <w:rPr>
                <w:rFonts w:ascii="Tahoma" w:hAnsi="Tahoma" w:cs="Tahoma"/>
                <w:sz w:val="21"/>
                <w:szCs w:val="21"/>
                <w:lang w:eastAsia="hu-HU"/>
              </w:rPr>
              <w:t xml:space="preserve"> </w:t>
            </w:r>
          </w:p>
          <w:p w14:paraId="24D174ED" w14:textId="1EC3BAB3" w:rsidR="009B13D0" w:rsidRPr="00E451B1" w:rsidRDefault="005F393D" w:rsidP="009B13D0">
            <w:pPr>
              <w:tabs>
                <w:tab w:val="left" w:pos="3600"/>
                <w:tab w:val="left" w:pos="4440"/>
              </w:tabs>
              <w:spacing w:before="120" w:after="120"/>
              <w:jc w:val="both"/>
              <w:rPr>
                <w:rFonts w:ascii="Tahoma" w:eastAsia="BatangChe" w:hAnsi="Tahoma" w:cs="Tahoma"/>
                <w:color w:val="auto"/>
                <w:sz w:val="21"/>
                <w:szCs w:val="21"/>
              </w:rPr>
            </w:pPr>
            <w:r>
              <w:rPr>
                <w:rFonts w:ascii="Tahoma" w:hAnsi="Tahoma" w:cs="Tahoma"/>
                <w:color w:val="auto"/>
                <w:sz w:val="21"/>
                <w:szCs w:val="21"/>
                <w:lang w:eastAsia="hu-HU"/>
              </w:rPr>
              <w:t xml:space="preserve">A referencianyilatkozatból, illetve a </w:t>
            </w:r>
            <w:r w:rsidR="009B13D0" w:rsidRPr="00E451B1">
              <w:rPr>
                <w:rFonts w:ascii="Tahoma" w:hAnsi="Tahoma" w:cs="Tahoma"/>
                <w:color w:val="auto"/>
                <w:sz w:val="21"/>
                <w:szCs w:val="21"/>
                <w:lang w:eastAsia="hu-HU"/>
              </w:rPr>
              <w:t>referenciaigazolásból minden alkalmassági feltétel teljesülésének ki kell derülnie.</w:t>
            </w:r>
            <w:r w:rsidR="009B13D0" w:rsidRPr="00E451B1">
              <w:rPr>
                <w:rFonts w:ascii="Tahoma" w:eastAsia="BatangChe" w:hAnsi="Tahoma" w:cs="Tahoma"/>
                <w:color w:val="auto"/>
                <w:sz w:val="21"/>
                <w:szCs w:val="21"/>
              </w:rPr>
              <w:t xml:space="preserve"> </w:t>
            </w:r>
          </w:p>
          <w:p w14:paraId="127F7427" w14:textId="24A926D3" w:rsidR="001922D3" w:rsidRPr="002A0AAC" w:rsidRDefault="00F22331" w:rsidP="009B13D0">
            <w:pPr>
              <w:tabs>
                <w:tab w:val="left" w:pos="3600"/>
                <w:tab w:val="left" w:pos="4440"/>
              </w:tabs>
              <w:spacing w:before="120" w:after="120"/>
              <w:jc w:val="both"/>
              <w:rPr>
                <w:rFonts w:ascii="Tahoma" w:eastAsia="BatangChe" w:hAnsi="Tahoma" w:cs="Tahoma"/>
                <w:i/>
                <w:color w:val="auto"/>
                <w:sz w:val="21"/>
                <w:szCs w:val="21"/>
              </w:rPr>
            </w:pPr>
            <w:r w:rsidRPr="002A0AAC">
              <w:rPr>
                <w:rFonts w:ascii="Tahoma" w:eastAsia="BatangChe" w:hAnsi="Tahoma" w:cs="Tahoma"/>
                <w:i/>
                <w:color w:val="auto"/>
                <w:sz w:val="21"/>
                <w:szCs w:val="21"/>
              </w:rPr>
              <w:t>(</w:t>
            </w:r>
            <w:r w:rsidR="00D24741" w:rsidRPr="002A0AAC">
              <w:rPr>
                <w:rFonts w:ascii="Tahoma" w:eastAsia="BatangChe" w:hAnsi="Tahoma" w:cs="Tahoma"/>
                <w:i/>
                <w:color w:val="auto"/>
                <w:sz w:val="21"/>
                <w:szCs w:val="21"/>
              </w:rPr>
              <w:t>9</w:t>
            </w:r>
            <w:r w:rsidRPr="002A0AAC">
              <w:rPr>
                <w:rFonts w:ascii="Tahoma" w:eastAsia="BatangChe" w:hAnsi="Tahoma" w:cs="Tahoma"/>
                <w:i/>
                <w:color w:val="auto"/>
                <w:sz w:val="21"/>
                <w:szCs w:val="21"/>
              </w:rPr>
              <w:t>. sz. melléklet)</w:t>
            </w:r>
          </w:p>
        </w:tc>
        <w:tc>
          <w:tcPr>
            <w:tcW w:w="1395" w:type="dxa"/>
          </w:tcPr>
          <w:p w14:paraId="3E97BDA8" w14:textId="77777777" w:rsidR="001922D3" w:rsidRPr="00E451B1" w:rsidRDefault="001922D3" w:rsidP="00523081">
            <w:pPr>
              <w:tabs>
                <w:tab w:val="left" w:pos="3600"/>
                <w:tab w:val="left" w:pos="4440"/>
              </w:tabs>
              <w:spacing w:before="120" w:after="120"/>
              <w:jc w:val="both"/>
              <w:rPr>
                <w:rFonts w:ascii="Tahoma" w:eastAsia="BatangChe" w:hAnsi="Tahoma" w:cs="Tahoma"/>
                <w:color w:val="auto"/>
                <w:sz w:val="21"/>
                <w:szCs w:val="21"/>
              </w:rPr>
            </w:pPr>
          </w:p>
        </w:tc>
      </w:tr>
      <w:tr w:rsidR="00196215" w:rsidRPr="00E451B1" w14:paraId="12201BE3" w14:textId="77777777" w:rsidTr="0009255F">
        <w:tc>
          <w:tcPr>
            <w:tcW w:w="7665" w:type="dxa"/>
          </w:tcPr>
          <w:p w14:paraId="31D21BA8" w14:textId="77777777" w:rsidR="00DD4923" w:rsidRPr="00DD4923" w:rsidRDefault="00FE55BE" w:rsidP="00DD4923">
            <w:pPr>
              <w:autoSpaceDE w:val="0"/>
              <w:autoSpaceDN w:val="0"/>
              <w:adjustRightInd w:val="0"/>
              <w:rPr>
                <w:rFonts w:ascii="Tahoma" w:eastAsia="MyriadPro-Semibold" w:hAnsi="Tahoma" w:cs="Tahoma"/>
                <w:color w:val="auto"/>
                <w:sz w:val="21"/>
                <w:szCs w:val="21"/>
                <w:lang w:eastAsia="hu-HU"/>
              </w:rPr>
            </w:pPr>
            <w:r w:rsidRPr="00DD4923">
              <w:rPr>
                <w:rFonts w:ascii="Tahoma" w:hAnsi="Tahoma" w:cs="Tahoma"/>
                <w:b/>
                <w:color w:val="auto"/>
                <w:sz w:val="21"/>
                <w:szCs w:val="21"/>
              </w:rPr>
              <w:t>M.2.</w:t>
            </w:r>
            <w:r w:rsidRPr="00DD4923">
              <w:rPr>
                <w:rFonts w:ascii="Tahoma" w:hAnsi="Tahoma" w:cs="Tahoma"/>
                <w:color w:val="auto"/>
                <w:sz w:val="21"/>
                <w:szCs w:val="21"/>
              </w:rPr>
              <w:t xml:space="preserve"> </w:t>
            </w:r>
            <w:r w:rsidR="00DD4923" w:rsidRPr="00DD4923">
              <w:rPr>
                <w:rFonts w:ascii="Tahoma" w:eastAsia="MyriadPro-Semibold" w:hAnsi="Tahoma" w:cs="Tahoma"/>
                <w:color w:val="auto"/>
                <w:sz w:val="21"/>
                <w:szCs w:val="21"/>
                <w:lang w:eastAsia="hu-HU"/>
              </w:rPr>
              <w:t>Részvételre jelentkező mutassa be a 321/2015. (X. 30.) Korm. rendelet 21. § (3) bekezdés b) pontja alapján azokat a szakembereket, akiket be kíván vonni a teljesítésbe.</w:t>
            </w:r>
          </w:p>
          <w:p w14:paraId="647BCFA6" w14:textId="77777777" w:rsidR="00DD4923" w:rsidRPr="00DD4923" w:rsidRDefault="00DD4923" w:rsidP="00DD4923">
            <w:pPr>
              <w:autoSpaceDE w:val="0"/>
              <w:autoSpaceDN w:val="0"/>
              <w:adjustRightInd w:val="0"/>
              <w:rPr>
                <w:rFonts w:ascii="Tahoma" w:eastAsia="MyriadPro-Semibold" w:hAnsi="Tahoma" w:cs="Tahoma"/>
                <w:color w:val="auto"/>
                <w:sz w:val="21"/>
                <w:szCs w:val="21"/>
                <w:lang w:eastAsia="hu-HU"/>
              </w:rPr>
            </w:pPr>
            <w:r w:rsidRPr="00DD4923">
              <w:rPr>
                <w:rFonts w:ascii="Tahoma" w:eastAsia="MyriadPro-Semibold" w:hAnsi="Tahoma" w:cs="Tahoma"/>
                <w:color w:val="auto"/>
                <w:sz w:val="21"/>
                <w:szCs w:val="21"/>
                <w:lang w:eastAsia="hu-HU"/>
              </w:rPr>
              <w:t>Csatolandó dokumentumok:</w:t>
            </w:r>
          </w:p>
          <w:p w14:paraId="7CDA086A" w14:textId="1508C313" w:rsidR="00DD4923" w:rsidRPr="00DD4923" w:rsidRDefault="00DD4923" w:rsidP="00DD4923">
            <w:pPr>
              <w:autoSpaceDE w:val="0"/>
              <w:autoSpaceDN w:val="0"/>
              <w:adjustRightInd w:val="0"/>
              <w:rPr>
                <w:rFonts w:ascii="Tahoma" w:eastAsia="MyriadPro-Semibold" w:hAnsi="Tahoma" w:cs="Tahoma"/>
                <w:color w:val="auto"/>
                <w:sz w:val="21"/>
                <w:szCs w:val="21"/>
                <w:lang w:eastAsia="hu-HU"/>
              </w:rPr>
            </w:pPr>
            <w:r w:rsidRPr="00DD4923">
              <w:rPr>
                <w:rFonts w:ascii="Tahoma" w:eastAsia="MyriadPro-Semibold" w:hAnsi="Tahoma" w:cs="Tahoma"/>
                <w:color w:val="auto"/>
                <w:sz w:val="21"/>
                <w:szCs w:val="21"/>
                <w:lang w:eastAsia="hu-HU"/>
              </w:rPr>
              <w:t>- a szakemberek bevonására, ismertetésére vonatkozó nyilatkozat;</w:t>
            </w:r>
            <w:r>
              <w:rPr>
                <w:rFonts w:ascii="Tahoma" w:eastAsia="MyriadPro-Semibold" w:hAnsi="Tahoma" w:cs="Tahoma"/>
                <w:color w:val="auto"/>
                <w:sz w:val="21"/>
                <w:szCs w:val="21"/>
                <w:lang w:eastAsia="hu-HU"/>
              </w:rPr>
              <w:t xml:space="preserve"> </w:t>
            </w:r>
            <w:r w:rsidRPr="00E451B1">
              <w:rPr>
                <w:rFonts w:ascii="Tahoma" w:eastAsia="BatangChe" w:hAnsi="Tahoma" w:cs="Tahoma"/>
                <w:color w:val="auto"/>
                <w:sz w:val="21"/>
                <w:szCs w:val="21"/>
              </w:rPr>
              <w:t>(</w:t>
            </w:r>
            <w:r w:rsidR="00D24741">
              <w:rPr>
                <w:rFonts w:ascii="Tahoma" w:eastAsia="BatangChe" w:hAnsi="Tahoma" w:cs="Tahoma"/>
                <w:color w:val="auto"/>
                <w:sz w:val="21"/>
                <w:szCs w:val="21"/>
              </w:rPr>
              <w:t>10</w:t>
            </w:r>
            <w:r w:rsidRPr="00E451B1">
              <w:rPr>
                <w:rFonts w:ascii="Tahoma" w:eastAsia="BatangChe" w:hAnsi="Tahoma" w:cs="Tahoma"/>
                <w:color w:val="auto"/>
                <w:sz w:val="21"/>
                <w:szCs w:val="21"/>
              </w:rPr>
              <w:t>. sz. melléklet)</w:t>
            </w:r>
          </w:p>
          <w:p w14:paraId="5381C70A" w14:textId="36E89758" w:rsidR="00DD4923" w:rsidRPr="00DD4923" w:rsidRDefault="00DD4923" w:rsidP="00DD4923">
            <w:pPr>
              <w:autoSpaceDE w:val="0"/>
              <w:autoSpaceDN w:val="0"/>
              <w:adjustRightInd w:val="0"/>
              <w:rPr>
                <w:rFonts w:ascii="Tahoma" w:eastAsia="MyriadPro-Semibold" w:hAnsi="Tahoma" w:cs="Tahoma"/>
                <w:color w:val="auto"/>
                <w:sz w:val="21"/>
                <w:szCs w:val="21"/>
                <w:lang w:eastAsia="hu-HU"/>
              </w:rPr>
            </w:pPr>
            <w:r w:rsidRPr="00DD4923">
              <w:rPr>
                <w:rFonts w:ascii="Tahoma" w:eastAsia="MyriadPro-Semibold" w:hAnsi="Tahoma" w:cs="Tahoma"/>
                <w:color w:val="auto"/>
                <w:sz w:val="21"/>
                <w:szCs w:val="21"/>
                <w:lang w:eastAsia="hu-HU"/>
              </w:rPr>
              <w:lastRenderedPageBreak/>
              <w:t>- a szakember szakmai tapasztalatát ismertető saját kezűleg aláírt szakmai önéletrajza, olyan részletezettséggel, hogy abból egyértelműen derüljön ki az M.2. pontban előírt alkalmassági feltétel(ek) teljesülése;</w:t>
            </w:r>
            <w:r>
              <w:rPr>
                <w:rFonts w:ascii="Tahoma" w:eastAsia="MyriadPro-Semibold" w:hAnsi="Tahoma" w:cs="Tahoma"/>
                <w:color w:val="auto"/>
                <w:sz w:val="21"/>
                <w:szCs w:val="21"/>
                <w:lang w:eastAsia="hu-HU"/>
              </w:rPr>
              <w:t xml:space="preserve"> </w:t>
            </w:r>
            <w:r w:rsidRPr="00E451B1">
              <w:rPr>
                <w:rFonts w:ascii="Tahoma" w:eastAsia="BatangChe" w:hAnsi="Tahoma" w:cs="Tahoma"/>
                <w:color w:val="auto"/>
                <w:sz w:val="21"/>
                <w:szCs w:val="21"/>
              </w:rPr>
              <w:t>(1</w:t>
            </w:r>
            <w:r w:rsidR="00D24741">
              <w:rPr>
                <w:rFonts w:ascii="Tahoma" w:eastAsia="BatangChe" w:hAnsi="Tahoma" w:cs="Tahoma"/>
                <w:color w:val="auto"/>
                <w:sz w:val="21"/>
                <w:szCs w:val="21"/>
              </w:rPr>
              <w:t>1</w:t>
            </w:r>
            <w:r w:rsidRPr="00E451B1">
              <w:rPr>
                <w:rFonts w:ascii="Tahoma" w:eastAsia="BatangChe" w:hAnsi="Tahoma" w:cs="Tahoma"/>
                <w:color w:val="auto"/>
                <w:sz w:val="21"/>
                <w:szCs w:val="21"/>
              </w:rPr>
              <w:t>. sz. melléklet)</w:t>
            </w:r>
          </w:p>
          <w:p w14:paraId="34BDA047" w14:textId="77777777" w:rsidR="00DD4923" w:rsidRPr="00DD4923" w:rsidRDefault="00DD4923" w:rsidP="00DD4923">
            <w:pPr>
              <w:autoSpaceDE w:val="0"/>
              <w:autoSpaceDN w:val="0"/>
              <w:adjustRightInd w:val="0"/>
              <w:rPr>
                <w:rFonts w:ascii="Tahoma" w:eastAsia="MyriadPro-Semibold" w:hAnsi="Tahoma" w:cs="Tahoma"/>
                <w:color w:val="auto"/>
                <w:sz w:val="21"/>
                <w:szCs w:val="21"/>
                <w:lang w:eastAsia="hu-HU"/>
              </w:rPr>
            </w:pPr>
            <w:r w:rsidRPr="00DD4923">
              <w:rPr>
                <w:rFonts w:ascii="Tahoma" w:eastAsia="MyriadPro-Semibold" w:hAnsi="Tahoma" w:cs="Tahoma"/>
                <w:color w:val="auto"/>
                <w:sz w:val="21"/>
                <w:szCs w:val="21"/>
                <w:lang w:eastAsia="hu-HU"/>
              </w:rPr>
              <w:t>- végzettséget igazoló dokumentumok;</w:t>
            </w:r>
          </w:p>
          <w:p w14:paraId="3C15A558" w14:textId="4B30CBFA" w:rsidR="00196215" w:rsidRPr="00E451B1" w:rsidRDefault="00DD4923" w:rsidP="00DD4923">
            <w:pPr>
              <w:tabs>
                <w:tab w:val="left" w:pos="3600"/>
                <w:tab w:val="left" w:pos="4440"/>
              </w:tabs>
              <w:spacing w:before="120" w:after="120"/>
              <w:jc w:val="both"/>
              <w:rPr>
                <w:rFonts w:ascii="Tahoma" w:hAnsi="Tahoma" w:cs="Tahoma"/>
                <w:b/>
                <w:color w:val="auto"/>
                <w:sz w:val="21"/>
                <w:szCs w:val="21"/>
                <w:shd w:val="clear" w:color="auto" w:fill="FFFFFF"/>
              </w:rPr>
            </w:pPr>
            <w:r w:rsidRPr="00DD4923">
              <w:rPr>
                <w:rFonts w:ascii="Tahoma" w:eastAsia="MyriadPro-Semibold" w:hAnsi="Tahoma" w:cs="Tahoma"/>
                <w:color w:val="auto"/>
                <w:sz w:val="21"/>
                <w:szCs w:val="21"/>
                <w:lang w:eastAsia="hu-HU"/>
              </w:rPr>
              <w:t>- a szakember által aláírt rendelkezésre állási nyilatkozata mely tartalmazza, hogy eljárásba történő bevonásáról tudomással bír, teljes bizonyító erejű magánokiratba foglalva.</w:t>
            </w:r>
            <w:r>
              <w:rPr>
                <w:rFonts w:ascii="Tahoma" w:eastAsia="MyriadPro-Semibold" w:hAnsi="Tahoma" w:cs="Tahoma"/>
                <w:color w:val="auto"/>
                <w:sz w:val="21"/>
                <w:szCs w:val="21"/>
                <w:lang w:eastAsia="hu-HU"/>
              </w:rPr>
              <w:t xml:space="preserve"> </w:t>
            </w:r>
            <w:r w:rsidRPr="00E451B1">
              <w:rPr>
                <w:rFonts w:ascii="Tahoma" w:eastAsia="BatangChe" w:hAnsi="Tahoma" w:cs="Tahoma"/>
                <w:color w:val="auto"/>
                <w:sz w:val="21"/>
                <w:szCs w:val="21"/>
              </w:rPr>
              <w:t>(</w:t>
            </w:r>
            <w:r w:rsidR="00D24741">
              <w:rPr>
                <w:rFonts w:ascii="Tahoma" w:eastAsia="BatangChe" w:hAnsi="Tahoma" w:cs="Tahoma"/>
                <w:color w:val="auto"/>
                <w:sz w:val="21"/>
                <w:szCs w:val="21"/>
              </w:rPr>
              <w:t>12</w:t>
            </w:r>
            <w:r w:rsidRPr="00E451B1">
              <w:rPr>
                <w:rFonts w:ascii="Tahoma" w:eastAsia="BatangChe" w:hAnsi="Tahoma" w:cs="Tahoma"/>
                <w:color w:val="auto"/>
                <w:sz w:val="21"/>
                <w:szCs w:val="21"/>
              </w:rPr>
              <w:t>. sz. melléklet)</w:t>
            </w:r>
          </w:p>
        </w:tc>
        <w:tc>
          <w:tcPr>
            <w:tcW w:w="1395" w:type="dxa"/>
          </w:tcPr>
          <w:p w14:paraId="2574EFCC" w14:textId="77777777" w:rsidR="00196215" w:rsidRPr="00E451B1" w:rsidRDefault="00196215" w:rsidP="00523081">
            <w:pPr>
              <w:tabs>
                <w:tab w:val="left" w:pos="3600"/>
                <w:tab w:val="left" w:pos="4440"/>
              </w:tabs>
              <w:spacing w:before="120" w:after="120"/>
              <w:jc w:val="both"/>
              <w:rPr>
                <w:rFonts w:ascii="Tahoma" w:eastAsia="BatangChe" w:hAnsi="Tahoma" w:cs="Tahoma"/>
                <w:color w:val="auto"/>
                <w:sz w:val="21"/>
                <w:szCs w:val="21"/>
              </w:rPr>
            </w:pPr>
          </w:p>
        </w:tc>
      </w:tr>
    </w:tbl>
    <w:p w14:paraId="74DA7E79" w14:textId="77777777" w:rsidR="001922D3" w:rsidRPr="00C25CD7" w:rsidRDefault="001922D3" w:rsidP="00F35F93">
      <w:pPr>
        <w:spacing w:before="120" w:after="120"/>
        <w:ind w:left="426" w:hanging="426"/>
        <w:jc w:val="both"/>
        <w:rPr>
          <w:rFonts w:ascii="Tahoma" w:hAnsi="Tahoma" w:cs="Tahoma"/>
          <w:b/>
          <w:color w:val="auto"/>
          <w:sz w:val="21"/>
          <w:szCs w:val="21"/>
        </w:rPr>
      </w:pPr>
    </w:p>
    <w:p w14:paraId="7D32CBD5" w14:textId="77777777" w:rsidR="002058B4" w:rsidRPr="00C25CD7" w:rsidRDefault="002058B4" w:rsidP="00F35F93">
      <w:pPr>
        <w:pageBreakBefore/>
        <w:spacing w:before="120" w:after="120"/>
        <w:ind w:left="426" w:hanging="426"/>
        <w:jc w:val="right"/>
        <w:rPr>
          <w:rFonts w:ascii="Tahoma" w:hAnsi="Tahoma" w:cs="Tahoma"/>
          <w:color w:val="auto"/>
          <w:sz w:val="21"/>
          <w:szCs w:val="21"/>
        </w:rPr>
      </w:pPr>
      <w:r w:rsidRPr="00C25CD7">
        <w:rPr>
          <w:rFonts w:ascii="Tahoma" w:hAnsi="Tahoma" w:cs="Tahoma"/>
          <w:b/>
          <w:color w:val="auto"/>
          <w:sz w:val="21"/>
          <w:szCs w:val="21"/>
        </w:rPr>
        <w:lastRenderedPageBreak/>
        <w:t>2.1. számú melléklet</w:t>
      </w:r>
    </w:p>
    <w:p w14:paraId="20C2AF87" w14:textId="77777777" w:rsidR="002058B4" w:rsidRPr="00C25CD7" w:rsidRDefault="002058B4" w:rsidP="00F35F93">
      <w:pPr>
        <w:spacing w:before="120" w:after="120"/>
        <w:ind w:left="426" w:hanging="426"/>
        <w:rPr>
          <w:rFonts w:ascii="Tahoma" w:hAnsi="Tahoma" w:cs="Tahoma"/>
          <w:color w:val="auto"/>
          <w:sz w:val="21"/>
          <w:szCs w:val="21"/>
        </w:rPr>
      </w:pPr>
    </w:p>
    <w:p w14:paraId="67D49F57" w14:textId="77777777" w:rsidR="002058B4" w:rsidRPr="00C25CD7" w:rsidRDefault="002058B4" w:rsidP="00F35F93">
      <w:pPr>
        <w:spacing w:before="120" w:after="120"/>
        <w:ind w:left="426" w:hanging="426"/>
        <w:jc w:val="center"/>
        <w:rPr>
          <w:rFonts w:ascii="Tahoma" w:hAnsi="Tahoma" w:cs="Tahoma"/>
          <w:b/>
          <w:color w:val="auto"/>
          <w:sz w:val="21"/>
          <w:szCs w:val="21"/>
        </w:rPr>
      </w:pPr>
      <w:r w:rsidRPr="00C25CD7">
        <w:rPr>
          <w:rFonts w:ascii="Tahoma" w:hAnsi="Tahoma" w:cs="Tahoma"/>
          <w:b/>
          <w:caps/>
          <w:color w:val="auto"/>
          <w:sz w:val="21"/>
          <w:szCs w:val="21"/>
        </w:rPr>
        <w:t>Felolvasólap</w:t>
      </w:r>
    </w:p>
    <w:p w14:paraId="62F1A984" w14:textId="26F90EEB" w:rsidR="002058B4" w:rsidRPr="00C25CD7" w:rsidRDefault="002058B4" w:rsidP="00F35F93">
      <w:pPr>
        <w:spacing w:before="120" w:after="120"/>
        <w:ind w:left="426" w:hanging="426"/>
        <w:jc w:val="center"/>
        <w:rPr>
          <w:rFonts w:ascii="Tahoma" w:hAnsi="Tahoma" w:cs="Tahoma"/>
          <w:b/>
          <w:color w:val="auto"/>
          <w:sz w:val="21"/>
          <w:szCs w:val="21"/>
        </w:rPr>
      </w:pPr>
      <w:r w:rsidRPr="00C25CD7">
        <w:rPr>
          <w:rFonts w:ascii="Tahoma" w:hAnsi="Tahoma" w:cs="Tahoma"/>
          <w:b/>
          <w:color w:val="auto"/>
          <w:sz w:val="21"/>
          <w:szCs w:val="21"/>
        </w:rPr>
        <w:t xml:space="preserve">(önálló </w:t>
      </w:r>
      <w:r w:rsidR="00F179A0">
        <w:rPr>
          <w:rFonts w:ascii="Tahoma" w:hAnsi="Tahoma" w:cs="Tahoma"/>
          <w:b/>
          <w:color w:val="auto"/>
          <w:sz w:val="21"/>
          <w:szCs w:val="21"/>
        </w:rPr>
        <w:t>részvételi jelentkezés</w:t>
      </w:r>
      <w:r w:rsidRPr="00C25CD7">
        <w:rPr>
          <w:rFonts w:ascii="Tahoma" w:hAnsi="Tahoma" w:cs="Tahoma"/>
          <w:b/>
          <w:color w:val="auto"/>
          <w:sz w:val="21"/>
          <w:szCs w:val="21"/>
        </w:rPr>
        <w:t xml:space="preserve"> esetén)</w:t>
      </w:r>
    </w:p>
    <w:p w14:paraId="6C010FC8" w14:textId="3BBE1B72" w:rsidR="002058B4" w:rsidRPr="00C25CD7" w:rsidRDefault="00F179A0" w:rsidP="00F35F93">
      <w:pPr>
        <w:numPr>
          <w:ilvl w:val="0"/>
          <w:numId w:val="5"/>
        </w:numPr>
        <w:spacing w:before="120" w:after="120"/>
        <w:ind w:left="426" w:hanging="426"/>
        <w:jc w:val="both"/>
        <w:rPr>
          <w:rFonts w:ascii="Tahoma" w:hAnsi="Tahoma" w:cs="Tahoma"/>
          <w:color w:val="auto"/>
          <w:sz w:val="21"/>
          <w:szCs w:val="21"/>
        </w:rPr>
      </w:pPr>
      <w:r>
        <w:rPr>
          <w:rFonts w:ascii="Tahoma" w:hAnsi="Tahoma" w:cs="Tahoma"/>
          <w:b/>
          <w:color w:val="auto"/>
          <w:sz w:val="21"/>
          <w:szCs w:val="21"/>
        </w:rPr>
        <w:t>Részvételre jelentkező</w:t>
      </w:r>
    </w:p>
    <w:p w14:paraId="7FC75BE5" w14:textId="77777777" w:rsidR="002058B4" w:rsidRPr="00C25CD7" w:rsidRDefault="002058B4" w:rsidP="00F35F93">
      <w:p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 xml:space="preserve">Név: </w:t>
      </w:r>
      <w:r w:rsidRPr="00C25CD7">
        <w:rPr>
          <w:rFonts w:ascii="Tahoma" w:hAnsi="Tahoma" w:cs="Tahoma"/>
          <w:color w:val="auto"/>
          <w:sz w:val="21"/>
          <w:szCs w:val="21"/>
        </w:rPr>
        <w:tab/>
      </w:r>
    </w:p>
    <w:p w14:paraId="1E1D644B" w14:textId="77777777" w:rsidR="002058B4" w:rsidRDefault="002058B4" w:rsidP="00F35F93">
      <w:p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 xml:space="preserve">Székhely: </w:t>
      </w:r>
      <w:r w:rsidRPr="00C25CD7">
        <w:rPr>
          <w:rFonts w:ascii="Tahoma" w:hAnsi="Tahoma" w:cs="Tahoma"/>
          <w:color w:val="auto"/>
          <w:sz w:val="21"/>
          <w:szCs w:val="21"/>
        </w:rPr>
        <w:tab/>
      </w:r>
    </w:p>
    <w:p w14:paraId="16511E53" w14:textId="64A7B937" w:rsidR="00F179A0" w:rsidRPr="00C25CD7" w:rsidRDefault="00F179A0" w:rsidP="00F35F93">
      <w:pPr>
        <w:spacing w:before="120" w:after="120"/>
        <w:ind w:left="426" w:hanging="426"/>
        <w:jc w:val="both"/>
        <w:rPr>
          <w:rFonts w:ascii="Tahoma" w:hAnsi="Tahoma" w:cs="Tahoma"/>
          <w:color w:val="auto"/>
          <w:sz w:val="21"/>
          <w:szCs w:val="21"/>
        </w:rPr>
      </w:pPr>
      <w:r>
        <w:rPr>
          <w:rFonts w:ascii="Tahoma" w:hAnsi="Tahoma" w:cs="Tahoma"/>
          <w:color w:val="auto"/>
          <w:sz w:val="21"/>
          <w:szCs w:val="21"/>
        </w:rPr>
        <w:t>Kapcsolattartó neve:</w:t>
      </w:r>
    </w:p>
    <w:p w14:paraId="689D4DB6" w14:textId="77777777" w:rsidR="002058B4" w:rsidRPr="00C25CD7" w:rsidRDefault="002058B4" w:rsidP="00F35F93">
      <w:p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 xml:space="preserve">Telefon: </w:t>
      </w:r>
      <w:r w:rsidRPr="00C25CD7">
        <w:rPr>
          <w:rFonts w:ascii="Tahoma" w:hAnsi="Tahoma" w:cs="Tahoma"/>
          <w:color w:val="auto"/>
          <w:sz w:val="21"/>
          <w:szCs w:val="21"/>
        </w:rPr>
        <w:tab/>
        <w:t xml:space="preserve"> Fax: </w:t>
      </w:r>
      <w:r w:rsidRPr="00C25CD7">
        <w:rPr>
          <w:rFonts w:ascii="Tahoma" w:hAnsi="Tahoma" w:cs="Tahoma"/>
          <w:color w:val="auto"/>
          <w:sz w:val="21"/>
          <w:szCs w:val="21"/>
        </w:rPr>
        <w:tab/>
      </w:r>
    </w:p>
    <w:p w14:paraId="75BB2F5B" w14:textId="77777777" w:rsidR="002058B4" w:rsidRDefault="002058B4" w:rsidP="00F51F4A">
      <w:p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 xml:space="preserve">E-mail: </w:t>
      </w:r>
      <w:r w:rsidRPr="00C25CD7">
        <w:rPr>
          <w:rFonts w:ascii="Tahoma" w:hAnsi="Tahoma" w:cs="Tahoma"/>
          <w:color w:val="auto"/>
          <w:sz w:val="21"/>
          <w:szCs w:val="21"/>
        </w:rPr>
        <w:tab/>
      </w:r>
    </w:p>
    <w:p w14:paraId="53B8865C" w14:textId="77777777" w:rsidR="00E949F0" w:rsidRPr="00C25CD7" w:rsidRDefault="00E949F0" w:rsidP="00F51F4A">
      <w:pPr>
        <w:spacing w:before="120" w:after="120"/>
        <w:ind w:left="426" w:hanging="426"/>
        <w:jc w:val="both"/>
        <w:rPr>
          <w:rFonts w:ascii="Tahoma" w:hAnsi="Tahoma" w:cs="Tahoma"/>
          <w:b/>
          <w:color w:val="auto"/>
          <w:sz w:val="21"/>
          <w:szCs w:val="21"/>
        </w:rPr>
      </w:pPr>
    </w:p>
    <w:p w14:paraId="34E55615" w14:textId="072FC899" w:rsidR="00E949F0" w:rsidRPr="00DD4923" w:rsidRDefault="00F179A0" w:rsidP="00F35F93">
      <w:pPr>
        <w:numPr>
          <w:ilvl w:val="0"/>
          <w:numId w:val="5"/>
        </w:numPr>
        <w:spacing w:before="120" w:after="120"/>
        <w:ind w:left="426" w:hanging="426"/>
        <w:jc w:val="both"/>
        <w:rPr>
          <w:rFonts w:ascii="Tahoma" w:hAnsi="Tahoma" w:cs="Tahoma"/>
          <w:b/>
          <w:i/>
          <w:color w:val="000000" w:themeColor="text1"/>
          <w:sz w:val="21"/>
          <w:szCs w:val="21"/>
        </w:rPr>
      </w:pPr>
      <w:r>
        <w:rPr>
          <w:rFonts w:ascii="Tahoma" w:hAnsi="Tahoma" w:cs="Tahoma"/>
          <w:b/>
          <w:color w:val="auto"/>
          <w:sz w:val="21"/>
          <w:szCs w:val="21"/>
        </w:rPr>
        <w:t>Részvételi jelentkezés</w:t>
      </w:r>
      <w:r w:rsidR="002058B4" w:rsidRPr="00C25CD7">
        <w:rPr>
          <w:rFonts w:ascii="Tahoma" w:hAnsi="Tahoma" w:cs="Tahoma"/>
          <w:b/>
          <w:color w:val="auto"/>
          <w:sz w:val="21"/>
          <w:szCs w:val="21"/>
        </w:rPr>
        <w:t xml:space="preserve"> tárgya:</w:t>
      </w:r>
      <w:r w:rsidR="006C2C2A" w:rsidRPr="00C25CD7">
        <w:rPr>
          <w:rFonts w:ascii="Tahoma" w:hAnsi="Tahoma" w:cs="Tahoma"/>
          <w:b/>
          <w:color w:val="auto"/>
          <w:sz w:val="21"/>
          <w:szCs w:val="21"/>
        </w:rPr>
        <w:t xml:space="preserve"> </w:t>
      </w:r>
    </w:p>
    <w:p w14:paraId="2914BA02" w14:textId="5D2446AF" w:rsidR="002058B4" w:rsidRPr="00C25CD7" w:rsidRDefault="008B0B4F" w:rsidP="00DD4923">
      <w:pPr>
        <w:spacing w:before="120" w:after="120"/>
        <w:ind w:left="426"/>
        <w:jc w:val="both"/>
        <w:rPr>
          <w:rFonts w:ascii="Tahoma" w:hAnsi="Tahoma" w:cs="Tahoma"/>
          <w:b/>
          <w:i/>
          <w:color w:val="000000" w:themeColor="text1"/>
          <w:sz w:val="21"/>
          <w:szCs w:val="21"/>
        </w:rPr>
      </w:pPr>
      <w:r w:rsidRPr="00C25CD7">
        <w:rPr>
          <w:rFonts w:ascii="Tahoma" w:hAnsi="Tahoma" w:cs="Tahoma"/>
          <w:b/>
          <w:i/>
          <w:color w:val="auto"/>
          <w:sz w:val="21"/>
          <w:szCs w:val="21"/>
        </w:rPr>
        <w:t>„</w:t>
      </w:r>
      <w:r w:rsidR="00DB1895">
        <w:rPr>
          <w:rFonts w:ascii="Tahoma" w:hAnsi="Tahoma" w:cs="Tahoma"/>
          <w:b/>
          <w:bCs/>
          <w:i/>
          <w:color w:val="000000" w:themeColor="text1"/>
          <w:sz w:val="21"/>
          <w:szCs w:val="21"/>
        </w:rPr>
        <w:t>Integrált vállalatirányítási rendszer bevezetése, támogatása, kapcsolódó hardver és licensz beszerzése</w:t>
      </w:r>
      <w:r w:rsidRPr="00C25CD7">
        <w:rPr>
          <w:rFonts w:ascii="Tahoma" w:hAnsi="Tahoma" w:cs="Tahoma"/>
          <w:b/>
          <w:i/>
          <w:color w:val="000000" w:themeColor="text1"/>
          <w:sz w:val="21"/>
          <w:szCs w:val="21"/>
        </w:rPr>
        <w:t>”</w:t>
      </w:r>
    </w:p>
    <w:p w14:paraId="1B30B39F" w14:textId="4F2F4370" w:rsidR="002A0938" w:rsidRPr="00C25CD7" w:rsidRDefault="002A0938" w:rsidP="00DD4923">
      <w:pPr>
        <w:spacing w:before="120" w:after="120"/>
        <w:jc w:val="both"/>
        <w:rPr>
          <w:rFonts w:ascii="Tahoma" w:hAnsi="Tahoma" w:cs="Tahoma"/>
          <w:b/>
          <w:color w:val="auto"/>
          <w:sz w:val="21"/>
          <w:szCs w:val="21"/>
        </w:rPr>
      </w:pPr>
    </w:p>
    <w:p w14:paraId="623D22CC" w14:textId="77777777" w:rsidR="002058B4" w:rsidRPr="00C25CD7" w:rsidRDefault="002058B4" w:rsidP="003D7E55">
      <w:pPr>
        <w:spacing w:before="120" w:after="120"/>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6A261D" w:rsidRPr="00C25CD7" w14:paraId="0E8E05F8" w14:textId="77777777" w:rsidTr="00523AFC">
        <w:tc>
          <w:tcPr>
            <w:tcW w:w="9488" w:type="dxa"/>
            <w:gridSpan w:val="3"/>
          </w:tcPr>
          <w:p w14:paraId="5E6CC9FE" w14:textId="77777777" w:rsidR="006A261D" w:rsidRPr="00C25CD7" w:rsidRDefault="006A261D" w:rsidP="00F35F93">
            <w:p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Keltezés (helység, év, hónap, nap)</w:t>
            </w:r>
          </w:p>
        </w:tc>
      </w:tr>
      <w:tr w:rsidR="006A261D" w:rsidRPr="00C25CD7" w14:paraId="2D2F87A9" w14:textId="77777777" w:rsidTr="00523AFC">
        <w:tc>
          <w:tcPr>
            <w:tcW w:w="1495" w:type="dxa"/>
          </w:tcPr>
          <w:p w14:paraId="7987B5C2" w14:textId="77777777" w:rsidR="006A261D" w:rsidRPr="00C25CD7" w:rsidRDefault="006A261D" w:rsidP="00F35F93">
            <w:pPr>
              <w:spacing w:before="120" w:after="120"/>
              <w:ind w:left="426" w:hanging="426"/>
              <w:jc w:val="both"/>
              <w:rPr>
                <w:rFonts w:ascii="Tahoma" w:hAnsi="Tahoma" w:cs="Tahoma"/>
                <w:color w:val="auto"/>
                <w:sz w:val="21"/>
                <w:szCs w:val="21"/>
              </w:rPr>
            </w:pPr>
          </w:p>
        </w:tc>
        <w:tc>
          <w:tcPr>
            <w:tcW w:w="3603" w:type="dxa"/>
          </w:tcPr>
          <w:p w14:paraId="6654DC4B" w14:textId="77777777" w:rsidR="006A261D" w:rsidRPr="00C25CD7" w:rsidRDefault="006A261D" w:rsidP="00F35F93">
            <w:pPr>
              <w:spacing w:before="120" w:after="120"/>
              <w:ind w:left="426" w:hanging="426"/>
              <w:jc w:val="both"/>
              <w:rPr>
                <w:rFonts w:ascii="Tahoma" w:hAnsi="Tahoma" w:cs="Tahoma"/>
                <w:color w:val="auto"/>
                <w:sz w:val="21"/>
                <w:szCs w:val="21"/>
              </w:rPr>
            </w:pPr>
          </w:p>
        </w:tc>
        <w:tc>
          <w:tcPr>
            <w:tcW w:w="4390" w:type="dxa"/>
            <w:tcBorders>
              <w:bottom w:val="single" w:sz="4" w:space="0" w:color="auto"/>
            </w:tcBorders>
          </w:tcPr>
          <w:p w14:paraId="60941D29" w14:textId="77777777" w:rsidR="006A261D" w:rsidRPr="00C25CD7" w:rsidRDefault="006A261D" w:rsidP="00F35F93">
            <w:pPr>
              <w:spacing w:before="120" w:after="120"/>
              <w:ind w:left="426" w:hanging="426"/>
              <w:jc w:val="both"/>
              <w:rPr>
                <w:rFonts w:ascii="Tahoma" w:hAnsi="Tahoma" w:cs="Tahoma"/>
                <w:color w:val="auto"/>
                <w:sz w:val="21"/>
                <w:szCs w:val="21"/>
              </w:rPr>
            </w:pPr>
          </w:p>
        </w:tc>
      </w:tr>
      <w:tr w:rsidR="006A261D" w:rsidRPr="00C25CD7" w14:paraId="129DEBD1" w14:textId="77777777" w:rsidTr="00523AFC">
        <w:tc>
          <w:tcPr>
            <w:tcW w:w="1495" w:type="dxa"/>
          </w:tcPr>
          <w:p w14:paraId="1374291A" w14:textId="77777777" w:rsidR="006A261D" w:rsidRPr="00C25CD7" w:rsidRDefault="006A261D" w:rsidP="00F35F93">
            <w:pPr>
              <w:spacing w:before="120" w:after="120"/>
              <w:ind w:left="426" w:hanging="426"/>
              <w:jc w:val="both"/>
              <w:rPr>
                <w:rFonts w:ascii="Tahoma" w:hAnsi="Tahoma" w:cs="Tahoma"/>
                <w:color w:val="auto"/>
                <w:sz w:val="21"/>
                <w:szCs w:val="21"/>
              </w:rPr>
            </w:pPr>
          </w:p>
        </w:tc>
        <w:tc>
          <w:tcPr>
            <w:tcW w:w="3603" w:type="dxa"/>
          </w:tcPr>
          <w:p w14:paraId="6A598197" w14:textId="77777777" w:rsidR="006A261D" w:rsidRPr="00C25CD7" w:rsidRDefault="006A261D" w:rsidP="00F35F93">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06CD7213" w14:textId="77777777" w:rsidR="006A261D" w:rsidRPr="00C25CD7" w:rsidRDefault="006A261D" w:rsidP="00F35F93">
            <w:pPr>
              <w:tabs>
                <w:tab w:val="center" w:pos="6521"/>
              </w:tabs>
              <w:spacing w:before="120" w:after="120"/>
              <w:ind w:left="426" w:hanging="426"/>
              <w:jc w:val="center"/>
              <w:rPr>
                <w:rFonts w:ascii="Tahoma" w:hAnsi="Tahoma" w:cs="Tahoma"/>
                <w:color w:val="auto"/>
                <w:sz w:val="21"/>
                <w:szCs w:val="21"/>
              </w:rPr>
            </w:pPr>
            <w:r w:rsidRPr="00C25CD7">
              <w:rPr>
                <w:rFonts w:ascii="Tahoma" w:hAnsi="Tahoma" w:cs="Tahoma"/>
                <w:color w:val="auto"/>
                <w:sz w:val="21"/>
                <w:szCs w:val="21"/>
              </w:rPr>
              <w:t>(cégjegyzésre jogosult vagy szabályszerűen meghatalmazott képviselő aláírása)</w:t>
            </w:r>
          </w:p>
        </w:tc>
      </w:tr>
    </w:tbl>
    <w:p w14:paraId="4F6C6B25" w14:textId="77777777" w:rsidR="002058B4" w:rsidRPr="00C25CD7" w:rsidRDefault="002058B4" w:rsidP="00F35F93">
      <w:pPr>
        <w:pageBreakBefore/>
        <w:spacing w:before="120" w:after="120"/>
        <w:ind w:left="426" w:hanging="426"/>
        <w:jc w:val="right"/>
        <w:rPr>
          <w:rFonts w:ascii="Tahoma" w:hAnsi="Tahoma" w:cs="Tahoma"/>
          <w:b/>
          <w:caps/>
          <w:color w:val="auto"/>
          <w:sz w:val="21"/>
          <w:szCs w:val="21"/>
        </w:rPr>
      </w:pPr>
      <w:r w:rsidRPr="00C25CD7">
        <w:rPr>
          <w:rFonts w:ascii="Tahoma" w:hAnsi="Tahoma" w:cs="Tahoma"/>
          <w:b/>
          <w:color w:val="auto"/>
          <w:sz w:val="21"/>
          <w:szCs w:val="21"/>
        </w:rPr>
        <w:lastRenderedPageBreak/>
        <w:t>2.2. számú melléklet</w:t>
      </w:r>
    </w:p>
    <w:p w14:paraId="0D574974" w14:textId="77777777" w:rsidR="002058B4" w:rsidRPr="00C25CD7" w:rsidRDefault="002058B4" w:rsidP="00F35F93">
      <w:pPr>
        <w:spacing w:before="120" w:after="120"/>
        <w:ind w:left="426" w:hanging="426"/>
        <w:jc w:val="center"/>
        <w:rPr>
          <w:rFonts w:ascii="Tahoma" w:hAnsi="Tahoma" w:cs="Tahoma"/>
          <w:b/>
          <w:color w:val="auto"/>
          <w:sz w:val="21"/>
          <w:szCs w:val="21"/>
        </w:rPr>
      </w:pPr>
      <w:r w:rsidRPr="00C25CD7">
        <w:rPr>
          <w:rFonts w:ascii="Tahoma" w:hAnsi="Tahoma" w:cs="Tahoma"/>
          <w:b/>
          <w:caps/>
          <w:color w:val="auto"/>
          <w:sz w:val="21"/>
          <w:szCs w:val="21"/>
        </w:rPr>
        <w:t>Felolvasólap</w:t>
      </w:r>
    </w:p>
    <w:p w14:paraId="68A9A6E7" w14:textId="633AFFD2" w:rsidR="002058B4" w:rsidRPr="00C25CD7" w:rsidRDefault="002058B4" w:rsidP="00F35F93">
      <w:pPr>
        <w:spacing w:before="120" w:after="120"/>
        <w:ind w:left="426" w:hanging="426"/>
        <w:jc w:val="center"/>
        <w:rPr>
          <w:rFonts w:ascii="Tahoma" w:hAnsi="Tahoma" w:cs="Tahoma"/>
          <w:b/>
          <w:color w:val="auto"/>
          <w:sz w:val="21"/>
          <w:szCs w:val="21"/>
        </w:rPr>
      </w:pPr>
      <w:r w:rsidRPr="00C25CD7">
        <w:rPr>
          <w:rFonts w:ascii="Tahoma" w:hAnsi="Tahoma" w:cs="Tahoma"/>
          <w:b/>
          <w:color w:val="auto"/>
          <w:sz w:val="21"/>
          <w:szCs w:val="21"/>
        </w:rPr>
        <w:t xml:space="preserve">(közös </w:t>
      </w:r>
      <w:r w:rsidR="00E949F0">
        <w:rPr>
          <w:rFonts w:ascii="Tahoma" w:hAnsi="Tahoma" w:cs="Tahoma"/>
          <w:b/>
          <w:color w:val="auto"/>
          <w:sz w:val="21"/>
          <w:szCs w:val="21"/>
        </w:rPr>
        <w:t>részvételi jelentkezés</w:t>
      </w:r>
      <w:r w:rsidRPr="00C25CD7">
        <w:rPr>
          <w:rFonts w:ascii="Tahoma" w:hAnsi="Tahoma" w:cs="Tahoma"/>
          <w:b/>
          <w:color w:val="auto"/>
          <w:sz w:val="21"/>
          <w:szCs w:val="21"/>
        </w:rPr>
        <w:t xml:space="preserve"> esetén)</w:t>
      </w:r>
    </w:p>
    <w:p w14:paraId="4F74DBDC" w14:textId="6974F6D9" w:rsidR="002058B4" w:rsidRPr="00C25CD7" w:rsidRDefault="008D454A" w:rsidP="00F35F93">
      <w:pPr>
        <w:numPr>
          <w:ilvl w:val="0"/>
          <w:numId w:val="6"/>
        </w:numPr>
        <w:spacing w:before="120" w:after="120"/>
        <w:ind w:left="426" w:hanging="426"/>
        <w:jc w:val="both"/>
        <w:rPr>
          <w:rFonts w:ascii="Tahoma" w:hAnsi="Tahoma" w:cs="Tahoma"/>
          <w:color w:val="auto"/>
          <w:sz w:val="21"/>
          <w:szCs w:val="21"/>
        </w:rPr>
      </w:pPr>
      <w:r w:rsidRPr="00C25CD7">
        <w:rPr>
          <w:rFonts w:ascii="Tahoma" w:hAnsi="Tahoma" w:cs="Tahoma"/>
          <w:b/>
          <w:color w:val="auto"/>
          <w:sz w:val="21"/>
          <w:szCs w:val="21"/>
        </w:rPr>
        <w:t xml:space="preserve">Közös </w:t>
      </w:r>
      <w:r w:rsidR="00E949F0">
        <w:rPr>
          <w:rFonts w:ascii="Tahoma" w:hAnsi="Tahoma" w:cs="Tahoma"/>
          <w:b/>
          <w:color w:val="auto"/>
          <w:sz w:val="21"/>
          <w:szCs w:val="21"/>
        </w:rPr>
        <w:t>részvételre jelentkezők</w:t>
      </w:r>
      <w:r w:rsidR="00196215" w:rsidRPr="00C25CD7">
        <w:rPr>
          <w:rFonts w:ascii="Tahoma" w:hAnsi="Tahoma" w:cs="Tahoma"/>
          <w:b/>
          <w:color w:val="auto"/>
          <w:sz w:val="21"/>
          <w:szCs w:val="21"/>
        </w:rPr>
        <w:t>:</w:t>
      </w:r>
    </w:p>
    <w:p w14:paraId="51236EFF" w14:textId="77777777" w:rsidR="002058B4" w:rsidRPr="00C25CD7" w:rsidRDefault="002058B4" w:rsidP="00F35F93">
      <w:p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 xml:space="preserve">Név: </w:t>
      </w:r>
      <w:r w:rsidRPr="00C25CD7">
        <w:rPr>
          <w:rFonts w:ascii="Tahoma" w:hAnsi="Tahoma" w:cs="Tahoma"/>
          <w:color w:val="auto"/>
          <w:sz w:val="21"/>
          <w:szCs w:val="21"/>
        </w:rPr>
        <w:tab/>
      </w:r>
    </w:p>
    <w:p w14:paraId="576611F0" w14:textId="77777777" w:rsidR="002058B4" w:rsidRDefault="002058B4" w:rsidP="00F35F93">
      <w:p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 xml:space="preserve">Székhely: </w:t>
      </w:r>
      <w:r w:rsidRPr="00C25CD7">
        <w:rPr>
          <w:rFonts w:ascii="Tahoma" w:hAnsi="Tahoma" w:cs="Tahoma"/>
          <w:color w:val="auto"/>
          <w:sz w:val="21"/>
          <w:szCs w:val="21"/>
        </w:rPr>
        <w:tab/>
      </w:r>
    </w:p>
    <w:p w14:paraId="553E1837" w14:textId="4A33CE78" w:rsidR="00E949F0" w:rsidRPr="00C25CD7" w:rsidRDefault="00E949F0" w:rsidP="00F35F93">
      <w:pPr>
        <w:spacing w:before="120" w:after="120"/>
        <w:ind w:left="426" w:hanging="426"/>
        <w:jc w:val="both"/>
        <w:rPr>
          <w:rFonts w:ascii="Tahoma" w:hAnsi="Tahoma" w:cs="Tahoma"/>
          <w:color w:val="auto"/>
          <w:sz w:val="21"/>
          <w:szCs w:val="21"/>
        </w:rPr>
      </w:pPr>
      <w:r>
        <w:rPr>
          <w:rFonts w:ascii="Tahoma" w:hAnsi="Tahoma" w:cs="Tahoma"/>
          <w:color w:val="auto"/>
          <w:sz w:val="21"/>
          <w:szCs w:val="21"/>
        </w:rPr>
        <w:t>Kapcsolattartó neve:</w:t>
      </w:r>
    </w:p>
    <w:p w14:paraId="01CB1436" w14:textId="77777777" w:rsidR="002058B4" w:rsidRPr="00C25CD7" w:rsidRDefault="002058B4" w:rsidP="00F35F93">
      <w:p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 xml:space="preserve">Telefon: </w:t>
      </w:r>
      <w:r w:rsidRPr="00C25CD7">
        <w:rPr>
          <w:rFonts w:ascii="Tahoma" w:hAnsi="Tahoma" w:cs="Tahoma"/>
          <w:color w:val="auto"/>
          <w:sz w:val="21"/>
          <w:szCs w:val="21"/>
        </w:rPr>
        <w:tab/>
        <w:t xml:space="preserve"> Fax: </w:t>
      </w:r>
      <w:r w:rsidRPr="00C25CD7">
        <w:rPr>
          <w:rFonts w:ascii="Tahoma" w:hAnsi="Tahoma" w:cs="Tahoma"/>
          <w:color w:val="auto"/>
          <w:sz w:val="21"/>
          <w:szCs w:val="21"/>
        </w:rPr>
        <w:tab/>
      </w:r>
    </w:p>
    <w:p w14:paraId="66D2FDEF" w14:textId="77777777" w:rsidR="002058B4" w:rsidRPr="00C25CD7" w:rsidRDefault="002058B4" w:rsidP="00F35F93">
      <w:p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 xml:space="preserve">E-mail: </w:t>
      </w:r>
      <w:r w:rsidRPr="00C25CD7">
        <w:rPr>
          <w:rFonts w:ascii="Tahoma" w:hAnsi="Tahoma" w:cs="Tahoma"/>
          <w:color w:val="auto"/>
          <w:sz w:val="21"/>
          <w:szCs w:val="21"/>
        </w:rPr>
        <w:tab/>
      </w:r>
    </w:p>
    <w:p w14:paraId="47649B02" w14:textId="77777777" w:rsidR="002058B4" w:rsidRPr="00C25CD7" w:rsidRDefault="002058B4" w:rsidP="00F35F93">
      <w:p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 xml:space="preserve">Tagok adatai (név, székhely): </w:t>
      </w:r>
      <w:r w:rsidRPr="00C25CD7">
        <w:rPr>
          <w:rFonts w:ascii="Tahoma" w:hAnsi="Tahoma" w:cs="Tahoma"/>
          <w:color w:val="auto"/>
          <w:sz w:val="21"/>
          <w:szCs w:val="21"/>
        </w:rPr>
        <w:tab/>
      </w:r>
    </w:p>
    <w:p w14:paraId="799B7CC1" w14:textId="77777777" w:rsidR="002058B4" w:rsidRPr="00C25CD7" w:rsidRDefault="002058B4" w:rsidP="00F35F93">
      <w:p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ab/>
      </w:r>
    </w:p>
    <w:p w14:paraId="5D0E00EE" w14:textId="77777777" w:rsidR="002058B4" w:rsidRPr="00C25CD7" w:rsidRDefault="002058B4" w:rsidP="00F35F93">
      <w:p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 xml:space="preserve">Tagok adatai (név, székhely): </w:t>
      </w:r>
      <w:r w:rsidRPr="00C25CD7">
        <w:rPr>
          <w:rFonts w:ascii="Tahoma" w:hAnsi="Tahoma" w:cs="Tahoma"/>
          <w:color w:val="auto"/>
          <w:sz w:val="21"/>
          <w:szCs w:val="21"/>
        </w:rPr>
        <w:tab/>
      </w:r>
    </w:p>
    <w:p w14:paraId="7D469E5F" w14:textId="77777777" w:rsidR="002058B4" w:rsidRPr="00C25CD7" w:rsidRDefault="002058B4" w:rsidP="00F35F93">
      <w:pPr>
        <w:tabs>
          <w:tab w:val="right" w:leader="underscore" w:pos="9072"/>
        </w:tabs>
        <w:spacing w:before="120" w:after="120"/>
        <w:ind w:left="426" w:hanging="426"/>
        <w:jc w:val="both"/>
        <w:rPr>
          <w:rFonts w:ascii="Tahoma" w:hAnsi="Tahoma" w:cs="Tahoma"/>
          <w:color w:val="auto"/>
          <w:sz w:val="21"/>
          <w:szCs w:val="21"/>
        </w:rPr>
      </w:pPr>
    </w:p>
    <w:p w14:paraId="30903350" w14:textId="6C94E444" w:rsidR="00E949F0" w:rsidRPr="00DD4923" w:rsidRDefault="00E949F0" w:rsidP="00603924">
      <w:pPr>
        <w:numPr>
          <w:ilvl w:val="0"/>
          <w:numId w:val="6"/>
        </w:numPr>
        <w:spacing w:before="120" w:after="120"/>
        <w:ind w:left="426" w:hanging="426"/>
        <w:jc w:val="both"/>
        <w:rPr>
          <w:rFonts w:ascii="Tahoma" w:hAnsi="Tahoma" w:cs="Tahoma"/>
          <w:b/>
          <w:i/>
          <w:color w:val="000000" w:themeColor="text1"/>
          <w:sz w:val="21"/>
          <w:szCs w:val="21"/>
        </w:rPr>
      </w:pPr>
      <w:r>
        <w:rPr>
          <w:rFonts w:ascii="Tahoma" w:hAnsi="Tahoma" w:cs="Tahoma"/>
          <w:b/>
          <w:color w:val="auto"/>
          <w:sz w:val="21"/>
          <w:szCs w:val="21"/>
        </w:rPr>
        <w:t>Részvételi jelentkezés</w:t>
      </w:r>
      <w:r w:rsidR="00D1255C" w:rsidRPr="00C25CD7">
        <w:rPr>
          <w:rFonts w:ascii="Tahoma" w:hAnsi="Tahoma" w:cs="Tahoma"/>
          <w:b/>
          <w:color w:val="auto"/>
          <w:sz w:val="21"/>
          <w:szCs w:val="21"/>
        </w:rPr>
        <w:t xml:space="preserve"> tárgya: </w:t>
      </w:r>
    </w:p>
    <w:p w14:paraId="1936A2A4" w14:textId="270D5CB4" w:rsidR="00D1255C" w:rsidRPr="00C25CD7" w:rsidRDefault="00D1255C" w:rsidP="00DD4923">
      <w:pPr>
        <w:spacing w:before="120" w:after="120"/>
        <w:ind w:left="426"/>
        <w:jc w:val="both"/>
        <w:rPr>
          <w:rFonts w:ascii="Tahoma" w:hAnsi="Tahoma" w:cs="Tahoma"/>
          <w:b/>
          <w:i/>
          <w:color w:val="000000" w:themeColor="text1"/>
          <w:sz w:val="21"/>
          <w:szCs w:val="21"/>
        </w:rPr>
      </w:pPr>
      <w:r w:rsidRPr="00C25CD7">
        <w:rPr>
          <w:rFonts w:ascii="Tahoma" w:hAnsi="Tahoma" w:cs="Tahoma"/>
          <w:b/>
          <w:color w:val="auto"/>
          <w:sz w:val="21"/>
          <w:szCs w:val="21"/>
        </w:rPr>
        <w:t>„</w:t>
      </w:r>
      <w:r w:rsidR="00DB1895">
        <w:rPr>
          <w:rFonts w:ascii="Tahoma" w:hAnsi="Tahoma" w:cs="Tahoma"/>
          <w:b/>
          <w:bCs/>
          <w:i/>
          <w:color w:val="000000" w:themeColor="text1"/>
          <w:sz w:val="21"/>
          <w:szCs w:val="21"/>
        </w:rPr>
        <w:t>Integrált vállalatirányítási rendszer bevezetése, támogatása, kapcsolódó hardver és licensz beszerzése</w:t>
      </w:r>
      <w:r w:rsidRPr="00C25CD7">
        <w:rPr>
          <w:rFonts w:ascii="Tahoma" w:hAnsi="Tahoma" w:cs="Tahoma"/>
          <w:b/>
          <w:i/>
          <w:color w:val="000000" w:themeColor="text1"/>
          <w:sz w:val="21"/>
          <w:szCs w:val="21"/>
        </w:rPr>
        <w:t>”</w:t>
      </w:r>
    </w:p>
    <w:p w14:paraId="600A386E" w14:textId="270601E9" w:rsidR="00D1255C" w:rsidRPr="00C25CD7" w:rsidRDefault="00D1255C" w:rsidP="00DD4923">
      <w:pPr>
        <w:spacing w:before="120" w:after="120"/>
        <w:jc w:val="both"/>
        <w:rPr>
          <w:rFonts w:ascii="Tahoma" w:hAnsi="Tahoma" w:cs="Tahoma"/>
          <w:b/>
          <w:color w:val="auto"/>
          <w:sz w:val="21"/>
          <w:szCs w:val="21"/>
        </w:rPr>
      </w:pPr>
    </w:p>
    <w:p w14:paraId="69DC32C1" w14:textId="77777777" w:rsidR="00196215" w:rsidRPr="00C25CD7" w:rsidRDefault="00196215" w:rsidP="00196215">
      <w:pPr>
        <w:rPr>
          <w:rFonts w:ascii="Tahoma" w:hAnsi="Tahoma" w:cs="Tahoma"/>
          <w:b/>
          <w:sz w:val="21"/>
          <w:szCs w:val="21"/>
        </w:rPr>
      </w:pPr>
    </w:p>
    <w:p w14:paraId="3F940083" w14:textId="77777777" w:rsidR="00196215" w:rsidRPr="00C25CD7" w:rsidRDefault="00196215" w:rsidP="00196215">
      <w:pPr>
        <w:rPr>
          <w:rFonts w:ascii="Tahoma" w:hAnsi="Tahoma" w:cs="Tahoma"/>
          <w:b/>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D1255C" w:rsidRPr="00C25CD7" w14:paraId="76F88149" w14:textId="77777777" w:rsidTr="003D7E55">
        <w:tc>
          <w:tcPr>
            <w:tcW w:w="9070" w:type="dxa"/>
            <w:gridSpan w:val="3"/>
          </w:tcPr>
          <w:p w14:paraId="2BE478BC" w14:textId="77777777" w:rsidR="00D1255C" w:rsidRPr="00C25CD7" w:rsidRDefault="00D1255C" w:rsidP="00196215">
            <w:p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Keltezés (helység, év, hónap, nap)</w:t>
            </w:r>
          </w:p>
        </w:tc>
      </w:tr>
      <w:tr w:rsidR="00D1255C" w:rsidRPr="00C25CD7" w14:paraId="5D300319" w14:textId="77777777" w:rsidTr="003D7E55">
        <w:tc>
          <w:tcPr>
            <w:tcW w:w="1418" w:type="dxa"/>
          </w:tcPr>
          <w:p w14:paraId="3684C82E" w14:textId="77777777" w:rsidR="00D1255C" w:rsidRPr="00C25CD7" w:rsidRDefault="00D1255C" w:rsidP="00196215">
            <w:pPr>
              <w:spacing w:before="120" w:after="120"/>
              <w:ind w:left="426" w:hanging="426"/>
              <w:jc w:val="both"/>
              <w:rPr>
                <w:rFonts w:ascii="Tahoma" w:hAnsi="Tahoma" w:cs="Tahoma"/>
                <w:color w:val="auto"/>
                <w:sz w:val="21"/>
                <w:szCs w:val="21"/>
              </w:rPr>
            </w:pPr>
          </w:p>
        </w:tc>
        <w:tc>
          <w:tcPr>
            <w:tcW w:w="3399" w:type="dxa"/>
          </w:tcPr>
          <w:p w14:paraId="1F004D87" w14:textId="77777777" w:rsidR="00D1255C" w:rsidRPr="00C25CD7" w:rsidRDefault="00D1255C" w:rsidP="00196215">
            <w:pPr>
              <w:spacing w:before="120" w:after="120"/>
              <w:ind w:left="426" w:hanging="426"/>
              <w:jc w:val="both"/>
              <w:rPr>
                <w:rFonts w:ascii="Tahoma" w:hAnsi="Tahoma" w:cs="Tahoma"/>
                <w:color w:val="auto"/>
                <w:sz w:val="21"/>
                <w:szCs w:val="21"/>
              </w:rPr>
            </w:pPr>
          </w:p>
        </w:tc>
        <w:tc>
          <w:tcPr>
            <w:tcW w:w="4253" w:type="dxa"/>
            <w:tcBorders>
              <w:bottom w:val="single" w:sz="4" w:space="0" w:color="auto"/>
            </w:tcBorders>
          </w:tcPr>
          <w:p w14:paraId="69AAEC16" w14:textId="77777777" w:rsidR="00D1255C" w:rsidRPr="00C25CD7" w:rsidRDefault="00D1255C" w:rsidP="00196215">
            <w:pPr>
              <w:spacing w:before="120" w:after="120"/>
              <w:ind w:left="426" w:hanging="426"/>
              <w:jc w:val="both"/>
              <w:rPr>
                <w:rFonts w:ascii="Tahoma" w:hAnsi="Tahoma" w:cs="Tahoma"/>
                <w:color w:val="auto"/>
                <w:sz w:val="21"/>
                <w:szCs w:val="21"/>
              </w:rPr>
            </w:pPr>
          </w:p>
        </w:tc>
      </w:tr>
      <w:tr w:rsidR="00D1255C" w:rsidRPr="00C25CD7" w14:paraId="145DE86E" w14:textId="77777777" w:rsidTr="003D7E55">
        <w:tc>
          <w:tcPr>
            <w:tcW w:w="1418" w:type="dxa"/>
          </w:tcPr>
          <w:p w14:paraId="15F3C0A2" w14:textId="77777777" w:rsidR="00D1255C" w:rsidRPr="00C25CD7" w:rsidRDefault="00D1255C" w:rsidP="00196215">
            <w:pPr>
              <w:spacing w:before="120" w:after="120"/>
              <w:ind w:left="426" w:hanging="426"/>
              <w:jc w:val="both"/>
              <w:rPr>
                <w:rFonts w:ascii="Tahoma" w:hAnsi="Tahoma" w:cs="Tahoma"/>
                <w:color w:val="auto"/>
                <w:sz w:val="21"/>
                <w:szCs w:val="21"/>
              </w:rPr>
            </w:pPr>
          </w:p>
        </w:tc>
        <w:tc>
          <w:tcPr>
            <w:tcW w:w="3399" w:type="dxa"/>
          </w:tcPr>
          <w:p w14:paraId="4331C591" w14:textId="77777777" w:rsidR="00D1255C" w:rsidRPr="00C25CD7" w:rsidRDefault="00D1255C" w:rsidP="00196215">
            <w:pPr>
              <w:spacing w:before="120" w:after="120"/>
              <w:ind w:left="426" w:hanging="426"/>
              <w:jc w:val="both"/>
              <w:rPr>
                <w:rFonts w:ascii="Tahoma" w:hAnsi="Tahoma" w:cs="Tahoma"/>
                <w:color w:val="auto"/>
                <w:sz w:val="21"/>
                <w:szCs w:val="21"/>
              </w:rPr>
            </w:pPr>
          </w:p>
        </w:tc>
        <w:tc>
          <w:tcPr>
            <w:tcW w:w="4253" w:type="dxa"/>
            <w:tcBorders>
              <w:top w:val="single" w:sz="4" w:space="0" w:color="auto"/>
            </w:tcBorders>
            <w:vAlign w:val="center"/>
          </w:tcPr>
          <w:p w14:paraId="677526C9" w14:textId="77777777" w:rsidR="00D1255C" w:rsidRPr="00C25CD7" w:rsidRDefault="00D1255C" w:rsidP="00196215">
            <w:pPr>
              <w:tabs>
                <w:tab w:val="center" w:pos="6521"/>
              </w:tabs>
              <w:spacing w:before="120" w:after="120"/>
              <w:ind w:left="426" w:hanging="426"/>
              <w:jc w:val="center"/>
              <w:rPr>
                <w:rFonts w:ascii="Tahoma" w:hAnsi="Tahoma" w:cs="Tahoma"/>
                <w:color w:val="auto"/>
                <w:sz w:val="21"/>
                <w:szCs w:val="21"/>
              </w:rPr>
            </w:pPr>
            <w:r w:rsidRPr="00C25CD7">
              <w:rPr>
                <w:rFonts w:ascii="Tahoma" w:hAnsi="Tahoma" w:cs="Tahoma"/>
                <w:color w:val="auto"/>
                <w:sz w:val="21"/>
                <w:szCs w:val="21"/>
              </w:rPr>
              <w:t>(cégjegyzésre jogosult vagy szabályszerűen meghatalmazott képviselő aláírása)</w:t>
            </w:r>
          </w:p>
        </w:tc>
      </w:tr>
    </w:tbl>
    <w:p w14:paraId="71AA7DA7" w14:textId="77777777" w:rsidR="002058B4" w:rsidRPr="00C25CD7" w:rsidRDefault="005C5981" w:rsidP="00F35F93">
      <w:pPr>
        <w:pageBreakBefore/>
        <w:spacing w:before="120" w:after="120"/>
        <w:ind w:left="426" w:hanging="426"/>
        <w:jc w:val="right"/>
        <w:rPr>
          <w:rFonts w:ascii="Tahoma" w:hAnsi="Tahoma" w:cs="Tahoma"/>
          <w:color w:val="auto"/>
          <w:sz w:val="21"/>
          <w:szCs w:val="21"/>
        </w:rPr>
      </w:pPr>
      <w:r w:rsidRPr="00C25CD7">
        <w:rPr>
          <w:rFonts w:ascii="Tahoma" w:hAnsi="Tahoma" w:cs="Tahoma"/>
          <w:b/>
          <w:color w:val="auto"/>
          <w:sz w:val="21"/>
          <w:szCs w:val="21"/>
        </w:rPr>
        <w:lastRenderedPageBreak/>
        <w:t>3</w:t>
      </w:r>
      <w:r w:rsidR="002058B4" w:rsidRPr="00C25CD7">
        <w:rPr>
          <w:rFonts w:ascii="Tahoma" w:hAnsi="Tahoma" w:cs="Tahoma"/>
          <w:b/>
          <w:color w:val="auto"/>
          <w:sz w:val="21"/>
          <w:szCs w:val="21"/>
        </w:rPr>
        <w:t>. számú melléklet</w:t>
      </w:r>
    </w:p>
    <w:p w14:paraId="34A36AA0" w14:textId="61480346" w:rsidR="002058B4" w:rsidRPr="00C25CD7" w:rsidRDefault="00DD4923" w:rsidP="00F35F93">
      <w:pPr>
        <w:spacing w:before="120" w:after="120"/>
        <w:ind w:left="426" w:hanging="426"/>
        <w:jc w:val="center"/>
        <w:rPr>
          <w:rFonts w:ascii="Tahoma" w:hAnsi="Tahoma" w:cs="Tahoma"/>
          <w:b/>
          <w:caps/>
          <w:color w:val="auto"/>
          <w:sz w:val="21"/>
          <w:szCs w:val="21"/>
        </w:rPr>
      </w:pPr>
      <w:r>
        <w:rPr>
          <w:rFonts w:ascii="Tahoma" w:hAnsi="Tahoma" w:cs="Tahoma"/>
          <w:b/>
          <w:caps/>
          <w:color w:val="auto"/>
          <w:sz w:val="21"/>
          <w:szCs w:val="21"/>
        </w:rPr>
        <w:t>RÉSZVÉTELI</w:t>
      </w:r>
      <w:r w:rsidR="002058B4" w:rsidRPr="00C25CD7">
        <w:rPr>
          <w:rFonts w:ascii="Tahoma" w:hAnsi="Tahoma" w:cs="Tahoma"/>
          <w:b/>
          <w:caps/>
          <w:color w:val="auto"/>
          <w:sz w:val="21"/>
          <w:szCs w:val="21"/>
        </w:rPr>
        <w:t xml:space="preserve"> nyilatkozat</w:t>
      </w:r>
    </w:p>
    <w:p w14:paraId="7C3E58CF" w14:textId="4593E7AB" w:rsidR="00BB7279" w:rsidRPr="00C25CD7" w:rsidRDefault="002058B4" w:rsidP="005C3C3B">
      <w:pPr>
        <w:pStyle w:val="Szvegtrzsbehzssal"/>
        <w:spacing w:before="120"/>
        <w:ind w:left="0"/>
        <w:jc w:val="both"/>
        <w:rPr>
          <w:rFonts w:ascii="Tahoma" w:hAnsi="Tahoma" w:cs="Tahoma"/>
          <w:color w:val="auto"/>
          <w:sz w:val="21"/>
          <w:szCs w:val="21"/>
        </w:rPr>
      </w:pPr>
      <w:r w:rsidRPr="00C25CD7">
        <w:rPr>
          <w:rFonts w:ascii="Tahoma" w:hAnsi="Tahoma" w:cs="Tahoma"/>
          <w:color w:val="auto"/>
          <w:sz w:val="21"/>
          <w:szCs w:val="21"/>
        </w:rPr>
        <w:t xml:space="preserve">Alulírott …………………………….…….., mint a ……………………………… </w:t>
      </w:r>
      <w:r w:rsidRPr="00C25CD7">
        <w:rPr>
          <w:rFonts w:ascii="Tahoma" w:hAnsi="Tahoma" w:cs="Tahoma"/>
          <w:i/>
          <w:color w:val="auto"/>
          <w:sz w:val="21"/>
          <w:szCs w:val="21"/>
        </w:rPr>
        <w:t>(</w:t>
      </w:r>
      <w:r w:rsidR="00E949F0" w:rsidRPr="00FB0EFE">
        <w:rPr>
          <w:rFonts w:ascii="Tahoma" w:hAnsi="Tahoma" w:cs="Tahoma"/>
          <w:i/>
          <w:sz w:val="20"/>
          <w:szCs w:val="20"/>
        </w:rPr>
        <w:t xml:space="preserve">részvételre jelentkező </w:t>
      </w:r>
      <w:r w:rsidRPr="00C25CD7">
        <w:rPr>
          <w:rFonts w:ascii="Tahoma" w:hAnsi="Tahoma" w:cs="Tahoma"/>
          <w:i/>
          <w:color w:val="auto"/>
          <w:sz w:val="21"/>
          <w:szCs w:val="21"/>
        </w:rPr>
        <w:t xml:space="preserve"> megnevezése)</w:t>
      </w:r>
      <w:r w:rsidRPr="00C25CD7">
        <w:rPr>
          <w:rFonts w:ascii="Tahoma" w:hAnsi="Tahoma" w:cs="Tahoma"/>
          <w:color w:val="auto"/>
          <w:sz w:val="21"/>
          <w:szCs w:val="21"/>
        </w:rPr>
        <w:t xml:space="preserve"> …………………………. </w:t>
      </w:r>
      <w:r w:rsidRPr="00C25CD7">
        <w:rPr>
          <w:rFonts w:ascii="Tahoma" w:hAnsi="Tahoma" w:cs="Tahoma"/>
          <w:i/>
          <w:color w:val="auto"/>
          <w:sz w:val="21"/>
          <w:szCs w:val="21"/>
        </w:rPr>
        <w:t>(</w:t>
      </w:r>
      <w:r w:rsidR="00E949F0">
        <w:rPr>
          <w:rFonts w:ascii="Tahoma" w:hAnsi="Tahoma" w:cs="Tahoma"/>
          <w:i/>
          <w:sz w:val="20"/>
          <w:szCs w:val="20"/>
        </w:rPr>
        <w:t>részvételre jelentkező</w:t>
      </w:r>
      <w:r w:rsidRPr="00C25CD7">
        <w:rPr>
          <w:rFonts w:ascii="Tahoma" w:hAnsi="Tahoma" w:cs="Tahoma"/>
          <w:i/>
          <w:color w:val="auto"/>
          <w:sz w:val="21"/>
          <w:szCs w:val="21"/>
        </w:rPr>
        <w:t xml:space="preserve"> székhelye), </w:t>
      </w:r>
      <w:r w:rsidRPr="00C25CD7">
        <w:rPr>
          <w:rFonts w:ascii="Tahoma" w:hAnsi="Tahoma" w:cs="Tahoma"/>
          <w:color w:val="auto"/>
          <w:sz w:val="21"/>
          <w:szCs w:val="21"/>
        </w:rPr>
        <w:t xml:space="preserve">…………………………. </w:t>
      </w:r>
      <w:r w:rsidRPr="00C25CD7">
        <w:rPr>
          <w:rFonts w:ascii="Tahoma" w:hAnsi="Tahoma" w:cs="Tahoma"/>
          <w:i/>
          <w:color w:val="auto"/>
          <w:sz w:val="21"/>
          <w:szCs w:val="21"/>
        </w:rPr>
        <w:t>(</w:t>
      </w:r>
      <w:r w:rsidR="00E949F0" w:rsidRPr="00FB0EFE">
        <w:rPr>
          <w:rFonts w:ascii="Tahoma" w:hAnsi="Tahoma" w:cs="Tahoma"/>
          <w:i/>
          <w:sz w:val="20"/>
          <w:szCs w:val="20"/>
        </w:rPr>
        <w:t xml:space="preserve">részvételre jelentkező </w:t>
      </w:r>
      <w:r w:rsidRPr="00C25CD7">
        <w:rPr>
          <w:rFonts w:ascii="Tahoma" w:hAnsi="Tahoma" w:cs="Tahoma"/>
          <w:i/>
          <w:color w:val="auto"/>
          <w:sz w:val="21"/>
          <w:szCs w:val="21"/>
        </w:rPr>
        <w:t>nyilvántartó cégbíróság neve), ………………………… (</w:t>
      </w:r>
      <w:r w:rsidR="00E949F0" w:rsidRPr="00FB0EFE">
        <w:rPr>
          <w:rFonts w:ascii="Tahoma" w:hAnsi="Tahoma" w:cs="Tahoma"/>
          <w:i/>
          <w:sz w:val="20"/>
          <w:szCs w:val="20"/>
        </w:rPr>
        <w:t xml:space="preserve">részvételre jelentkező </w:t>
      </w:r>
      <w:r w:rsidRPr="00C25CD7">
        <w:rPr>
          <w:rFonts w:ascii="Tahoma" w:hAnsi="Tahoma" w:cs="Tahoma"/>
          <w:i/>
          <w:color w:val="auto"/>
          <w:sz w:val="21"/>
          <w:szCs w:val="21"/>
        </w:rPr>
        <w:t xml:space="preserve"> cégjegyzékszáma)</w:t>
      </w:r>
      <w:r w:rsidRPr="00C25CD7">
        <w:rPr>
          <w:rFonts w:ascii="Tahoma" w:hAnsi="Tahoma" w:cs="Tahoma"/>
          <w:color w:val="auto"/>
          <w:sz w:val="21"/>
          <w:szCs w:val="21"/>
        </w:rPr>
        <w:t xml:space="preserve"> nevében kötelezettségvállalásra jogosult …………….. </w:t>
      </w:r>
      <w:r w:rsidRPr="00C25CD7">
        <w:rPr>
          <w:rFonts w:ascii="Tahoma" w:hAnsi="Tahoma" w:cs="Tahoma"/>
          <w:i/>
          <w:color w:val="auto"/>
          <w:sz w:val="21"/>
          <w:szCs w:val="21"/>
        </w:rPr>
        <w:t>(tisztség megjelölése)</w:t>
      </w:r>
      <w:r w:rsidR="005C5981" w:rsidRPr="00C25CD7">
        <w:rPr>
          <w:rFonts w:ascii="Tahoma" w:hAnsi="Tahoma" w:cs="Tahoma"/>
          <w:color w:val="auto"/>
          <w:sz w:val="21"/>
          <w:szCs w:val="21"/>
        </w:rPr>
        <w:t xml:space="preserve"> a</w:t>
      </w:r>
      <w:r w:rsidR="00D1255C" w:rsidRPr="00C25CD7">
        <w:rPr>
          <w:rFonts w:ascii="Tahoma" w:hAnsi="Tahoma" w:cs="Tahoma"/>
          <w:color w:val="auto"/>
          <w:sz w:val="21"/>
          <w:szCs w:val="21"/>
        </w:rPr>
        <w:t xml:space="preserve"> </w:t>
      </w:r>
      <w:r w:rsidR="005A1FC9">
        <w:rPr>
          <w:rFonts w:ascii="Tahoma" w:hAnsi="Tahoma" w:cs="Tahoma"/>
          <w:b/>
          <w:color w:val="auto"/>
          <w:sz w:val="21"/>
          <w:szCs w:val="21"/>
        </w:rPr>
        <w:t>Pázmány Péter Katolikus Egyetem</w:t>
      </w:r>
      <w:r w:rsidR="00D1255C" w:rsidRPr="00C25CD7">
        <w:rPr>
          <w:rFonts w:ascii="Tahoma" w:hAnsi="Tahoma" w:cs="Tahoma"/>
          <w:color w:val="auto"/>
          <w:sz w:val="21"/>
          <w:szCs w:val="21"/>
        </w:rPr>
        <w:t xml:space="preserve">, mint ajánlatkérő által </w:t>
      </w:r>
      <w:r w:rsidR="00820F76" w:rsidRPr="00C25CD7">
        <w:rPr>
          <w:rFonts w:ascii="Tahoma" w:hAnsi="Tahoma" w:cs="Tahoma"/>
          <w:b/>
          <w:i/>
          <w:color w:val="auto"/>
          <w:sz w:val="21"/>
          <w:szCs w:val="21"/>
        </w:rPr>
        <w:t>„</w:t>
      </w:r>
      <w:r w:rsidR="00DB1895">
        <w:rPr>
          <w:rFonts w:ascii="Tahoma" w:hAnsi="Tahoma" w:cs="Tahoma"/>
          <w:b/>
          <w:bCs/>
          <w:i/>
          <w:color w:val="000000" w:themeColor="text1"/>
          <w:sz w:val="21"/>
          <w:szCs w:val="21"/>
        </w:rPr>
        <w:t>Integrált vállalatirányítási rendszer bevezetése, támogatása, kapcsolódó hardver és licensz beszerzése</w:t>
      </w:r>
      <w:r w:rsidR="006A261D" w:rsidRPr="00C25CD7">
        <w:rPr>
          <w:rFonts w:ascii="Tahoma" w:hAnsi="Tahoma" w:cs="Tahoma"/>
          <w:b/>
          <w:color w:val="000000" w:themeColor="text1"/>
          <w:sz w:val="21"/>
          <w:szCs w:val="21"/>
        </w:rPr>
        <w:t>”</w:t>
      </w:r>
      <w:r w:rsidRPr="00C25CD7">
        <w:rPr>
          <w:rFonts w:ascii="Tahoma" w:hAnsi="Tahoma" w:cs="Tahoma"/>
          <w:color w:val="auto"/>
          <w:sz w:val="21"/>
          <w:szCs w:val="21"/>
        </w:rPr>
        <w:t>tárgyában megindított közbeszerzési eljárással összefüggésben.</w:t>
      </w:r>
    </w:p>
    <w:p w14:paraId="7EE1F17C" w14:textId="77777777" w:rsidR="00762079" w:rsidRPr="00C25CD7" w:rsidRDefault="00762079" w:rsidP="005C3C3B">
      <w:pPr>
        <w:spacing w:after="0"/>
        <w:jc w:val="both"/>
        <w:rPr>
          <w:rFonts w:ascii="Tahoma" w:hAnsi="Tahoma" w:cs="Tahoma"/>
          <w:color w:val="auto"/>
          <w:sz w:val="21"/>
          <w:szCs w:val="21"/>
        </w:rPr>
      </w:pPr>
      <w:r w:rsidRPr="00C25CD7">
        <w:rPr>
          <w:rFonts w:ascii="Tahoma" w:hAnsi="Tahoma" w:cs="Tahoma"/>
          <w:color w:val="auto"/>
          <w:sz w:val="21"/>
          <w:szCs w:val="21"/>
        </w:rPr>
        <w:t>Nyilatkozom a Kbt. 66. § (6) bekezdés a) pontja alapján</w:t>
      </w:r>
      <w:r w:rsidRPr="00C25CD7">
        <w:rPr>
          <w:rStyle w:val="Lbjegyzet-hivatkozs"/>
          <w:rFonts w:ascii="Tahoma" w:hAnsi="Tahoma" w:cs="Tahoma"/>
          <w:color w:val="auto"/>
          <w:sz w:val="21"/>
          <w:szCs w:val="21"/>
        </w:rPr>
        <w:footnoteReference w:id="1"/>
      </w:r>
      <w:r w:rsidRPr="00C25CD7">
        <w:rPr>
          <w:rFonts w:ascii="Tahoma" w:hAnsi="Tahoma" w:cs="Tahoma"/>
          <w:color w:val="auto"/>
          <w:sz w:val="21"/>
          <w:szCs w:val="21"/>
        </w:rPr>
        <w:t>, hogy a közbeszerzés tárgyának alábbiakban meghatározott részeivel összefüggésben alvállalkozó(ka)t veszek igénybe</w:t>
      </w:r>
      <w:r w:rsidRPr="00C25CD7">
        <w:rPr>
          <w:rStyle w:val="Lbjegyzet-karakterek"/>
          <w:rFonts w:ascii="Tahoma" w:hAnsi="Tahoma" w:cs="Tahoma"/>
          <w:color w:val="auto"/>
          <w:sz w:val="21"/>
          <w:szCs w:val="21"/>
        </w:rPr>
        <w:footnoteReference w:id="2"/>
      </w:r>
      <w:r w:rsidRPr="00C25CD7">
        <w:rPr>
          <w:rFonts w:ascii="Tahoma" w:hAnsi="Tahoma" w:cs="Tahoma"/>
          <w:color w:val="auto"/>
          <w:sz w:val="21"/>
          <w:szCs w:val="21"/>
        </w:rPr>
        <w:t>:</w:t>
      </w:r>
    </w:p>
    <w:tbl>
      <w:tblPr>
        <w:tblW w:w="0" w:type="auto"/>
        <w:jc w:val="center"/>
        <w:tblLayout w:type="fixed"/>
        <w:tblLook w:val="0000" w:firstRow="0" w:lastRow="0" w:firstColumn="0" w:lastColumn="0" w:noHBand="0" w:noVBand="0"/>
      </w:tblPr>
      <w:tblGrid>
        <w:gridCol w:w="8054"/>
      </w:tblGrid>
      <w:tr w:rsidR="00762079" w:rsidRPr="00C25CD7" w14:paraId="6276C934" w14:textId="77777777" w:rsidTr="00523081">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3CFA1EA7" w14:textId="77777777" w:rsidR="00762079" w:rsidRPr="00C25CD7" w:rsidRDefault="00762079" w:rsidP="00F35F93">
            <w:pPr>
              <w:spacing w:before="120" w:after="120"/>
              <w:ind w:left="426" w:hanging="426"/>
              <w:jc w:val="center"/>
              <w:rPr>
                <w:rFonts w:ascii="Tahoma" w:hAnsi="Tahoma" w:cs="Tahoma"/>
                <w:color w:val="auto"/>
                <w:sz w:val="21"/>
                <w:szCs w:val="21"/>
              </w:rPr>
            </w:pPr>
            <w:r w:rsidRPr="00C25CD7">
              <w:rPr>
                <w:rFonts w:ascii="Tahoma" w:hAnsi="Tahoma" w:cs="Tahoma"/>
                <w:b/>
                <w:color w:val="auto"/>
                <w:sz w:val="21"/>
                <w:szCs w:val="21"/>
              </w:rPr>
              <w:t xml:space="preserve">A közbeszerzés azon része, amellyel összefüggésben szerződést fog kötni </w:t>
            </w:r>
          </w:p>
        </w:tc>
      </w:tr>
      <w:tr w:rsidR="00762079" w:rsidRPr="00C25CD7" w14:paraId="7C894701"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0211B63F" w14:textId="77777777" w:rsidR="00762079" w:rsidRPr="00C25CD7" w:rsidRDefault="00762079" w:rsidP="00F35F93">
            <w:pPr>
              <w:snapToGrid w:val="0"/>
              <w:spacing w:before="120" w:after="120"/>
              <w:ind w:left="426" w:hanging="426"/>
              <w:jc w:val="center"/>
              <w:rPr>
                <w:rFonts w:ascii="Tahoma" w:hAnsi="Tahoma" w:cs="Tahoma"/>
                <w:color w:val="auto"/>
                <w:sz w:val="21"/>
                <w:szCs w:val="21"/>
              </w:rPr>
            </w:pPr>
          </w:p>
        </w:tc>
      </w:tr>
      <w:tr w:rsidR="00762079" w:rsidRPr="00C25CD7" w14:paraId="7D090D30"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3975F371" w14:textId="77777777" w:rsidR="00762079" w:rsidRPr="00C25CD7" w:rsidRDefault="00762079" w:rsidP="00F35F93">
            <w:pPr>
              <w:snapToGrid w:val="0"/>
              <w:spacing w:before="120" w:after="120"/>
              <w:ind w:left="426" w:hanging="426"/>
              <w:jc w:val="center"/>
              <w:rPr>
                <w:rFonts w:ascii="Tahoma" w:hAnsi="Tahoma" w:cs="Tahoma"/>
                <w:color w:val="auto"/>
                <w:sz w:val="21"/>
                <w:szCs w:val="21"/>
              </w:rPr>
            </w:pPr>
          </w:p>
        </w:tc>
      </w:tr>
    </w:tbl>
    <w:p w14:paraId="5F4BF427" w14:textId="77777777" w:rsidR="00762079" w:rsidRPr="00C25CD7" w:rsidRDefault="00762079" w:rsidP="00F35F93">
      <w:pPr>
        <w:spacing w:after="0"/>
        <w:ind w:left="426" w:hanging="426"/>
        <w:jc w:val="both"/>
        <w:rPr>
          <w:rFonts w:ascii="Tahoma" w:hAnsi="Tahoma" w:cs="Tahoma"/>
          <w:color w:val="auto"/>
          <w:sz w:val="21"/>
          <w:szCs w:val="21"/>
        </w:rPr>
      </w:pPr>
    </w:p>
    <w:p w14:paraId="7FE276F9" w14:textId="562B5F57" w:rsidR="00762079" w:rsidRPr="00C25CD7" w:rsidRDefault="00762079" w:rsidP="005C3C3B">
      <w:pPr>
        <w:spacing w:after="0"/>
        <w:jc w:val="both"/>
        <w:rPr>
          <w:rFonts w:ascii="Tahoma" w:hAnsi="Tahoma" w:cs="Tahoma"/>
          <w:color w:val="auto"/>
          <w:sz w:val="21"/>
          <w:szCs w:val="21"/>
        </w:rPr>
      </w:pPr>
      <w:r w:rsidRPr="00C25CD7">
        <w:rPr>
          <w:rFonts w:ascii="Tahoma" w:hAnsi="Tahoma" w:cs="Tahoma"/>
          <w:color w:val="auto"/>
          <w:sz w:val="21"/>
          <w:szCs w:val="21"/>
        </w:rPr>
        <w:t>Nyilatkozom a Kbt. 66. § (6) bekezdés b) pontja alapján</w:t>
      </w:r>
      <w:r w:rsidRPr="00C25CD7">
        <w:rPr>
          <w:rFonts w:ascii="Tahoma" w:hAnsi="Tahoma" w:cs="Tahoma"/>
          <w:sz w:val="21"/>
          <w:szCs w:val="21"/>
          <w:vertAlign w:val="superscript"/>
        </w:rPr>
        <w:footnoteReference w:id="3"/>
      </w:r>
      <w:r w:rsidRPr="00C25CD7">
        <w:rPr>
          <w:rFonts w:ascii="Tahoma" w:hAnsi="Tahoma" w:cs="Tahoma"/>
          <w:color w:val="auto"/>
          <w:sz w:val="21"/>
          <w:szCs w:val="21"/>
        </w:rPr>
        <w:t>, hogy a szerződés teljesítéséhez a 1. pontban meghatározott közbeszerzési részek esetében a</w:t>
      </w:r>
      <w:r w:rsidR="00E949F0">
        <w:rPr>
          <w:rFonts w:ascii="Tahoma" w:hAnsi="Tahoma" w:cs="Tahoma"/>
          <w:color w:val="auto"/>
          <w:sz w:val="21"/>
          <w:szCs w:val="21"/>
        </w:rPr>
        <w:t xml:space="preserve"> részvételi jelentkezés</w:t>
      </w:r>
      <w:r w:rsidRPr="00C25CD7">
        <w:rPr>
          <w:rFonts w:ascii="Tahoma" w:hAnsi="Tahoma" w:cs="Tahoma"/>
          <w:color w:val="auto"/>
          <w:sz w:val="21"/>
          <w:szCs w:val="21"/>
        </w:rPr>
        <w:t xml:space="preserve"> benyújtásakor ismert alvállalkozókat veszem igénybe: </w:t>
      </w:r>
    </w:p>
    <w:tbl>
      <w:tblPr>
        <w:tblW w:w="0" w:type="auto"/>
        <w:jc w:val="center"/>
        <w:tblLayout w:type="fixed"/>
        <w:tblLook w:val="0000" w:firstRow="0" w:lastRow="0" w:firstColumn="0" w:lastColumn="0" w:noHBand="0" w:noVBand="0"/>
      </w:tblPr>
      <w:tblGrid>
        <w:gridCol w:w="4735"/>
        <w:gridCol w:w="3167"/>
      </w:tblGrid>
      <w:tr w:rsidR="00762079" w:rsidRPr="00C25CD7" w14:paraId="4FA01299" w14:textId="77777777" w:rsidTr="00523081">
        <w:trPr>
          <w:jc w:val="center"/>
        </w:trPr>
        <w:tc>
          <w:tcPr>
            <w:tcW w:w="4735" w:type="dxa"/>
            <w:tcBorders>
              <w:top w:val="single" w:sz="4" w:space="0" w:color="000000"/>
              <w:left w:val="single" w:sz="4" w:space="0" w:color="000000"/>
              <w:bottom w:val="single" w:sz="4" w:space="0" w:color="000000"/>
            </w:tcBorders>
            <w:shd w:val="clear" w:color="auto" w:fill="ACB9CA" w:themeFill="text2" w:themeFillTint="66"/>
            <w:vAlign w:val="center"/>
          </w:tcPr>
          <w:p w14:paraId="2DFB237F" w14:textId="77777777" w:rsidR="00762079" w:rsidRPr="00C25CD7" w:rsidRDefault="00762079" w:rsidP="00F35F93">
            <w:pPr>
              <w:spacing w:before="120" w:after="120"/>
              <w:ind w:left="426" w:hanging="426"/>
              <w:jc w:val="center"/>
              <w:rPr>
                <w:rFonts w:ascii="Tahoma" w:hAnsi="Tahoma" w:cs="Tahoma"/>
                <w:b/>
                <w:color w:val="auto"/>
                <w:sz w:val="21"/>
                <w:szCs w:val="21"/>
              </w:rPr>
            </w:pPr>
            <w:r w:rsidRPr="00C25CD7">
              <w:rPr>
                <w:rFonts w:ascii="Tahoma" w:hAnsi="Tahoma" w:cs="Tahoma"/>
                <w:b/>
                <w:color w:val="auto"/>
                <w:sz w:val="21"/>
                <w:szCs w:val="21"/>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68D8E7D" w14:textId="77777777" w:rsidR="00762079" w:rsidRPr="00C25CD7" w:rsidRDefault="00762079" w:rsidP="00F35F93">
            <w:pPr>
              <w:spacing w:before="120" w:after="120"/>
              <w:ind w:left="426" w:hanging="426"/>
              <w:jc w:val="center"/>
              <w:rPr>
                <w:rFonts w:ascii="Tahoma" w:hAnsi="Tahoma" w:cs="Tahoma"/>
                <w:b/>
                <w:color w:val="auto"/>
                <w:sz w:val="21"/>
                <w:szCs w:val="21"/>
              </w:rPr>
            </w:pPr>
            <w:r w:rsidRPr="00C25CD7">
              <w:rPr>
                <w:rFonts w:ascii="Tahoma" w:hAnsi="Tahoma" w:cs="Tahoma"/>
                <w:b/>
                <w:color w:val="auto"/>
                <w:sz w:val="21"/>
                <w:szCs w:val="21"/>
              </w:rPr>
              <w:t>A közbeszerzés azon része, amellyel összefüggésben szerződést fog kötni</w:t>
            </w:r>
          </w:p>
        </w:tc>
      </w:tr>
      <w:tr w:rsidR="00762079" w:rsidRPr="00C25CD7" w14:paraId="6EC50123"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4AF65278" w14:textId="77777777" w:rsidR="00762079" w:rsidRPr="00C25CD7" w:rsidRDefault="00762079" w:rsidP="00F35F93">
            <w:pPr>
              <w:snapToGrid w:val="0"/>
              <w:spacing w:before="120" w:after="120"/>
              <w:ind w:left="426" w:hanging="426"/>
              <w:jc w:val="center"/>
              <w:rPr>
                <w:rFonts w:ascii="Tahoma" w:hAnsi="Tahoma" w:cs="Tahoma"/>
                <w:color w:val="auto"/>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66C6AC18" w14:textId="77777777" w:rsidR="00762079" w:rsidRPr="00C25CD7" w:rsidRDefault="00762079" w:rsidP="00F35F93">
            <w:pPr>
              <w:snapToGrid w:val="0"/>
              <w:spacing w:before="120" w:after="120"/>
              <w:ind w:left="426" w:hanging="426"/>
              <w:jc w:val="center"/>
              <w:rPr>
                <w:rFonts w:ascii="Tahoma" w:hAnsi="Tahoma" w:cs="Tahoma"/>
                <w:color w:val="auto"/>
                <w:sz w:val="21"/>
                <w:szCs w:val="21"/>
              </w:rPr>
            </w:pPr>
          </w:p>
        </w:tc>
      </w:tr>
      <w:tr w:rsidR="00762079" w:rsidRPr="00C25CD7" w14:paraId="60360E6B"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6C9958D" w14:textId="77777777" w:rsidR="00762079" w:rsidRPr="00C25CD7" w:rsidRDefault="00762079" w:rsidP="00F35F93">
            <w:pPr>
              <w:snapToGrid w:val="0"/>
              <w:spacing w:before="120" w:after="120"/>
              <w:ind w:left="426" w:hanging="426"/>
              <w:jc w:val="center"/>
              <w:rPr>
                <w:rFonts w:ascii="Tahoma" w:hAnsi="Tahoma" w:cs="Tahoma"/>
                <w:color w:val="auto"/>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4E7B032F" w14:textId="77777777" w:rsidR="00762079" w:rsidRPr="00C25CD7" w:rsidRDefault="00762079" w:rsidP="00F35F93">
            <w:pPr>
              <w:snapToGrid w:val="0"/>
              <w:spacing w:before="120" w:after="120"/>
              <w:ind w:left="426" w:hanging="426"/>
              <w:jc w:val="center"/>
              <w:rPr>
                <w:rFonts w:ascii="Tahoma" w:hAnsi="Tahoma" w:cs="Tahoma"/>
                <w:color w:val="auto"/>
                <w:sz w:val="21"/>
                <w:szCs w:val="21"/>
              </w:rPr>
            </w:pPr>
          </w:p>
        </w:tc>
      </w:tr>
    </w:tbl>
    <w:p w14:paraId="14D411BD" w14:textId="77777777" w:rsidR="005C3C3B" w:rsidRPr="00C25CD7" w:rsidRDefault="005C3C3B" w:rsidP="005C3C3B">
      <w:pPr>
        <w:spacing w:after="0"/>
        <w:jc w:val="both"/>
        <w:rPr>
          <w:rFonts w:ascii="Tahoma" w:hAnsi="Tahoma" w:cs="Tahoma"/>
          <w:color w:val="auto"/>
          <w:sz w:val="21"/>
          <w:szCs w:val="21"/>
        </w:rPr>
      </w:pPr>
    </w:p>
    <w:p w14:paraId="26B94499" w14:textId="77777777" w:rsidR="00BB7279" w:rsidRPr="00C25CD7" w:rsidRDefault="00BB7279" w:rsidP="005C3C3B">
      <w:pPr>
        <w:spacing w:after="0"/>
        <w:jc w:val="both"/>
        <w:rPr>
          <w:rFonts w:ascii="Tahoma" w:hAnsi="Tahoma" w:cs="Tahoma"/>
          <w:color w:val="auto"/>
          <w:sz w:val="21"/>
          <w:szCs w:val="21"/>
        </w:rPr>
      </w:pPr>
      <w:r w:rsidRPr="00C25CD7">
        <w:rPr>
          <w:rFonts w:ascii="Tahoma" w:hAnsi="Tahoma" w:cs="Tahoma"/>
          <w:color w:val="auto"/>
          <w:sz w:val="21"/>
          <w:szCs w:val="21"/>
        </w:rPr>
        <w:t xml:space="preserve">Nyilatkozom a Kbt. </w:t>
      </w:r>
      <w:r w:rsidR="00320303" w:rsidRPr="00C25CD7">
        <w:rPr>
          <w:rFonts w:ascii="Tahoma" w:hAnsi="Tahoma" w:cs="Tahoma"/>
          <w:color w:val="auto"/>
          <w:sz w:val="21"/>
          <w:szCs w:val="21"/>
        </w:rPr>
        <w:t>65. § (7</w:t>
      </w:r>
      <w:r w:rsidRPr="00C25CD7">
        <w:rPr>
          <w:rFonts w:ascii="Tahoma" w:hAnsi="Tahoma" w:cs="Tahoma"/>
          <w:color w:val="auto"/>
          <w:sz w:val="21"/>
          <w:szCs w:val="21"/>
        </w:rPr>
        <w:t>) bekezdése alapján</w:t>
      </w:r>
      <w:r w:rsidRPr="00C25CD7">
        <w:rPr>
          <w:rFonts w:ascii="Tahoma" w:hAnsi="Tahoma" w:cs="Tahoma"/>
          <w:sz w:val="21"/>
          <w:szCs w:val="21"/>
          <w:vertAlign w:val="superscript"/>
        </w:rPr>
        <w:footnoteReference w:id="4"/>
      </w:r>
      <w:r w:rsidRPr="00C25CD7">
        <w:rPr>
          <w:rFonts w:ascii="Tahoma" w:hAnsi="Tahoma" w:cs="Tahoma"/>
          <w:color w:val="auto"/>
          <w:sz w:val="21"/>
          <w:szCs w:val="21"/>
        </w:rPr>
        <w:t>, hogy az alábbi kapacitást nyújtó szervezet(ek)et kívánjuk igénybe venni</w:t>
      </w:r>
      <w:r w:rsidRPr="00C25CD7">
        <w:rPr>
          <w:rFonts w:ascii="Tahoma" w:hAnsi="Tahoma" w:cs="Tahoma"/>
          <w:sz w:val="21"/>
          <w:szCs w:val="21"/>
          <w:vertAlign w:val="superscript"/>
        </w:rPr>
        <w:footnoteReference w:id="5"/>
      </w:r>
      <w:r w:rsidRPr="00C25CD7">
        <w:rPr>
          <w:rFonts w:ascii="Tahoma" w:hAnsi="Tahoma" w:cs="Tahoma"/>
          <w:color w:val="auto"/>
          <w:sz w:val="21"/>
          <w:szCs w:val="21"/>
        </w:rPr>
        <w:t>:</w:t>
      </w:r>
    </w:p>
    <w:tbl>
      <w:tblPr>
        <w:tblW w:w="0" w:type="auto"/>
        <w:jc w:val="center"/>
        <w:tblLayout w:type="fixed"/>
        <w:tblLook w:val="0000" w:firstRow="0" w:lastRow="0" w:firstColumn="0" w:lastColumn="0" w:noHBand="0" w:noVBand="0"/>
      </w:tblPr>
      <w:tblGrid>
        <w:gridCol w:w="4778"/>
        <w:gridCol w:w="3138"/>
      </w:tblGrid>
      <w:tr w:rsidR="00BB7279" w:rsidRPr="00C25CD7" w14:paraId="120C9288" w14:textId="77777777" w:rsidTr="00523081">
        <w:trPr>
          <w:jc w:val="center"/>
        </w:trPr>
        <w:tc>
          <w:tcPr>
            <w:tcW w:w="4778" w:type="dxa"/>
            <w:tcBorders>
              <w:top w:val="single" w:sz="4" w:space="0" w:color="000000"/>
              <w:left w:val="single" w:sz="4" w:space="0" w:color="000000"/>
              <w:bottom w:val="single" w:sz="4" w:space="0" w:color="000000"/>
            </w:tcBorders>
            <w:shd w:val="clear" w:color="auto" w:fill="ACB9CA" w:themeFill="text2" w:themeFillTint="66"/>
            <w:vAlign w:val="center"/>
          </w:tcPr>
          <w:p w14:paraId="2C895941" w14:textId="77777777" w:rsidR="00BB7279" w:rsidRPr="00C25CD7" w:rsidRDefault="00BB7279" w:rsidP="00F35F93">
            <w:pPr>
              <w:spacing w:before="120" w:after="120"/>
              <w:ind w:left="426" w:hanging="426"/>
              <w:jc w:val="center"/>
              <w:rPr>
                <w:rFonts w:ascii="Tahoma" w:hAnsi="Tahoma" w:cs="Tahoma"/>
                <w:b/>
                <w:bCs/>
                <w:color w:val="auto"/>
                <w:sz w:val="21"/>
                <w:szCs w:val="21"/>
              </w:rPr>
            </w:pPr>
            <w:r w:rsidRPr="00C25CD7">
              <w:rPr>
                <w:rFonts w:ascii="Tahoma" w:hAnsi="Tahoma" w:cs="Tahoma"/>
                <w:b/>
                <w:color w:val="auto"/>
                <w:sz w:val="21"/>
                <w:szCs w:val="21"/>
              </w:rPr>
              <w:lastRenderedPageBreak/>
              <w:t>Kapacitást rendelkezésre bocsátó szervezet (név, cím)</w:t>
            </w:r>
          </w:p>
        </w:tc>
        <w:tc>
          <w:tcPr>
            <w:tcW w:w="3138"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2C31EAE1" w14:textId="77777777" w:rsidR="00BB7279" w:rsidRPr="00C25CD7" w:rsidRDefault="00BB7279" w:rsidP="00F35F93">
            <w:pPr>
              <w:spacing w:before="120" w:after="120"/>
              <w:ind w:left="426" w:hanging="426"/>
              <w:jc w:val="center"/>
              <w:rPr>
                <w:rFonts w:ascii="Tahoma" w:hAnsi="Tahoma" w:cs="Tahoma"/>
                <w:color w:val="auto"/>
                <w:sz w:val="21"/>
                <w:szCs w:val="21"/>
              </w:rPr>
            </w:pPr>
            <w:r w:rsidRPr="00C25CD7">
              <w:rPr>
                <w:rFonts w:ascii="Tahoma" w:hAnsi="Tahoma" w:cs="Tahoma"/>
                <w:b/>
                <w:bCs/>
                <w:color w:val="auto"/>
                <w:sz w:val="21"/>
                <w:szCs w:val="21"/>
              </w:rPr>
              <w:t>Az alkalmassági feltétel</w:t>
            </w:r>
            <w:r w:rsidR="00320303" w:rsidRPr="00C25CD7">
              <w:rPr>
                <w:rStyle w:val="Lbjegyzet-hivatkozs"/>
                <w:rFonts w:ascii="Tahoma" w:hAnsi="Tahoma" w:cs="Tahoma"/>
                <w:b/>
                <w:bCs/>
                <w:color w:val="auto"/>
                <w:sz w:val="21"/>
                <w:szCs w:val="21"/>
              </w:rPr>
              <w:footnoteReference w:id="6"/>
            </w:r>
            <w:r w:rsidRPr="00C25CD7">
              <w:rPr>
                <w:rFonts w:ascii="Tahoma" w:hAnsi="Tahoma" w:cs="Tahoma"/>
                <w:b/>
                <w:bCs/>
                <w:color w:val="auto"/>
                <w:sz w:val="21"/>
                <w:szCs w:val="21"/>
              </w:rPr>
              <w:t xml:space="preserve">, amelynek igazolásához a kapacitást nyújtó szervezet erőforrására támaszkodik </w:t>
            </w:r>
            <w:r w:rsidRPr="00C25CD7">
              <w:rPr>
                <w:rFonts w:ascii="Tahoma" w:hAnsi="Tahoma" w:cs="Tahoma"/>
                <w:bCs/>
                <w:sz w:val="21"/>
                <w:szCs w:val="21"/>
              </w:rPr>
              <w:t>(a felhívás vonatkozó pontjának megjelölése)</w:t>
            </w:r>
          </w:p>
        </w:tc>
      </w:tr>
      <w:tr w:rsidR="00BB7279" w:rsidRPr="00C25CD7" w14:paraId="68875AA6"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075E2840" w14:textId="77777777" w:rsidR="00BB7279" w:rsidRPr="00C25CD7" w:rsidRDefault="00BB7279" w:rsidP="00F35F93">
            <w:pPr>
              <w:snapToGrid w:val="0"/>
              <w:spacing w:before="120" w:after="120"/>
              <w:ind w:left="426" w:hanging="426"/>
              <w:jc w:val="center"/>
              <w:rPr>
                <w:rFonts w:ascii="Tahoma" w:hAnsi="Tahoma" w:cs="Tahoma"/>
                <w:color w:val="auto"/>
                <w:sz w:val="21"/>
                <w:szCs w:val="21"/>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423AE59C" w14:textId="77777777" w:rsidR="00BB7279" w:rsidRPr="00C25CD7" w:rsidRDefault="00BB7279" w:rsidP="00F35F93">
            <w:pPr>
              <w:snapToGrid w:val="0"/>
              <w:spacing w:before="120" w:after="120"/>
              <w:ind w:left="426" w:hanging="426"/>
              <w:jc w:val="center"/>
              <w:rPr>
                <w:rFonts w:ascii="Tahoma" w:hAnsi="Tahoma" w:cs="Tahoma"/>
                <w:color w:val="auto"/>
                <w:sz w:val="21"/>
                <w:szCs w:val="21"/>
              </w:rPr>
            </w:pPr>
          </w:p>
        </w:tc>
      </w:tr>
      <w:tr w:rsidR="00BB7279" w:rsidRPr="00C25CD7" w14:paraId="07B72F8A"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2BAD8F5D" w14:textId="77777777" w:rsidR="00BB7279" w:rsidRPr="00C25CD7" w:rsidRDefault="00BB7279" w:rsidP="00F35F93">
            <w:pPr>
              <w:snapToGrid w:val="0"/>
              <w:spacing w:before="120" w:after="120"/>
              <w:ind w:left="426" w:hanging="426"/>
              <w:jc w:val="center"/>
              <w:rPr>
                <w:rFonts w:ascii="Tahoma" w:hAnsi="Tahoma" w:cs="Tahoma"/>
                <w:color w:val="auto"/>
                <w:sz w:val="21"/>
                <w:szCs w:val="21"/>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3C619C55" w14:textId="77777777" w:rsidR="00BB7279" w:rsidRPr="00C25CD7" w:rsidRDefault="00BB7279" w:rsidP="00F35F93">
            <w:pPr>
              <w:snapToGrid w:val="0"/>
              <w:spacing w:before="120" w:after="120"/>
              <w:ind w:left="426" w:hanging="426"/>
              <w:jc w:val="center"/>
              <w:rPr>
                <w:rFonts w:ascii="Tahoma" w:hAnsi="Tahoma" w:cs="Tahoma"/>
                <w:color w:val="auto"/>
                <w:sz w:val="21"/>
                <w:szCs w:val="21"/>
              </w:rPr>
            </w:pPr>
          </w:p>
        </w:tc>
      </w:tr>
    </w:tbl>
    <w:p w14:paraId="19A77FA0" w14:textId="77777777" w:rsidR="00BB7279" w:rsidRPr="00C25CD7" w:rsidRDefault="00BB7279" w:rsidP="00F35F93">
      <w:pPr>
        <w:spacing w:before="120" w:after="120"/>
        <w:ind w:left="426" w:hanging="426"/>
        <w:jc w:val="both"/>
        <w:rPr>
          <w:rFonts w:ascii="Tahoma" w:hAnsi="Tahoma" w:cs="Tahoma"/>
          <w:color w:val="auto"/>
          <w:sz w:val="21"/>
          <w:szCs w:val="21"/>
        </w:rPr>
      </w:pPr>
    </w:p>
    <w:p w14:paraId="3C2BCBF2" w14:textId="77777777" w:rsidR="00BB7279" w:rsidRPr="00C25CD7" w:rsidRDefault="00320303" w:rsidP="00F35F93">
      <w:pPr>
        <w:pStyle w:val="Szvegtrzsbehzssal"/>
        <w:spacing w:before="120"/>
        <w:ind w:left="426" w:hanging="426"/>
        <w:jc w:val="both"/>
        <w:rPr>
          <w:rFonts w:ascii="Tahoma" w:hAnsi="Tahoma" w:cs="Tahoma"/>
          <w:color w:val="auto"/>
          <w:sz w:val="21"/>
          <w:szCs w:val="21"/>
        </w:rPr>
      </w:pPr>
      <w:r w:rsidRPr="00C25CD7">
        <w:rPr>
          <w:rFonts w:ascii="Tahoma" w:hAnsi="Tahoma" w:cs="Tahoma"/>
          <w:color w:val="auto"/>
          <w:sz w:val="21"/>
          <w:szCs w:val="21"/>
        </w:rPr>
        <w:t>A Kb</w:t>
      </w:r>
      <w:r w:rsidR="00762079" w:rsidRPr="00C25CD7">
        <w:rPr>
          <w:rFonts w:ascii="Tahoma" w:hAnsi="Tahoma" w:cs="Tahoma"/>
          <w:color w:val="auto"/>
          <w:sz w:val="21"/>
          <w:szCs w:val="21"/>
        </w:rPr>
        <w:t>t. 66. § (4</w:t>
      </w:r>
      <w:r w:rsidRPr="00C25CD7">
        <w:rPr>
          <w:rFonts w:ascii="Tahoma" w:hAnsi="Tahoma" w:cs="Tahoma"/>
          <w:color w:val="auto"/>
          <w:sz w:val="21"/>
          <w:szCs w:val="21"/>
        </w:rPr>
        <w:t>) bekezdése alapján n</w:t>
      </w:r>
      <w:r w:rsidR="00BB7279" w:rsidRPr="00C25CD7">
        <w:rPr>
          <w:rFonts w:ascii="Tahoma" w:hAnsi="Tahoma" w:cs="Tahoma"/>
          <w:color w:val="auto"/>
          <w:sz w:val="21"/>
          <w:szCs w:val="21"/>
        </w:rPr>
        <w:t xml:space="preserve">yilatkozom továbbá, hogy vállalkozásunk </w:t>
      </w:r>
    </w:p>
    <w:p w14:paraId="773BE7FD" w14:textId="77777777" w:rsidR="00BB7279" w:rsidRPr="00C25CD7" w:rsidRDefault="00BB7279" w:rsidP="00160F0B">
      <w:pPr>
        <w:pStyle w:val="Szvegtrzsbehzssal"/>
        <w:numPr>
          <w:ilvl w:val="0"/>
          <w:numId w:val="7"/>
        </w:numPr>
        <w:tabs>
          <w:tab w:val="clear" w:pos="0"/>
        </w:tabs>
        <w:spacing w:before="120"/>
        <w:ind w:left="426" w:hanging="426"/>
        <w:jc w:val="both"/>
        <w:rPr>
          <w:rFonts w:ascii="Tahoma" w:hAnsi="Tahoma" w:cs="Tahoma"/>
          <w:color w:val="auto"/>
          <w:sz w:val="21"/>
          <w:szCs w:val="21"/>
        </w:rPr>
      </w:pPr>
      <w:r w:rsidRPr="00C25CD7">
        <w:rPr>
          <w:rFonts w:ascii="Tahoma" w:hAnsi="Tahoma" w:cs="Tahoma"/>
          <w:color w:val="auto"/>
          <w:sz w:val="21"/>
          <w:szCs w:val="21"/>
        </w:rPr>
        <w:t>a kis- és középvállalkozásokról, fejlődésük támogatásáról szóló</w:t>
      </w:r>
      <w:r w:rsidR="005C3C3B" w:rsidRPr="00C25CD7">
        <w:rPr>
          <w:rFonts w:ascii="Tahoma" w:hAnsi="Tahoma" w:cs="Tahoma"/>
          <w:color w:val="auto"/>
          <w:sz w:val="21"/>
          <w:szCs w:val="21"/>
        </w:rPr>
        <w:t xml:space="preserve"> törvény szerint ……………………………………</w:t>
      </w:r>
      <w:r w:rsidRPr="00C25CD7">
        <w:rPr>
          <w:rFonts w:ascii="Tahoma" w:hAnsi="Tahoma" w:cs="Tahoma"/>
          <w:color w:val="auto"/>
          <w:sz w:val="21"/>
          <w:szCs w:val="21"/>
        </w:rPr>
        <w:t>vállalkozásnak</w:t>
      </w:r>
      <w:r w:rsidRPr="00C25CD7">
        <w:rPr>
          <w:rStyle w:val="Lbjegyzet-karakterek"/>
          <w:rFonts w:ascii="Tahoma" w:hAnsi="Tahoma" w:cs="Tahoma"/>
          <w:color w:val="auto"/>
          <w:sz w:val="21"/>
          <w:szCs w:val="21"/>
        </w:rPr>
        <w:footnoteReference w:id="7"/>
      </w:r>
      <w:r w:rsidRPr="00C25CD7">
        <w:rPr>
          <w:rFonts w:ascii="Tahoma" w:hAnsi="Tahoma" w:cs="Tahoma"/>
          <w:color w:val="auto"/>
          <w:sz w:val="21"/>
          <w:szCs w:val="21"/>
        </w:rPr>
        <w:t xml:space="preserve"> minősül / </w:t>
      </w:r>
    </w:p>
    <w:p w14:paraId="503FD663" w14:textId="77777777" w:rsidR="00BB7279" w:rsidRPr="00C25CD7" w:rsidRDefault="00BB7279" w:rsidP="00160F0B">
      <w:pPr>
        <w:pStyle w:val="Szvegtrzsbehzssal"/>
        <w:numPr>
          <w:ilvl w:val="0"/>
          <w:numId w:val="7"/>
        </w:numPr>
        <w:tabs>
          <w:tab w:val="clear" w:pos="0"/>
        </w:tabs>
        <w:spacing w:before="120"/>
        <w:ind w:left="426" w:hanging="426"/>
        <w:jc w:val="both"/>
        <w:rPr>
          <w:rFonts w:ascii="Tahoma" w:hAnsi="Tahoma" w:cs="Tahoma"/>
          <w:color w:val="auto"/>
          <w:sz w:val="21"/>
          <w:szCs w:val="21"/>
        </w:rPr>
      </w:pPr>
      <w:r w:rsidRPr="00C25CD7">
        <w:rPr>
          <w:rFonts w:ascii="Tahoma" w:hAnsi="Tahoma" w:cs="Tahoma"/>
          <w:color w:val="auto"/>
          <w:sz w:val="21"/>
          <w:szCs w:val="21"/>
        </w:rPr>
        <w:t>nem tartozik a kis- és középvállalkozásokról, fejlődésük támogatásáról szóló törvény hatálya alá</w:t>
      </w:r>
      <w:r w:rsidRPr="00C25CD7">
        <w:rPr>
          <w:rStyle w:val="Lbjegyzet-karakterek"/>
          <w:rFonts w:ascii="Tahoma" w:hAnsi="Tahoma" w:cs="Tahoma"/>
          <w:color w:val="auto"/>
          <w:sz w:val="21"/>
          <w:szCs w:val="21"/>
        </w:rPr>
        <w:footnoteReference w:id="8"/>
      </w:r>
      <w:r w:rsidRPr="00C25CD7">
        <w:rPr>
          <w:rFonts w:ascii="Tahoma" w:hAnsi="Tahoma" w:cs="Tahoma"/>
          <w:color w:val="auto"/>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BB7279" w:rsidRPr="00C25CD7" w14:paraId="5C9951C9" w14:textId="77777777" w:rsidTr="00F516A6">
        <w:tc>
          <w:tcPr>
            <w:tcW w:w="9488" w:type="dxa"/>
            <w:gridSpan w:val="3"/>
          </w:tcPr>
          <w:p w14:paraId="3C106902" w14:textId="77777777" w:rsidR="00BB7279" w:rsidRPr="00C25CD7" w:rsidRDefault="00BB7279" w:rsidP="00F35F93">
            <w:p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Keltezés (helység, év, hónap, nap)</w:t>
            </w:r>
          </w:p>
        </w:tc>
      </w:tr>
      <w:tr w:rsidR="00BB7279" w:rsidRPr="00C25CD7" w14:paraId="5FA83634" w14:textId="77777777" w:rsidTr="00F516A6">
        <w:tc>
          <w:tcPr>
            <w:tcW w:w="1495" w:type="dxa"/>
          </w:tcPr>
          <w:p w14:paraId="00E3609E" w14:textId="77777777" w:rsidR="00BB7279" w:rsidRPr="00C25CD7" w:rsidRDefault="00BB7279" w:rsidP="00F35F93">
            <w:pPr>
              <w:spacing w:before="120" w:after="120"/>
              <w:ind w:left="426" w:hanging="426"/>
              <w:jc w:val="both"/>
              <w:rPr>
                <w:rFonts w:ascii="Tahoma" w:hAnsi="Tahoma" w:cs="Tahoma"/>
                <w:color w:val="auto"/>
                <w:sz w:val="21"/>
                <w:szCs w:val="21"/>
              </w:rPr>
            </w:pPr>
          </w:p>
        </w:tc>
        <w:tc>
          <w:tcPr>
            <w:tcW w:w="3603" w:type="dxa"/>
          </w:tcPr>
          <w:p w14:paraId="2DFE43A6" w14:textId="77777777" w:rsidR="00BB7279" w:rsidRPr="00C25CD7" w:rsidRDefault="00BB7279" w:rsidP="00F35F93">
            <w:pPr>
              <w:spacing w:before="120" w:after="120"/>
              <w:ind w:left="426" w:hanging="426"/>
              <w:jc w:val="both"/>
              <w:rPr>
                <w:rFonts w:ascii="Tahoma" w:hAnsi="Tahoma" w:cs="Tahoma"/>
                <w:color w:val="auto"/>
                <w:sz w:val="21"/>
                <w:szCs w:val="21"/>
              </w:rPr>
            </w:pPr>
          </w:p>
        </w:tc>
        <w:tc>
          <w:tcPr>
            <w:tcW w:w="4390" w:type="dxa"/>
            <w:tcBorders>
              <w:bottom w:val="single" w:sz="4" w:space="0" w:color="auto"/>
            </w:tcBorders>
          </w:tcPr>
          <w:p w14:paraId="0E75FE44" w14:textId="77777777" w:rsidR="00BB7279" w:rsidRPr="00C25CD7" w:rsidRDefault="00BB7279" w:rsidP="00F35F93">
            <w:pPr>
              <w:spacing w:before="120" w:after="120"/>
              <w:ind w:left="426" w:hanging="426"/>
              <w:jc w:val="both"/>
              <w:rPr>
                <w:rFonts w:ascii="Tahoma" w:hAnsi="Tahoma" w:cs="Tahoma"/>
                <w:color w:val="auto"/>
                <w:sz w:val="21"/>
                <w:szCs w:val="21"/>
              </w:rPr>
            </w:pPr>
          </w:p>
        </w:tc>
      </w:tr>
      <w:tr w:rsidR="00BB7279" w:rsidRPr="00C25CD7" w14:paraId="6D517BEB" w14:textId="77777777" w:rsidTr="00F516A6">
        <w:tc>
          <w:tcPr>
            <w:tcW w:w="1495" w:type="dxa"/>
          </w:tcPr>
          <w:p w14:paraId="533453A0" w14:textId="77777777" w:rsidR="00BB7279" w:rsidRPr="00C25CD7" w:rsidRDefault="00BB7279" w:rsidP="00F35F93">
            <w:pPr>
              <w:spacing w:before="120" w:after="120"/>
              <w:ind w:left="426" w:hanging="426"/>
              <w:jc w:val="both"/>
              <w:rPr>
                <w:rFonts w:ascii="Tahoma" w:hAnsi="Tahoma" w:cs="Tahoma"/>
                <w:color w:val="auto"/>
                <w:sz w:val="21"/>
                <w:szCs w:val="21"/>
              </w:rPr>
            </w:pPr>
          </w:p>
        </w:tc>
        <w:tc>
          <w:tcPr>
            <w:tcW w:w="3603" w:type="dxa"/>
          </w:tcPr>
          <w:p w14:paraId="1979047C" w14:textId="77777777" w:rsidR="00BB7279" w:rsidRPr="00C25CD7" w:rsidRDefault="00BB7279" w:rsidP="00F35F93">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52ADB6FA" w14:textId="77777777" w:rsidR="00BB7279" w:rsidRPr="00C25CD7" w:rsidRDefault="00BB7279" w:rsidP="00F35F93">
            <w:pPr>
              <w:tabs>
                <w:tab w:val="center" w:pos="6521"/>
              </w:tabs>
              <w:spacing w:before="120" w:after="120"/>
              <w:ind w:left="426" w:hanging="426"/>
              <w:jc w:val="center"/>
              <w:rPr>
                <w:rFonts w:ascii="Tahoma" w:hAnsi="Tahoma" w:cs="Tahoma"/>
                <w:color w:val="auto"/>
                <w:sz w:val="21"/>
                <w:szCs w:val="21"/>
              </w:rPr>
            </w:pPr>
            <w:r w:rsidRPr="00C25CD7">
              <w:rPr>
                <w:rFonts w:ascii="Tahoma" w:hAnsi="Tahoma" w:cs="Tahoma"/>
                <w:color w:val="auto"/>
                <w:sz w:val="21"/>
                <w:szCs w:val="21"/>
              </w:rPr>
              <w:t>(cégjegyzésre jogosult vagy szabályszerűen meghatalmazott képviselő aláírása)</w:t>
            </w:r>
          </w:p>
        </w:tc>
      </w:tr>
    </w:tbl>
    <w:p w14:paraId="6A0BE42C" w14:textId="77777777" w:rsidR="002058B4" w:rsidRPr="00C25CD7" w:rsidRDefault="002058B4" w:rsidP="00F35F93">
      <w:pPr>
        <w:tabs>
          <w:tab w:val="center" w:pos="6521"/>
        </w:tabs>
        <w:spacing w:before="120" w:after="120"/>
        <w:ind w:left="426" w:hanging="426"/>
        <w:jc w:val="both"/>
        <w:rPr>
          <w:rFonts w:ascii="Tahoma" w:hAnsi="Tahoma" w:cs="Tahoma"/>
          <w:color w:val="auto"/>
          <w:sz w:val="21"/>
          <w:szCs w:val="21"/>
        </w:rPr>
      </w:pPr>
    </w:p>
    <w:p w14:paraId="653D6B49" w14:textId="77777777" w:rsidR="002058B4" w:rsidRPr="00C25CD7" w:rsidRDefault="002058B4" w:rsidP="00F35F93">
      <w:pPr>
        <w:spacing w:before="120" w:after="120"/>
        <w:ind w:left="426" w:hanging="426"/>
        <w:jc w:val="right"/>
        <w:rPr>
          <w:rFonts w:ascii="Tahoma" w:hAnsi="Tahoma" w:cs="Tahoma"/>
          <w:color w:val="auto"/>
          <w:sz w:val="21"/>
          <w:szCs w:val="21"/>
        </w:rPr>
      </w:pPr>
    </w:p>
    <w:p w14:paraId="0049C0AA" w14:textId="77777777" w:rsidR="005C5981" w:rsidRPr="00C25CD7" w:rsidRDefault="005C5981" w:rsidP="00F35F93">
      <w:pPr>
        <w:suppressAutoHyphens w:val="0"/>
        <w:spacing w:after="0" w:line="240" w:lineRule="auto"/>
        <w:ind w:left="426" w:hanging="426"/>
        <w:textAlignment w:val="auto"/>
        <w:rPr>
          <w:rFonts w:ascii="Tahoma" w:hAnsi="Tahoma" w:cs="Tahoma"/>
          <w:b/>
          <w:sz w:val="21"/>
          <w:szCs w:val="21"/>
        </w:rPr>
      </w:pPr>
      <w:r w:rsidRPr="00C25CD7">
        <w:rPr>
          <w:rFonts w:ascii="Tahoma" w:hAnsi="Tahoma" w:cs="Tahoma"/>
          <w:b/>
          <w:sz w:val="21"/>
          <w:szCs w:val="21"/>
        </w:rPr>
        <w:br w:type="page"/>
      </w:r>
    </w:p>
    <w:p w14:paraId="2870F7E0" w14:textId="77777777" w:rsidR="00C10C7A" w:rsidRPr="00C25CD7" w:rsidRDefault="00941C70" w:rsidP="00603924">
      <w:pPr>
        <w:pStyle w:val="Listaszerbekezds"/>
        <w:tabs>
          <w:tab w:val="center" w:pos="6521"/>
        </w:tabs>
        <w:ind w:left="2880"/>
        <w:jc w:val="right"/>
        <w:rPr>
          <w:rFonts w:ascii="Tahoma" w:hAnsi="Tahoma" w:cs="Tahoma"/>
          <w:b/>
          <w:sz w:val="21"/>
          <w:szCs w:val="21"/>
        </w:rPr>
      </w:pPr>
      <w:r w:rsidRPr="00C25CD7">
        <w:rPr>
          <w:rFonts w:ascii="Tahoma" w:hAnsi="Tahoma" w:cs="Tahoma"/>
          <w:b/>
          <w:sz w:val="21"/>
          <w:szCs w:val="21"/>
        </w:rPr>
        <w:lastRenderedPageBreak/>
        <w:t xml:space="preserve">4. </w:t>
      </w:r>
      <w:r w:rsidR="00C10C7A" w:rsidRPr="00C25CD7">
        <w:rPr>
          <w:rFonts w:ascii="Tahoma" w:hAnsi="Tahoma" w:cs="Tahoma"/>
          <w:b/>
          <w:sz w:val="21"/>
          <w:szCs w:val="21"/>
        </w:rPr>
        <w:t>számú melléklet</w:t>
      </w:r>
    </w:p>
    <w:p w14:paraId="10E2161C" w14:textId="77777777" w:rsidR="00194E0D" w:rsidRPr="00C25CD7" w:rsidRDefault="00684546" w:rsidP="00684546">
      <w:pPr>
        <w:spacing w:before="120" w:after="120"/>
        <w:ind w:left="426" w:hanging="426"/>
        <w:jc w:val="center"/>
        <w:rPr>
          <w:rFonts w:ascii="Tahoma" w:hAnsi="Tahoma" w:cs="Tahoma"/>
          <w:b/>
          <w:sz w:val="21"/>
          <w:szCs w:val="21"/>
          <w:lang w:eastAsia="en-GB"/>
        </w:rPr>
      </w:pPr>
      <w:r w:rsidRPr="00C25CD7">
        <w:rPr>
          <w:rFonts w:ascii="Tahoma" w:hAnsi="Tahoma" w:cs="Tahoma"/>
          <w:b/>
          <w:sz w:val="21"/>
          <w:szCs w:val="21"/>
          <w:lang w:eastAsia="en-GB"/>
        </w:rPr>
        <w:t>AZ EGYSÉGES EURÓPAI KÖZBESZERZÉSI DOKUMENTUM FORMANYOMTATVÁNYA</w:t>
      </w:r>
    </w:p>
    <w:p w14:paraId="4C76E7D8" w14:textId="77777777" w:rsidR="00684546" w:rsidRPr="00C25CD7" w:rsidRDefault="00684546" w:rsidP="00F35F93">
      <w:pPr>
        <w:keepNext/>
        <w:spacing w:before="120" w:after="360"/>
        <w:ind w:left="426" w:hanging="426"/>
        <w:jc w:val="center"/>
        <w:rPr>
          <w:rFonts w:ascii="Tahoma" w:hAnsi="Tahoma" w:cs="Tahoma"/>
          <w:b/>
          <w:sz w:val="21"/>
          <w:szCs w:val="21"/>
          <w:lang w:eastAsia="en-GB"/>
        </w:rPr>
      </w:pPr>
    </w:p>
    <w:p w14:paraId="08A921BD" w14:textId="77777777" w:rsidR="00194E0D" w:rsidRPr="00C25CD7" w:rsidRDefault="00684546" w:rsidP="00F35F93">
      <w:pPr>
        <w:keepNext/>
        <w:spacing w:before="120" w:after="360"/>
        <w:ind w:left="426" w:hanging="426"/>
        <w:jc w:val="center"/>
        <w:rPr>
          <w:rFonts w:ascii="Tahoma" w:hAnsi="Tahoma" w:cs="Tahoma"/>
          <w:b/>
          <w:sz w:val="21"/>
          <w:szCs w:val="21"/>
          <w:lang w:eastAsia="en-GB"/>
        </w:rPr>
      </w:pPr>
      <w:r w:rsidRPr="00C25CD7">
        <w:rPr>
          <w:rFonts w:ascii="Tahoma" w:hAnsi="Tahoma" w:cs="Tahoma"/>
          <w:b/>
          <w:sz w:val="21"/>
          <w:szCs w:val="21"/>
          <w:lang w:eastAsia="en-GB"/>
        </w:rPr>
        <w:t>I. RÉSZ: A KÖZBESZERZÉSI ELJÁRÁSRA ÉS AZ AJÁNLATKÉRŐ SZERVRE VAGY A KÖZSZOLGÁLTATÓ AJÁNLATKÉRŐRE VONATKOZÓ INFORMÁCIÓK</w:t>
      </w:r>
    </w:p>
    <w:p w14:paraId="5B800216" w14:textId="77777777" w:rsidR="00194E0D" w:rsidRPr="00C25CD7"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C25CD7">
        <w:rPr>
          <w:rFonts w:ascii="Tahoma" w:hAnsi="Tahoma" w:cs="Tahoma"/>
          <w:i/>
          <w:sz w:val="21"/>
          <w:szCs w:val="21"/>
          <w:lang w:eastAsia="en-GB"/>
        </w:rPr>
        <w:t>Olyan közbeszerzési eljárásoknál, amelyekben az eljárást megindító felhívást az Európai Unió Hivatalos Lapjában tették közzé, az I. részben előírt információ automatikusan beolvasásra kerül, feltéve, hogy az elektronikus ESPD-szolgáltatást</w:t>
      </w:r>
      <w:r w:rsidRPr="00C25CD7">
        <w:rPr>
          <w:rFonts w:ascii="Tahoma" w:hAnsi="Tahoma" w:cs="Tahoma"/>
          <w:i/>
          <w:sz w:val="21"/>
          <w:szCs w:val="21"/>
          <w:vertAlign w:val="superscript"/>
          <w:lang w:eastAsia="en-GB"/>
        </w:rPr>
        <w:footnoteReference w:id="9"/>
      </w:r>
      <w:r w:rsidRPr="00C25CD7">
        <w:rPr>
          <w:rFonts w:ascii="Tahoma" w:hAnsi="Tahoma" w:cs="Tahoma"/>
          <w:i/>
          <w:sz w:val="21"/>
          <w:szCs w:val="21"/>
          <w:lang w:eastAsia="en-GB"/>
        </w:rPr>
        <w:t xml:space="preserve"> használták az egységes európai közbeszerzési dokumentum kitöltéséhez.</w:t>
      </w:r>
    </w:p>
    <w:p w14:paraId="58DCE932" w14:textId="77777777" w:rsidR="00194E0D" w:rsidRPr="00C25CD7"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C25CD7">
        <w:rPr>
          <w:rFonts w:ascii="Tahoma" w:hAnsi="Tahoma" w:cs="Tahoma"/>
          <w:i/>
          <w:sz w:val="21"/>
          <w:szCs w:val="21"/>
          <w:lang w:eastAsia="en-GB"/>
        </w:rPr>
        <w:t>Az Európai Unió Hivatalos lapjában közzétett vonatkozó hirdetmény</w:t>
      </w:r>
      <w:r w:rsidRPr="00C25CD7">
        <w:rPr>
          <w:rFonts w:ascii="Tahoma" w:hAnsi="Tahoma" w:cs="Tahoma"/>
          <w:i/>
          <w:sz w:val="21"/>
          <w:szCs w:val="21"/>
          <w:vertAlign w:val="superscript"/>
          <w:lang w:eastAsia="en-GB"/>
        </w:rPr>
        <w:footnoteReference w:id="10"/>
      </w:r>
      <w:r w:rsidRPr="00C25CD7">
        <w:rPr>
          <w:rFonts w:ascii="Tahoma" w:hAnsi="Tahoma" w:cs="Tahoma"/>
          <w:i/>
          <w:sz w:val="21"/>
          <w:szCs w:val="21"/>
          <w:lang w:eastAsia="en-GB"/>
        </w:rPr>
        <w:t xml:space="preserve"> hivatkozási adatai:</w:t>
      </w:r>
      <w:r w:rsidRPr="00C25CD7">
        <w:rPr>
          <w:rFonts w:ascii="Tahoma" w:hAnsi="Tahoma" w:cs="Tahoma"/>
          <w:i/>
          <w:sz w:val="21"/>
          <w:szCs w:val="21"/>
          <w:lang w:eastAsia="en-GB"/>
        </w:rPr>
        <w:br/>
        <w:t xml:space="preserve">A Hivatalos Lap S sorozatának száma [], dátum [], [] oldal, </w:t>
      </w:r>
      <w:r w:rsidRPr="00C25CD7">
        <w:rPr>
          <w:rFonts w:ascii="Tahoma" w:hAnsi="Tahoma" w:cs="Tahoma"/>
          <w:i/>
          <w:sz w:val="21"/>
          <w:szCs w:val="21"/>
          <w:lang w:eastAsia="en-GB"/>
        </w:rPr>
        <w:br/>
        <w:t>a hirdetmény száma a Hivatalos Lap S sorozatban: [ ][ ][ ][ ]/S [ ][ ][ ]–[ ][ ][ ][ ][ ][ ][ ]</w:t>
      </w:r>
    </w:p>
    <w:p w14:paraId="2DEB0FE3" w14:textId="77777777" w:rsidR="00194E0D" w:rsidRPr="00C25CD7"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C25CD7">
        <w:rPr>
          <w:rFonts w:ascii="Tahoma" w:hAnsi="Tahoma" w:cs="Tahoma"/>
          <w:i/>
          <w:sz w:val="21"/>
          <w:szCs w:val="21"/>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2DCD4072" w14:textId="77777777" w:rsidR="00194E0D" w:rsidRPr="00C25CD7"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C25CD7">
        <w:rPr>
          <w:rFonts w:ascii="Tahoma" w:hAnsi="Tahoma" w:cs="Tahoma"/>
          <w:i/>
          <w:sz w:val="21"/>
          <w:szCs w:val="21"/>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14:paraId="362E2C1B" w14:textId="77777777" w:rsidR="00194E0D" w:rsidRPr="00C25CD7" w:rsidRDefault="00684546" w:rsidP="00F35F93">
      <w:pPr>
        <w:keepNext/>
        <w:spacing w:before="120" w:after="360"/>
        <w:ind w:left="426" w:hanging="426"/>
        <w:jc w:val="center"/>
        <w:rPr>
          <w:rFonts w:ascii="Tahoma" w:hAnsi="Tahoma" w:cs="Tahoma"/>
          <w:b/>
          <w:i/>
          <w:smallCaps/>
          <w:sz w:val="21"/>
          <w:szCs w:val="21"/>
          <w:lang w:eastAsia="en-GB"/>
        </w:rPr>
      </w:pPr>
      <w:r w:rsidRPr="00C25CD7">
        <w:rPr>
          <w:rFonts w:ascii="Tahoma" w:hAnsi="Tahoma" w:cs="Tahoma"/>
          <w:b/>
          <w:i/>
          <w:smallCaps/>
          <w:sz w:val="21"/>
          <w:szCs w:val="21"/>
          <w:lang w:eastAsia="en-GB"/>
        </w:rPr>
        <w:t>A KÖZBESZERZÉSI ELJÁRÁSRA VONATKOZÓ INFORMÁCIÓK</w:t>
      </w:r>
    </w:p>
    <w:p w14:paraId="245EE7B8" w14:textId="77777777" w:rsidR="00194E0D" w:rsidRPr="00C25CD7"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C25CD7">
        <w:rPr>
          <w:rFonts w:ascii="Tahoma" w:hAnsi="Tahoma" w:cs="Tahoma"/>
          <w:i/>
          <w:sz w:val="21"/>
          <w:szCs w:val="21"/>
          <w:lang w:eastAsia="en-GB"/>
        </w:rPr>
        <w:t xml:space="preserve">Az I. részben előírt információ automatikusan megjelenik, </w:t>
      </w:r>
      <w:r w:rsidRPr="00C25CD7">
        <w:rPr>
          <w:rFonts w:ascii="Tahoma" w:hAnsi="Tahoma" w:cs="Tahoma"/>
          <w:i/>
          <w:sz w:val="21"/>
          <w:szCs w:val="21"/>
          <w:u w:val="single"/>
          <w:lang w:eastAsia="en-GB"/>
        </w:rPr>
        <w:t>feltéve, hogy a fent említett elektronikus ESPD-szolgáltatást használják az egységes európai közbeszerzési dokumentum létrehozásához és kitöltéséhez</w:t>
      </w:r>
      <w:r w:rsidRPr="00C25CD7">
        <w:rPr>
          <w:rFonts w:ascii="Tahoma" w:hAnsi="Tahoma" w:cs="Tahoma"/>
          <w:i/>
          <w:sz w:val="21"/>
          <w:szCs w:val="21"/>
          <w:lang w:eastAsia="en-GB"/>
        </w:rPr>
        <w:t>.</w:t>
      </w:r>
      <w:r w:rsidRPr="00C25CD7">
        <w:rPr>
          <w:rFonts w:ascii="Tahoma" w:hAnsi="Tahoma" w:cs="Tahoma"/>
          <w:sz w:val="21"/>
          <w:szCs w:val="21"/>
          <w:u w:val="single"/>
          <w:lang w:eastAsia="en-GB"/>
        </w:rPr>
        <w:t xml:space="preserve"> Ha nem, akkor </w:t>
      </w:r>
      <w:r w:rsidRPr="00C25CD7">
        <w:rPr>
          <w:rFonts w:ascii="Tahoma" w:hAnsi="Tahoma" w:cs="Tahoma"/>
          <w:i/>
          <w:sz w:val="21"/>
          <w:szCs w:val="21"/>
          <w:u w:val="single"/>
          <w:lang w:eastAsia="en-GB"/>
        </w:rPr>
        <w:t>ezt az információt</w:t>
      </w:r>
      <w:r w:rsidRPr="00C25CD7">
        <w:rPr>
          <w:rFonts w:ascii="Tahoma" w:hAnsi="Tahoma" w:cs="Tahoma"/>
          <w:sz w:val="21"/>
          <w:szCs w:val="21"/>
          <w:u w:val="single"/>
          <w:lang w:eastAsia="en-GB"/>
        </w:rPr>
        <w:t xml:space="preserve"> a gazdasági szereplőnek </w:t>
      </w:r>
      <w:r w:rsidRPr="00C25CD7">
        <w:rPr>
          <w:rFonts w:ascii="Tahoma" w:hAnsi="Tahoma" w:cs="Tahoma"/>
          <w:i/>
          <w:sz w:val="21"/>
          <w:szCs w:val="21"/>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194E0D" w:rsidRPr="00C25CD7" w14:paraId="7B48B443" w14:textId="77777777" w:rsidTr="00651E1E">
        <w:trPr>
          <w:trHeight w:val="349"/>
        </w:trPr>
        <w:tc>
          <w:tcPr>
            <w:tcW w:w="4644" w:type="dxa"/>
            <w:shd w:val="clear" w:color="auto" w:fill="auto"/>
          </w:tcPr>
          <w:p w14:paraId="67EC4480"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A beszerző azonosítása</w:t>
            </w:r>
            <w:r w:rsidRPr="00C25CD7">
              <w:rPr>
                <w:rFonts w:ascii="Tahoma" w:hAnsi="Tahoma" w:cs="Tahoma"/>
                <w:b/>
                <w:i/>
                <w:sz w:val="21"/>
                <w:szCs w:val="21"/>
                <w:vertAlign w:val="superscript"/>
                <w:lang w:eastAsia="en-GB"/>
              </w:rPr>
              <w:footnoteReference w:id="11"/>
            </w:r>
          </w:p>
        </w:tc>
        <w:tc>
          <w:tcPr>
            <w:tcW w:w="4645" w:type="dxa"/>
            <w:shd w:val="clear" w:color="auto" w:fill="auto"/>
          </w:tcPr>
          <w:p w14:paraId="6E0CC75A"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Válasz:</w:t>
            </w:r>
          </w:p>
        </w:tc>
      </w:tr>
      <w:tr w:rsidR="00194E0D" w:rsidRPr="00C25CD7" w14:paraId="338607BB" w14:textId="77777777" w:rsidTr="00651E1E">
        <w:trPr>
          <w:trHeight w:val="349"/>
        </w:trPr>
        <w:tc>
          <w:tcPr>
            <w:tcW w:w="4644" w:type="dxa"/>
            <w:shd w:val="clear" w:color="auto" w:fill="auto"/>
          </w:tcPr>
          <w:p w14:paraId="2F387630"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xml:space="preserve">Név: </w:t>
            </w:r>
          </w:p>
        </w:tc>
        <w:tc>
          <w:tcPr>
            <w:tcW w:w="4645" w:type="dxa"/>
            <w:shd w:val="clear" w:color="auto" w:fill="auto"/>
          </w:tcPr>
          <w:p w14:paraId="241ACF0E" w14:textId="77777777" w:rsidR="00194E0D" w:rsidRPr="00C25CD7" w:rsidRDefault="005A1FC9" w:rsidP="00684546">
            <w:pPr>
              <w:spacing w:before="120" w:after="120"/>
              <w:rPr>
                <w:rFonts w:ascii="Tahoma" w:hAnsi="Tahoma" w:cs="Tahoma"/>
                <w:sz w:val="21"/>
                <w:szCs w:val="21"/>
                <w:lang w:eastAsia="en-GB"/>
              </w:rPr>
            </w:pPr>
            <w:r>
              <w:rPr>
                <w:rFonts w:ascii="Tahoma" w:hAnsi="Tahoma" w:cs="Tahoma"/>
                <w:b/>
                <w:bCs/>
                <w:color w:val="000000" w:themeColor="text1"/>
                <w:sz w:val="21"/>
                <w:szCs w:val="21"/>
              </w:rPr>
              <w:t>Pázmány Péter Katolikus Egyetem</w:t>
            </w:r>
            <w:r w:rsidR="00762079" w:rsidRPr="00C25CD7">
              <w:rPr>
                <w:rFonts w:ascii="Tahoma" w:hAnsi="Tahoma" w:cs="Tahoma"/>
                <w:b/>
                <w:bCs/>
                <w:color w:val="000000" w:themeColor="text1"/>
                <w:sz w:val="21"/>
                <w:szCs w:val="21"/>
              </w:rPr>
              <w:t xml:space="preserve"> (</w:t>
            </w:r>
            <w:r>
              <w:rPr>
                <w:rFonts w:ascii="Tahoma" w:hAnsi="Tahoma" w:cs="Tahoma"/>
                <w:b/>
                <w:bCs/>
                <w:color w:val="000000" w:themeColor="text1"/>
                <w:sz w:val="21"/>
                <w:szCs w:val="21"/>
              </w:rPr>
              <w:t>1088 Budapest, Szentkirályi utca 28.</w:t>
            </w:r>
          </w:p>
        </w:tc>
      </w:tr>
      <w:tr w:rsidR="00194E0D" w:rsidRPr="00C25CD7" w14:paraId="52A1DF83" w14:textId="77777777" w:rsidTr="00651E1E">
        <w:trPr>
          <w:trHeight w:val="485"/>
        </w:trPr>
        <w:tc>
          <w:tcPr>
            <w:tcW w:w="4644" w:type="dxa"/>
            <w:shd w:val="clear" w:color="auto" w:fill="auto"/>
          </w:tcPr>
          <w:p w14:paraId="37E35AE3"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Melyik beszerzést érinti?</w:t>
            </w:r>
          </w:p>
        </w:tc>
        <w:tc>
          <w:tcPr>
            <w:tcW w:w="4645" w:type="dxa"/>
            <w:shd w:val="clear" w:color="auto" w:fill="auto"/>
          </w:tcPr>
          <w:p w14:paraId="28229B05"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Válasz:</w:t>
            </w:r>
          </w:p>
        </w:tc>
      </w:tr>
      <w:tr w:rsidR="00194E0D" w:rsidRPr="00C25CD7" w14:paraId="0133CE26" w14:textId="77777777" w:rsidTr="00651E1E">
        <w:trPr>
          <w:trHeight w:val="484"/>
        </w:trPr>
        <w:tc>
          <w:tcPr>
            <w:tcW w:w="4644" w:type="dxa"/>
            <w:shd w:val="clear" w:color="auto" w:fill="auto"/>
          </w:tcPr>
          <w:p w14:paraId="2708967C"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A közbeszerzés megnevezése vagy rövid ismertetése</w:t>
            </w:r>
            <w:r w:rsidRPr="00C25CD7">
              <w:rPr>
                <w:rFonts w:ascii="Tahoma" w:hAnsi="Tahoma" w:cs="Tahoma"/>
                <w:sz w:val="21"/>
                <w:szCs w:val="21"/>
                <w:vertAlign w:val="superscript"/>
                <w:lang w:eastAsia="en-GB"/>
              </w:rPr>
              <w:footnoteReference w:id="12"/>
            </w:r>
            <w:r w:rsidRPr="00C25CD7">
              <w:rPr>
                <w:rFonts w:ascii="Tahoma" w:hAnsi="Tahoma" w:cs="Tahoma"/>
                <w:sz w:val="21"/>
                <w:szCs w:val="21"/>
                <w:lang w:eastAsia="en-GB"/>
              </w:rPr>
              <w:t>:</w:t>
            </w:r>
          </w:p>
        </w:tc>
        <w:tc>
          <w:tcPr>
            <w:tcW w:w="4645" w:type="dxa"/>
            <w:shd w:val="clear" w:color="auto" w:fill="auto"/>
          </w:tcPr>
          <w:p w14:paraId="0F81CA1F" w14:textId="77777777" w:rsidR="00194E0D" w:rsidRPr="00C25CD7" w:rsidRDefault="00DB1895" w:rsidP="00684546">
            <w:pPr>
              <w:spacing w:before="120" w:after="120"/>
              <w:rPr>
                <w:rFonts w:ascii="Tahoma" w:hAnsi="Tahoma" w:cs="Tahoma"/>
                <w:sz w:val="21"/>
                <w:szCs w:val="21"/>
                <w:lang w:eastAsia="en-GB"/>
              </w:rPr>
            </w:pPr>
            <w:r>
              <w:rPr>
                <w:rFonts w:ascii="Tahoma" w:hAnsi="Tahoma" w:cs="Tahoma"/>
                <w:b/>
                <w:bCs/>
                <w:i/>
                <w:color w:val="000000" w:themeColor="text1"/>
                <w:sz w:val="21"/>
                <w:szCs w:val="21"/>
              </w:rPr>
              <w:t>Integrált vállalatirányítási rendszer bevezetése, támogatása, kapcsolódó hardver és licensz beszerzése</w:t>
            </w:r>
          </w:p>
        </w:tc>
      </w:tr>
      <w:tr w:rsidR="00194E0D" w:rsidRPr="00C25CD7" w14:paraId="620FB945" w14:textId="77777777" w:rsidTr="00651E1E">
        <w:trPr>
          <w:trHeight w:val="484"/>
        </w:trPr>
        <w:tc>
          <w:tcPr>
            <w:tcW w:w="4644" w:type="dxa"/>
            <w:shd w:val="clear" w:color="auto" w:fill="auto"/>
          </w:tcPr>
          <w:p w14:paraId="3B7834D6" w14:textId="77777777" w:rsidR="00194E0D" w:rsidRPr="00C25CD7" w:rsidRDefault="00194E0D" w:rsidP="00684546">
            <w:pPr>
              <w:spacing w:before="120" w:after="120"/>
              <w:rPr>
                <w:rFonts w:ascii="Tahoma" w:hAnsi="Tahoma" w:cs="Tahoma"/>
                <w:sz w:val="21"/>
                <w:szCs w:val="21"/>
                <w:lang w:eastAsia="en-GB"/>
              </w:rPr>
            </w:pPr>
            <w:r w:rsidRPr="00C25CD7">
              <w:rPr>
                <w:rFonts w:ascii="Tahoma" w:hAnsi="Tahoma" w:cs="Tahoma"/>
                <w:sz w:val="21"/>
                <w:szCs w:val="21"/>
                <w:lang w:eastAsia="en-GB"/>
              </w:rPr>
              <w:lastRenderedPageBreak/>
              <w:t>Az ajánlatkérő szerv vagy a közszolgáltató ajánlatkérő által az aktához rendelt hivatkozási szám (</w:t>
            </w:r>
            <w:r w:rsidRPr="00C25CD7">
              <w:rPr>
                <w:rFonts w:ascii="Tahoma" w:hAnsi="Tahoma" w:cs="Tahoma"/>
                <w:i/>
                <w:sz w:val="21"/>
                <w:szCs w:val="21"/>
                <w:lang w:eastAsia="en-GB"/>
              </w:rPr>
              <w:t>adott esetben</w:t>
            </w:r>
            <w:r w:rsidRPr="00C25CD7">
              <w:rPr>
                <w:rFonts w:ascii="Tahoma" w:hAnsi="Tahoma" w:cs="Tahoma"/>
                <w:sz w:val="21"/>
                <w:szCs w:val="21"/>
                <w:lang w:eastAsia="en-GB"/>
              </w:rPr>
              <w:t>)</w:t>
            </w:r>
            <w:r w:rsidRPr="00C25CD7">
              <w:rPr>
                <w:rFonts w:ascii="Tahoma" w:hAnsi="Tahoma" w:cs="Tahoma"/>
                <w:sz w:val="21"/>
                <w:szCs w:val="21"/>
                <w:vertAlign w:val="superscript"/>
                <w:lang w:eastAsia="en-GB"/>
              </w:rPr>
              <w:footnoteReference w:id="13"/>
            </w:r>
            <w:r w:rsidRPr="00C25CD7">
              <w:rPr>
                <w:rFonts w:ascii="Tahoma" w:hAnsi="Tahoma" w:cs="Tahoma"/>
                <w:sz w:val="21"/>
                <w:szCs w:val="21"/>
                <w:lang w:eastAsia="en-GB"/>
              </w:rPr>
              <w:t>:</w:t>
            </w:r>
          </w:p>
        </w:tc>
        <w:tc>
          <w:tcPr>
            <w:tcW w:w="4645" w:type="dxa"/>
            <w:shd w:val="clear" w:color="auto" w:fill="auto"/>
          </w:tcPr>
          <w:p w14:paraId="0D8FD5F4"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 ]</w:t>
            </w:r>
          </w:p>
        </w:tc>
      </w:tr>
    </w:tbl>
    <w:p w14:paraId="10437EC9" w14:textId="77777777" w:rsidR="00194E0D" w:rsidRPr="00C25CD7" w:rsidRDefault="00194E0D" w:rsidP="00F35F9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426" w:hanging="426"/>
        <w:rPr>
          <w:rFonts w:ascii="Tahoma" w:hAnsi="Tahoma" w:cs="Tahoma"/>
          <w:sz w:val="21"/>
          <w:szCs w:val="21"/>
          <w:lang w:eastAsia="en-GB"/>
        </w:rPr>
      </w:pPr>
      <w:r w:rsidRPr="00C25CD7">
        <w:rPr>
          <w:rFonts w:ascii="Tahoma" w:hAnsi="Tahoma" w:cs="Tahoma"/>
          <w:b/>
          <w:i/>
          <w:sz w:val="21"/>
          <w:szCs w:val="21"/>
          <w:lang w:eastAsia="en-GB"/>
        </w:rPr>
        <w:t xml:space="preserve">Az egységes európai közbeszerzési dokumentum minden szakaszában </w:t>
      </w:r>
      <w:r w:rsidRPr="00C25CD7">
        <w:rPr>
          <w:rFonts w:ascii="Tahoma" w:hAnsi="Tahoma" w:cs="Tahoma"/>
          <w:b/>
          <w:i/>
          <w:sz w:val="21"/>
          <w:szCs w:val="21"/>
          <w:u w:val="single"/>
          <w:lang w:eastAsia="en-GB"/>
        </w:rPr>
        <w:t>az összes</w:t>
      </w:r>
      <w:r w:rsidRPr="00C25CD7">
        <w:rPr>
          <w:rFonts w:ascii="Tahoma" w:hAnsi="Tahoma" w:cs="Tahoma"/>
          <w:b/>
          <w:i/>
          <w:sz w:val="21"/>
          <w:szCs w:val="21"/>
          <w:lang w:eastAsia="en-GB"/>
        </w:rPr>
        <w:t xml:space="preserve"> egyéb információt a </w:t>
      </w:r>
      <w:r w:rsidRPr="00C25CD7">
        <w:rPr>
          <w:rFonts w:ascii="Tahoma" w:hAnsi="Tahoma" w:cs="Tahoma"/>
          <w:b/>
          <w:i/>
          <w:sz w:val="21"/>
          <w:szCs w:val="21"/>
          <w:u w:val="single"/>
          <w:lang w:eastAsia="en-GB"/>
        </w:rPr>
        <w:t>gazdasági szereplőnek</w:t>
      </w:r>
      <w:r w:rsidRPr="00C25CD7">
        <w:rPr>
          <w:rFonts w:ascii="Tahoma" w:hAnsi="Tahoma" w:cs="Tahoma"/>
          <w:b/>
          <w:i/>
          <w:sz w:val="21"/>
          <w:szCs w:val="21"/>
          <w:lang w:eastAsia="en-GB"/>
        </w:rPr>
        <w:t xml:space="preserve"> kell kitöltenie</w:t>
      </w:r>
      <w:r w:rsidRPr="00C25CD7">
        <w:rPr>
          <w:rFonts w:ascii="Tahoma" w:hAnsi="Tahoma" w:cs="Tahoma"/>
          <w:b/>
          <w:sz w:val="21"/>
          <w:szCs w:val="21"/>
          <w:lang w:eastAsia="en-GB"/>
        </w:rPr>
        <w:t>.</w:t>
      </w:r>
    </w:p>
    <w:p w14:paraId="08639C05" w14:textId="77777777" w:rsidR="00194E0D" w:rsidRPr="00C25CD7" w:rsidRDefault="00194E0D" w:rsidP="00F35F93">
      <w:pPr>
        <w:ind w:left="426" w:hanging="426"/>
        <w:rPr>
          <w:rFonts w:ascii="Tahoma" w:hAnsi="Tahoma" w:cs="Tahoma"/>
          <w:sz w:val="21"/>
          <w:szCs w:val="21"/>
          <w:lang w:eastAsia="en-GB"/>
        </w:rPr>
      </w:pPr>
    </w:p>
    <w:p w14:paraId="70652BBA" w14:textId="77777777" w:rsidR="00194E0D" w:rsidRPr="00C25CD7" w:rsidRDefault="00684546" w:rsidP="00F35F93">
      <w:pPr>
        <w:keepNext/>
        <w:spacing w:before="120" w:after="360"/>
        <w:ind w:left="426" w:hanging="426"/>
        <w:jc w:val="center"/>
        <w:rPr>
          <w:rFonts w:ascii="Tahoma" w:hAnsi="Tahoma" w:cs="Tahoma"/>
          <w:b/>
          <w:sz w:val="21"/>
          <w:szCs w:val="21"/>
          <w:lang w:eastAsia="en-GB"/>
        </w:rPr>
      </w:pPr>
      <w:r w:rsidRPr="00C25CD7">
        <w:rPr>
          <w:rFonts w:ascii="Tahoma" w:hAnsi="Tahoma" w:cs="Tahoma"/>
          <w:b/>
          <w:sz w:val="21"/>
          <w:szCs w:val="21"/>
          <w:lang w:eastAsia="en-GB"/>
        </w:rPr>
        <w:t>II. RÉSZ: A GAZDASÁGI SZEREPLŐRE VONATKOZÓ INFORMÁCIÓK</w:t>
      </w:r>
    </w:p>
    <w:p w14:paraId="744B7C72" w14:textId="77777777" w:rsidR="00194E0D" w:rsidRPr="00C25CD7" w:rsidRDefault="00684546" w:rsidP="00F35F93">
      <w:pPr>
        <w:keepNext/>
        <w:spacing w:before="120" w:after="360"/>
        <w:ind w:left="426" w:hanging="426"/>
        <w:jc w:val="center"/>
        <w:rPr>
          <w:rFonts w:ascii="Tahoma" w:hAnsi="Tahoma" w:cs="Tahoma"/>
          <w:b/>
          <w:i/>
          <w:smallCaps/>
          <w:sz w:val="21"/>
          <w:szCs w:val="21"/>
          <w:lang w:eastAsia="en-GB"/>
        </w:rPr>
      </w:pPr>
      <w:r w:rsidRPr="00C25CD7">
        <w:rPr>
          <w:rFonts w:ascii="Tahoma" w:hAnsi="Tahoma" w:cs="Tahoma"/>
          <w:b/>
          <w:i/>
          <w:smallCaps/>
          <w:sz w:val="21"/>
          <w:szCs w:val="21"/>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3"/>
      </w:tblGrid>
      <w:tr w:rsidR="00194E0D" w:rsidRPr="00C25CD7" w14:paraId="75A88F0D" w14:textId="77777777" w:rsidTr="00651E1E">
        <w:tc>
          <w:tcPr>
            <w:tcW w:w="4644" w:type="dxa"/>
            <w:shd w:val="clear" w:color="auto" w:fill="auto"/>
          </w:tcPr>
          <w:p w14:paraId="0EF2279D"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Azonosítás:</w:t>
            </w:r>
          </w:p>
        </w:tc>
        <w:tc>
          <w:tcPr>
            <w:tcW w:w="4645" w:type="dxa"/>
            <w:shd w:val="clear" w:color="auto" w:fill="auto"/>
          </w:tcPr>
          <w:p w14:paraId="7AE671CC"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Válasz:</w:t>
            </w:r>
          </w:p>
        </w:tc>
      </w:tr>
      <w:tr w:rsidR="00194E0D" w:rsidRPr="00C25CD7" w14:paraId="7EBE8FD0" w14:textId="77777777" w:rsidTr="00651E1E">
        <w:tc>
          <w:tcPr>
            <w:tcW w:w="4644" w:type="dxa"/>
            <w:shd w:val="clear" w:color="auto" w:fill="auto"/>
          </w:tcPr>
          <w:p w14:paraId="5E84CDF2"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Név:</w:t>
            </w:r>
          </w:p>
        </w:tc>
        <w:tc>
          <w:tcPr>
            <w:tcW w:w="4645" w:type="dxa"/>
            <w:shd w:val="clear" w:color="auto" w:fill="auto"/>
          </w:tcPr>
          <w:p w14:paraId="27DDB03B"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w:t>
            </w:r>
          </w:p>
        </w:tc>
      </w:tr>
      <w:tr w:rsidR="00194E0D" w:rsidRPr="00C25CD7" w14:paraId="225A7FB4" w14:textId="77777777" w:rsidTr="00651E1E">
        <w:trPr>
          <w:trHeight w:val="1372"/>
        </w:trPr>
        <w:tc>
          <w:tcPr>
            <w:tcW w:w="4644" w:type="dxa"/>
            <w:shd w:val="clear" w:color="auto" w:fill="auto"/>
          </w:tcPr>
          <w:p w14:paraId="6FA00A3B"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Uniós adószám (HÉA-azonosító szám), adott esetben:</w:t>
            </w:r>
          </w:p>
          <w:p w14:paraId="69B57A62"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Ha nincs uniós adószám (HÉA-azonosító szám), kérjük egyéb nemzeti azonosító szám feltüntetését, adott esetben, ha szükséges.</w:t>
            </w:r>
          </w:p>
        </w:tc>
        <w:tc>
          <w:tcPr>
            <w:tcW w:w="4645" w:type="dxa"/>
            <w:shd w:val="clear" w:color="auto" w:fill="auto"/>
          </w:tcPr>
          <w:p w14:paraId="7224F2AA"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w:t>
            </w:r>
          </w:p>
          <w:p w14:paraId="0E7E67A3"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w:t>
            </w:r>
          </w:p>
        </w:tc>
      </w:tr>
      <w:tr w:rsidR="00194E0D" w:rsidRPr="00C25CD7" w14:paraId="1E451D9E" w14:textId="77777777" w:rsidTr="00651E1E">
        <w:tc>
          <w:tcPr>
            <w:tcW w:w="4644" w:type="dxa"/>
            <w:shd w:val="clear" w:color="auto" w:fill="auto"/>
          </w:tcPr>
          <w:p w14:paraId="04E1EBAB"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xml:space="preserve">Postai cím: </w:t>
            </w:r>
          </w:p>
        </w:tc>
        <w:tc>
          <w:tcPr>
            <w:tcW w:w="4645" w:type="dxa"/>
            <w:shd w:val="clear" w:color="auto" w:fill="auto"/>
          </w:tcPr>
          <w:p w14:paraId="6A1AB957"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w:t>
            </w:r>
          </w:p>
        </w:tc>
      </w:tr>
      <w:tr w:rsidR="00194E0D" w:rsidRPr="00C25CD7" w14:paraId="6B05F103" w14:textId="77777777" w:rsidTr="00651E1E">
        <w:trPr>
          <w:trHeight w:val="2002"/>
        </w:trPr>
        <w:tc>
          <w:tcPr>
            <w:tcW w:w="4644" w:type="dxa"/>
            <w:shd w:val="clear" w:color="auto" w:fill="auto"/>
          </w:tcPr>
          <w:p w14:paraId="5C8DF629"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Kapcsolattartó személy vagy személyek</w:t>
            </w:r>
            <w:r w:rsidRPr="00C25CD7">
              <w:rPr>
                <w:rFonts w:ascii="Tahoma" w:hAnsi="Tahoma" w:cs="Tahoma"/>
                <w:sz w:val="21"/>
                <w:szCs w:val="21"/>
                <w:vertAlign w:val="superscript"/>
                <w:lang w:eastAsia="en-GB"/>
              </w:rPr>
              <w:footnoteReference w:id="14"/>
            </w:r>
            <w:r w:rsidRPr="00C25CD7">
              <w:rPr>
                <w:rFonts w:ascii="Tahoma" w:hAnsi="Tahoma" w:cs="Tahoma"/>
                <w:sz w:val="21"/>
                <w:szCs w:val="21"/>
                <w:lang w:eastAsia="en-GB"/>
              </w:rPr>
              <w:t>:</w:t>
            </w:r>
          </w:p>
          <w:p w14:paraId="4D2972D6"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Telefon:</w:t>
            </w:r>
          </w:p>
          <w:p w14:paraId="4A2763D1"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E-mail cím:</w:t>
            </w:r>
          </w:p>
          <w:p w14:paraId="642D2E3A"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Internetcím (</w:t>
            </w:r>
            <w:r w:rsidRPr="00C25CD7">
              <w:rPr>
                <w:rFonts w:ascii="Tahoma" w:hAnsi="Tahoma" w:cs="Tahoma"/>
                <w:i/>
                <w:sz w:val="21"/>
                <w:szCs w:val="21"/>
                <w:lang w:eastAsia="en-GB"/>
              </w:rPr>
              <w:t>adott esetben</w:t>
            </w:r>
            <w:r w:rsidRPr="00C25CD7">
              <w:rPr>
                <w:rFonts w:ascii="Tahoma" w:hAnsi="Tahoma" w:cs="Tahoma"/>
                <w:sz w:val="21"/>
                <w:szCs w:val="21"/>
                <w:lang w:eastAsia="en-GB"/>
              </w:rPr>
              <w:t>):</w:t>
            </w:r>
          </w:p>
        </w:tc>
        <w:tc>
          <w:tcPr>
            <w:tcW w:w="4645" w:type="dxa"/>
            <w:shd w:val="clear" w:color="auto" w:fill="auto"/>
          </w:tcPr>
          <w:p w14:paraId="34535717"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w:t>
            </w:r>
          </w:p>
          <w:p w14:paraId="7C40D608"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w:t>
            </w:r>
          </w:p>
          <w:p w14:paraId="5E5FF873"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w:t>
            </w:r>
          </w:p>
          <w:p w14:paraId="22CB443F"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w:t>
            </w:r>
          </w:p>
        </w:tc>
      </w:tr>
      <w:tr w:rsidR="00194E0D" w:rsidRPr="00C25CD7" w14:paraId="6C100FFF" w14:textId="77777777" w:rsidTr="00651E1E">
        <w:tc>
          <w:tcPr>
            <w:tcW w:w="4644" w:type="dxa"/>
            <w:shd w:val="clear" w:color="auto" w:fill="auto"/>
          </w:tcPr>
          <w:p w14:paraId="5DFBEEE8"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Általános információ:</w:t>
            </w:r>
          </w:p>
        </w:tc>
        <w:tc>
          <w:tcPr>
            <w:tcW w:w="4645" w:type="dxa"/>
            <w:shd w:val="clear" w:color="auto" w:fill="auto"/>
          </w:tcPr>
          <w:p w14:paraId="25092D00"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Válasz:</w:t>
            </w:r>
          </w:p>
        </w:tc>
      </w:tr>
      <w:tr w:rsidR="00194E0D" w:rsidRPr="00C25CD7" w14:paraId="17D06363" w14:textId="77777777" w:rsidTr="00651E1E">
        <w:tc>
          <w:tcPr>
            <w:tcW w:w="4644" w:type="dxa"/>
            <w:shd w:val="clear" w:color="auto" w:fill="auto"/>
          </w:tcPr>
          <w:p w14:paraId="3F428FEA"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A gazdasági szereplő mikro-, kis- vagy középvállalkozás</w:t>
            </w:r>
            <w:r w:rsidRPr="00C25CD7">
              <w:rPr>
                <w:rFonts w:ascii="Tahoma" w:hAnsi="Tahoma" w:cs="Tahoma"/>
                <w:sz w:val="21"/>
                <w:szCs w:val="21"/>
                <w:vertAlign w:val="superscript"/>
                <w:lang w:eastAsia="en-GB"/>
              </w:rPr>
              <w:footnoteReference w:id="15"/>
            </w:r>
            <w:r w:rsidRPr="00C25CD7">
              <w:rPr>
                <w:rFonts w:ascii="Tahoma" w:hAnsi="Tahoma" w:cs="Tahoma"/>
                <w:sz w:val="21"/>
                <w:szCs w:val="21"/>
                <w:lang w:eastAsia="en-GB"/>
              </w:rPr>
              <w:t>?</w:t>
            </w:r>
          </w:p>
        </w:tc>
        <w:tc>
          <w:tcPr>
            <w:tcW w:w="4645" w:type="dxa"/>
            <w:shd w:val="clear" w:color="auto" w:fill="auto"/>
          </w:tcPr>
          <w:p w14:paraId="7797DB99"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Igen [] Nem</w:t>
            </w:r>
          </w:p>
        </w:tc>
      </w:tr>
      <w:tr w:rsidR="00194E0D" w:rsidRPr="00C25CD7" w14:paraId="0261DBC9" w14:textId="77777777" w:rsidTr="00651E1E">
        <w:tc>
          <w:tcPr>
            <w:tcW w:w="4644" w:type="dxa"/>
            <w:shd w:val="clear" w:color="auto" w:fill="auto"/>
          </w:tcPr>
          <w:p w14:paraId="30818889"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b/>
                <w:strike/>
                <w:sz w:val="21"/>
                <w:szCs w:val="21"/>
                <w:u w:val="single"/>
                <w:lang w:eastAsia="en-GB"/>
              </w:rPr>
              <w:lastRenderedPageBreak/>
              <w:t>Csak ha a közbeszerzés fenntartott:</w:t>
            </w:r>
            <w:r w:rsidRPr="00C25CD7">
              <w:rPr>
                <w:rFonts w:ascii="Tahoma" w:hAnsi="Tahoma" w:cs="Tahoma"/>
                <w:b/>
                <w:strike/>
                <w:sz w:val="21"/>
                <w:szCs w:val="21"/>
                <w:lang w:eastAsia="en-GB"/>
              </w:rPr>
              <w:t xml:space="preserve"> </w:t>
            </w:r>
            <w:r w:rsidRPr="00C25CD7">
              <w:rPr>
                <w:rFonts w:ascii="Tahoma" w:hAnsi="Tahoma" w:cs="Tahoma"/>
                <w:strike/>
                <w:sz w:val="21"/>
                <w:szCs w:val="21"/>
                <w:lang w:eastAsia="en-GB"/>
              </w:rPr>
              <w:t>A gazdasági szereplő védett műhely, szociális vállalkozás</w:t>
            </w:r>
            <w:r w:rsidRPr="00C25CD7">
              <w:rPr>
                <w:rFonts w:ascii="Tahoma" w:hAnsi="Tahoma" w:cs="Tahoma"/>
                <w:strike/>
                <w:sz w:val="21"/>
                <w:szCs w:val="21"/>
                <w:vertAlign w:val="superscript"/>
                <w:lang w:eastAsia="en-GB"/>
              </w:rPr>
              <w:footnoteReference w:id="16"/>
            </w:r>
            <w:r w:rsidRPr="00C25CD7">
              <w:rPr>
                <w:rFonts w:ascii="Tahoma" w:hAnsi="Tahoma" w:cs="Tahoma"/>
                <w:strike/>
                <w:sz w:val="21"/>
                <w:szCs w:val="21"/>
                <w:lang w:eastAsia="en-GB"/>
              </w:rPr>
              <w:t xml:space="preserve"> vagy védett munkahely-teremtési programok keretében fogja teljesíteni a szerződést?</w:t>
            </w:r>
            <w:r w:rsidRPr="00C25CD7">
              <w:rPr>
                <w:rFonts w:ascii="Tahoma" w:hAnsi="Tahoma" w:cs="Tahoma"/>
                <w:strike/>
                <w:sz w:val="21"/>
                <w:szCs w:val="21"/>
                <w:lang w:eastAsia="en-GB"/>
              </w:rPr>
              <w:br/>
            </w:r>
            <w:r w:rsidRPr="00C25CD7">
              <w:rPr>
                <w:rFonts w:ascii="Tahoma" w:hAnsi="Tahoma" w:cs="Tahoma"/>
                <w:b/>
                <w:strike/>
                <w:sz w:val="21"/>
                <w:szCs w:val="21"/>
                <w:lang w:eastAsia="en-GB"/>
              </w:rPr>
              <w:t xml:space="preserve">Ha igen, </w:t>
            </w:r>
            <w:r w:rsidRPr="00C25CD7">
              <w:rPr>
                <w:rFonts w:ascii="Tahoma" w:hAnsi="Tahoma" w:cs="Tahoma"/>
                <w:strike/>
                <w:sz w:val="21"/>
                <w:szCs w:val="21"/>
                <w:lang w:eastAsia="en-GB"/>
              </w:rPr>
              <w:t>mi a fogyatékossággal élő vagy hátrányos helyzetű munkavállalók százalékos aránya?</w:t>
            </w:r>
          </w:p>
          <w:p w14:paraId="745FB2C1"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16597ECA"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 Igen [] Nem</w:t>
            </w:r>
            <w:r w:rsidRPr="00C25CD7">
              <w:rPr>
                <w:rFonts w:ascii="Tahoma" w:hAnsi="Tahoma" w:cs="Tahoma"/>
                <w:strike/>
                <w:sz w:val="21"/>
                <w:szCs w:val="21"/>
                <w:lang w:eastAsia="en-GB"/>
              </w:rPr>
              <w:br/>
            </w:r>
            <w:r w:rsidRPr="00C25CD7">
              <w:rPr>
                <w:rFonts w:ascii="Tahoma" w:hAnsi="Tahoma" w:cs="Tahoma"/>
                <w:strike/>
                <w:sz w:val="21"/>
                <w:szCs w:val="21"/>
                <w:lang w:eastAsia="en-GB"/>
              </w:rPr>
              <w:br/>
            </w:r>
            <w:r w:rsidRPr="00C25CD7">
              <w:rPr>
                <w:rFonts w:ascii="Tahoma" w:hAnsi="Tahoma" w:cs="Tahoma"/>
                <w:strike/>
                <w:sz w:val="21"/>
                <w:szCs w:val="21"/>
                <w:lang w:eastAsia="en-GB"/>
              </w:rPr>
              <w:br/>
            </w:r>
            <w:r w:rsidRPr="00C25CD7">
              <w:rPr>
                <w:rFonts w:ascii="Tahoma" w:hAnsi="Tahoma" w:cs="Tahoma"/>
                <w:strike/>
                <w:sz w:val="21"/>
                <w:szCs w:val="21"/>
                <w:lang w:eastAsia="en-GB"/>
              </w:rPr>
              <w:br/>
            </w:r>
            <w:r w:rsidRPr="00C25CD7">
              <w:rPr>
                <w:rFonts w:ascii="Tahoma" w:hAnsi="Tahoma" w:cs="Tahoma"/>
                <w:strike/>
                <w:sz w:val="21"/>
                <w:szCs w:val="21"/>
                <w:lang w:eastAsia="en-GB"/>
              </w:rPr>
              <w:br/>
              <w:t>[…]</w:t>
            </w:r>
            <w:r w:rsidRPr="00C25CD7">
              <w:rPr>
                <w:rFonts w:ascii="Tahoma" w:hAnsi="Tahoma" w:cs="Tahoma"/>
                <w:strike/>
                <w:sz w:val="21"/>
                <w:szCs w:val="21"/>
                <w:lang w:eastAsia="en-GB"/>
              </w:rPr>
              <w:br/>
            </w:r>
            <w:r w:rsidRPr="00C25CD7">
              <w:rPr>
                <w:rFonts w:ascii="Tahoma" w:hAnsi="Tahoma" w:cs="Tahoma"/>
                <w:strike/>
                <w:sz w:val="21"/>
                <w:szCs w:val="21"/>
                <w:lang w:eastAsia="en-GB"/>
              </w:rPr>
              <w:br/>
            </w:r>
            <w:r w:rsidRPr="00C25CD7">
              <w:rPr>
                <w:rFonts w:ascii="Tahoma" w:hAnsi="Tahoma" w:cs="Tahoma"/>
                <w:strike/>
                <w:sz w:val="21"/>
                <w:szCs w:val="21"/>
                <w:lang w:eastAsia="en-GB"/>
              </w:rPr>
              <w:br/>
              <w:t>[….]</w:t>
            </w:r>
            <w:r w:rsidRPr="00C25CD7">
              <w:rPr>
                <w:rFonts w:ascii="Tahoma" w:hAnsi="Tahoma" w:cs="Tahoma"/>
                <w:strike/>
                <w:sz w:val="21"/>
                <w:szCs w:val="21"/>
                <w:lang w:eastAsia="en-GB"/>
              </w:rPr>
              <w:br/>
            </w:r>
          </w:p>
        </w:tc>
      </w:tr>
      <w:tr w:rsidR="00194E0D" w:rsidRPr="00C25CD7" w14:paraId="5796DB2B" w14:textId="77777777" w:rsidTr="00651E1E">
        <w:tc>
          <w:tcPr>
            <w:tcW w:w="4644" w:type="dxa"/>
            <w:shd w:val="clear" w:color="auto" w:fill="auto"/>
          </w:tcPr>
          <w:p w14:paraId="7F395DAC"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56CB7D68"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Igen [] Nem [] Nem alkalmazható</w:t>
            </w:r>
          </w:p>
        </w:tc>
      </w:tr>
      <w:tr w:rsidR="00194E0D" w:rsidRPr="00C25CD7" w14:paraId="3B77B745" w14:textId="77777777" w:rsidTr="00651E1E">
        <w:tc>
          <w:tcPr>
            <w:tcW w:w="4644" w:type="dxa"/>
            <w:shd w:val="clear" w:color="auto" w:fill="auto"/>
          </w:tcPr>
          <w:p w14:paraId="5162D909"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b/>
                <w:sz w:val="21"/>
                <w:szCs w:val="21"/>
                <w:lang w:eastAsia="en-GB"/>
              </w:rPr>
              <w:t>Ha igen:</w:t>
            </w:r>
          </w:p>
          <w:p w14:paraId="582D14FF" w14:textId="77777777" w:rsidR="00194E0D" w:rsidRPr="00C25CD7" w:rsidRDefault="00194E0D" w:rsidP="00F35F93">
            <w:pPr>
              <w:spacing w:before="120" w:after="120"/>
              <w:ind w:left="426" w:hanging="426"/>
              <w:rPr>
                <w:rFonts w:ascii="Tahoma" w:hAnsi="Tahoma" w:cs="Tahoma"/>
                <w:b/>
                <w:sz w:val="21"/>
                <w:szCs w:val="21"/>
                <w:u w:val="single"/>
                <w:lang w:eastAsia="en-GB"/>
              </w:rPr>
            </w:pPr>
            <w:r w:rsidRPr="00C25CD7">
              <w:rPr>
                <w:rFonts w:ascii="Tahoma" w:hAnsi="Tahoma" w:cs="Tahoma"/>
                <w:b/>
                <w:sz w:val="21"/>
                <w:szCs w:val="21"/>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548B5599"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a)</w:t>
            </w:r>
            <w:r w:rsidRPr="00C25CD7">
              <w:rPr>
                <w:rFonts w:ascii="Tahoma" w:hAnsi="Tahoma" w:cs="Tahoma"/>
                <w:sz w:val="21"/>
                <w:szCs w:val="21"/>
                <w:lang w:eastAsia="en-GB"/>
              </w:rPr>
              <w:t xml:space="preserve"> Kérjük, adott esetben adja meg a jegyzék vagy az igazolás nevét és a vonatkozó nyilvántartási vagy igazolási számot:</w:t>
            </w:r>
          </w:p>
          <w:p w14:paraId="005FBC0E"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 xml:space="preserve">b) </w:t>
            </w:r>
            <w:r w:rsidRPr="00C25CD7">
              <w:rPr>
                <w:rFonts w:ascii="Tahoma" w:hAnsi="Tahoma" w:cs="Tahoma"/>
                <w:sz w:val="21"/>
                <w:szCs w:val="21"/>
                <w:lang w:eastAsia="en-GB"/>
              </w:rPr>
              <w:t>Ha a felvételről szóló igazolás vagy tanúsítvány elektronikusan elérhető, kérjük, tüntesse fel:</w:t>
            </w:r>
          </w:p>
          <w:p w14:paraId="73BE2705"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c)</w:t>
            </w:r>
            <w:r w:rsidRPr="00C25CD7">
              <w:rPr>
                <w:rFonts w:ascii="Tahoma" w:hAnsi="Tahoma" w:cs="Tahoma"/>
                <w:sz w:val="21"/>
                <w:szCs w:val="21"/>
                <w:lang w:eastAsia="en-GB"/>
              </w:rPr>
              <w:t xml:space="preserve"> Kérjük, tüntesse fel a referenciákat, amelyeken a felvétel vagy a tanúsítás alapul, és adott esetben a hivatalos jegyzékben elért minősítést</w:t>
            </w:r>
            <w:r w:rsidRPr="00C25CD7">
              <w:rPr>
                <w:rFonts w:ascii="Tahoma" w:hAnsi="Tahoma" w:cs="Tahoma"/>
                <w:sz w:val="21"/>
                <w:szCs w:val="21"/>
                <w:vertAlign w:val="superscript"/>
                <w:lang w:eastAsia="en-GB"/>
              </w:rPr>
              <w:footnoteReference w:id="17"/>
            </w:r>
            <w:r w:rsidRPr="00C25CD7">
              <w:rPr>
                <w:rFonts w:ascii="Tahoma" w:hAnsi="Tahoma" w:cs="Tahoma"/>
                <w:sz w:val="21"/>
                <w:szCs w:val="21"/>
                <w:lang w:eastAsia="en-GB"/>
              </w:rPr>
              <w:t>:</w:t>
            </w:r>
          </w:p>
          <w:p w14:paraId="60EBE506"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d)</w:t>
            </w:r>
            <w:r w:rsidRPr="00C25CD7">
              <w:rPr>
                <w:rFonts w:ascii="Tahoma" w:hAnsi="Tahoma" w:cs="Tahoma"/>
                <w:sz w:val="21"/>
                <w:szCs w:val="21"/>
                <w:lang w:eastAsia="en-GB"/>
              </w:rPr>
              <w:t xml:space="preserve"> A felvétel vagy a tanúsítás az összes előírt kiválasztási szempontra kiterjed?</w:t>
            </w:r>
          </w:p>
          <w:p w14:paraId="54BE094B" w14:textId="77777777" w:rsidR="00194E0D" w:rsidRPr="00C25CD7" w:rsidRDefault="00194E0D" w:rsidP="00F35F93">
            <w:pPr>
              <w:spacing w:before="120" w:after="120"/>
              <w:ind w:left="426" w:hanging="426"/>
              <w:rPr>
                <w:rFonts w:ascii="Tahoma" w:hAnsi="Tahoma" w:cs="Tahoma"/>
                <w:b/>
                <w:sz w:val="21"/>
                <w:szCs w:val="21"/>
                <w:lang w:eastAsia="en-GB"/>
              </w:rPr>
            </w:pPr>
            <w:r w:rsidRPr="00C25CD7">
              <w:rPr>
                <w:rFonts w:ascii="Tahoma" w:hAnsi="Tahoma" w:cs="Tahoma"/>
                <w:b/>
                <w:sz w:val="21"/>
                <w:szCs w:val="21"/>
                <w:lang w:eastAsia="en-GB"/>
              </w:rPr>
              <w:t>Ha nem:</w:t>
            </w:r>
          </w:p>
          <w:p w14:paraId="19777497" w14:textId="77777777" w:rsidR="00194E0D" w:rsidRPr="00C25CD7" w:rsidRDefault="00194E0D" w:rsidP="00F35F93">
            <w:pPr>
              <w:spacing w:before="120" w:after="120"/>
              <w:ind w:left="426" w:hanging="426"/>
              <w:rPr>
                <w:rFonts w:ascii="Tahoma" w:hAnsi="Tahoma" w:cs="Tahoma"/>
                <w:b/>
                <w:sz w:val="21"/>
                <w:szCs w:val="21"/>
                <w:u w:val="single"/>
                <w:lang w:eastAsia="en-GB"/>
              </w:rPr>
            </w:pPr>
            <w:r w:rsidRPr="00C25CD7">
              <w:rPr>
                <w:rFonts w:ascii="Tahoma" w:hAnsi="Tahoma" w:cs="Tahoma"/>
                <w:b/>
                <w:sz w:val="21"/>
                <w:szCs w:val="21"/>
                <w:u w:val="single"/>
                <w:lang w:eastAsia="en-GB"/>
              </w:rPr>
              <w:lastRenderedPageBreak/>
              <w:t xml:space="preserve">Ezen kívül kérjük, hogy </w:t>
            </w:r>
            <w:r w:rsidRPr="00C25CD7">
              <w:rPr>
                <w:rFonts w:ascii="Tahoma" w:hAnsi="Tahoma" w:cs="Tahoma"/>
                <w:b/>
                <w:i/>
                <w:sz w:val="21"/>
                <w:szCs w:val="21"/>
                <w:u w:val="single"/>
                <w:lang w:eastAsia="en-GB"/>
              </w:rPr>
              <w:t>KIZÁRÓLAG</w:t>
            </w:r>
            <w:r w:rsidRPr="00C25CD7">
              <w:rPr>
                <w:rFonts w:ascii="Tahoma" w:hAnsi="Tahoma" w:cs="Tahoma"/>
                <w:b/>
                <w:sz w:val="21"/>
                <w:szCs w:val="21"/>
                <w:u w:val="single"/>
                <w:lang w:eastAsia="en-GB"/>
              </w:rPr>
              <w:t xml:space="preserve"> akkor töltse ki a hiányzó információt a IV. rész A., B., C. vagy D. szakaszában az esettől függően,</w:t>
            </w:r>
          </w:p>
          <w:p w14:paraId="16C07F61"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ha a vonatkozó hirdetmény vagy közbeszerzési dokumentumok ezt előírják:</w:t>
            </w:r>
          </w:p>
          <w:p w14:paraId="71E35A64"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e)</w:t>
            </w:r>
            <w:r w:rsidRPr="00C25CD7">
              <w:rPr>
                <w:rFonts w:ascii="Tahoma" w:hAnsi="Tahoma" w:cs="Tahoma"/>
                <w:sz w:val="21"/>
                <w:szCs w:val="21"/>
                <w:lang w:eastAsia="en-GB"/>
              </w:rPr>
              <w:t xml:space="preserve"> A gazdasági szereplő tud-e </w:t>
            </w:r>
            <w:r w:rsidRPr="00C25CD7">
              <w:rPr>
                <w:rFonts w:ascii="Tahoma" w:hAnsi="Tahoma" w:cs="Tahoma"/>
                <w:b/>
                <w:sz w:val="21"/>
                <w:szCs w:val="21"/>
                <w:lang w:eastAsia="en-GB"/>
              </w:rPr>
              <w:t>igazolást</w:t>
            </w:r>
            <w:r w:rsidRPr="00C25CD7">
              <w:rPr>
                <w:rFonts w:ascii="Tahoma" w:hAnsi="Tahoma" w:cs="Tahoma"/>
                <w:sz w:val="21"/>
                <w:szCs w:val="21"/>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C25CD7">
              <w:rPr>
                <w:rFonts w:ascii="Tahoma" w:hAnsi="Tahoma" w:cs="Tahoma"/>
                <w:sz w:val="21"/>
                <w:szCs w:val="21"/>
                <w:lang w:eastAsia="en-GB"/>
              </w:rPr>
              <w:br/>
            </w:r>
            <w:r w:rsidRPr="00C25CD7">
              <w:rPr>
                <w:rFonts w:ascii="Tahoma" w:hAnsi="Tahoma" w:cs="Tahoma"/>
                <w:i/>
                <w:sz w:val="21"/>
                <w:szCs w:val="21"/>
                <w:lang w:eastAsia="en-GB"/>
              </w:rPr>
              <w:t>Ha a vonatkozó információ elektronikusan elérhető, kérjük, adja meg a következő információkat:</w:t>
            </w:r>
            <w:r w:rsidRPr="00C25CD7">
              <w:rPr>
                <w:rFonts w:ascii="Tahoma" w:hAnsi="Tahoma" w:cs="Tahoma"/>
                <w:sz w:val="21"/>
                <w:szCs w:val="21"/>
                <w:lang w:eastAsia="en-GB"/>
              </w:rPr>
              <w:t xml:space="preserve"> </w:t>
            </w:r>
          </w:p>
        </w:tc>
        <w:tc>
          <w:tcPr>
            <w:tcW w:w="4645" w:type="dxa"/>
            <w:shd w:val="clear" w:color="auto" w:fill="auto"/>
          </w:tcPr>
          <w:p w14:paraId="3A0FAA56" w14:textId="77777777" w:rsidR="00194E0D" w:rsidRPr="00C25CD7" w:rsidRDefault="00194E0D" w:rsidP="00F35F93">
            <w:pPr>
              <w:spacing w:before="120" w:after="120"/>
              <w:ind w:left="426" w:hanging="426"/>
              <w:rPr>
                <w:rFonts w:ascii="Tahoma" w:hAnsi="Tahoma" w:cs="Tahoma"/>
                <w:i/>
                <w:sz w:val="21"/>
                <w:szCs w:val="21"/>
                <w:lang w:eastAsia="en-GB"/>
              </w:rPr>
            </w:pPr>
            <w:r w:rsidRPr="00C25CD7">
              <w:rPr>
                <w:rFonts w:ascii="Tahoma" w:hAnsi="Tahoma" w:cs="Tahoma"/>
                <w:sz w:val="21"/>
                <w:szCs w:val="21"/>
                <w:lang w:eastAsia="en-GB"/>
              </w:rPr>
              <w:lastRenderedPageBreak/>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i/>
                <w:sz w:val="21"/>
                <w:szCs w:val="21"/>
                <w:lang w:eastAsia="en-GB"/>
              </w:rPr>
              <w:t>a)</w:t>
            </w:r>
            <w:r w:rsidRPr="00C25CD7">
              <w:rPr>
                <w:rFonts w:ascii="Tahoma" w:hAnsi="Tahoma" w:cs="Tahoma"/>
                <w:sz w:val="21"/>
                <w:szCs w:val="21"/>
                <w:lang w:eastAsia="en-GB"/>
              </w:rPr>
              <w:t xml:space="preserve"> [……]</w:t>
            </w:r>
            <w:r w:rsidRPr="00C25CD7">
              <w:rPr>
                <w:rFonts w:ascii="Tahoma" w:hAnsi="Tahoma" w:cs="Tahoma"/>
                <w:sz w:val="21"/>
                <w:szCs w:val="21"/>
                <w:lang w:eastAsia="en-GB"/>
              </w:rPr>
              <w:br/>
            </w:r>
            <w:r w:rsidRPr="00C25CD7">
              <w:rPr>
                <w:rFonts w:ascii="Tahoma" w:hAnsi="Tahoma" w:cs="Tahoma"/>
                <w:sz w:val="21"/>
                <w:szCs w:val="21"/>
                <w:lang w:eastAsia="en-GB"/>
              </w:rPr>
              <w:br/>
            </w:r>
          </w:p>
          <w:p w14:paraId="06067066"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 xml:space="preserve">b) </w:t>
            </w:r>
            <w:r w:rsidRPr="00C25CD7">
              <w:rPr>
                <w:rFonts w:ascii="Tahoma" w:hAnsi="Tahoma" w:cs="Tahoma"/>
                <w:sz w:val="21"/>
                <w:szCs w:val="21"/>
                <w:lang w:eastAsia="en-GB"/>
              </w:rPr>
              <w:t>(internetcím, a kibocsátó hatóság vagy testület, a dokumentáció pontos hivatkozási adatai):</w:t>
            </w:r>
          </w:p>
          <w:p w14:paraId="4012B3A6"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w:t>
            </w:r>
            <w:r w:rsidRPr="00C25CD7">
              <w:rPr>
                <w:rFonts w:ascii="Tahoma" w:hAnsi="Tahoma" w:cs="Tahoma"/>
                <w:sz w:val="21"/>
                <w:szCs w:val="21"/>
                <w:lang w:eastAsia="en-GB"/>
              </w:rPr>
              <w:br/>
            </w:r>
            <w:r w:rsidRPr="00C25CD7">
              <w:rPr>
                <w:rFonts w:ascii="Tahoma" w:hAnsi="Tahoma" w:cs="Tahoma"/>
                <w:i/>
                <w:sz w:val="21"/>
                <w:szCs w:val="21"/>
                <w:lang w:eastAsia="en-GB"/>
              </w:rPr>
              <w:t>c)</w:t>
            </w:r>
            <w:r w:rsidRPr="00C25CD7">
              <w:rPr>
                <w:rFonts w:ascii="Tahoma" w:hAnsi="Tahoma" w:cs="Tahoma"/>
                <w:sz w:val="21"/>
                <w:szCs w:val="21"/>
                <w:lang w:eastAsia="en-GB"/>
              </w:rPr>
              <w:t xml:space="preserve"> [……]</w:t>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i/>
                <w:sz w:val="21"/>
                <w:szCs w:val="21"/>
                <w:lang w:eastAsia="en-GB"/>
              </w:rPr>
              <w:t>d)</w:t>
            </w:r>
            <w:r w:rsidRPr="00C25CD7">
              <w:rPr>
                <w:rFonts w:ascii="Tahoma" w:hAnsi="Tahoma" w:cs="Tahoma"/>
                <w:sz w:val="21"/>
                <w:szCs w:val="21"/>
                <w:lang w:eastAsia="en-GB"/>
              </w:rPr>
              <w:t xml:space="preserve"> [] Igen [] Nem</w:t>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lastRenderedPageBreak/>
              <w:br/>
            </w:r>
            <w:r w:rsidRPr="00C25CD7">
              <w:rPr>
                <w:rFonts w:ascii="Tahoma" w:hAnsi="Tahoma" w:cs="Tahoma"/>
                <w:sz w:val="21"/>
                <w:szCs w:val="21"/>
                <w:lang w:eastAsia="en-GB"/>
              </w:rPr>
              <w:br/>
            </w:r>
            <w:r w:rsidRPr="00C25CD7">
              <w:rPr>
                <w:rFonts w:ascii="Tahoma" w:hAnsi="Tahoma" w:cs="Tahoma"/>
                <w:i/>
                <w:sz w:val="21"/>
                <w:szCs w:val="21"/>
                <w:lang w:eastAsia="en-GB"/>
              </w:rPr>
              <w:t>e)</w:t>
            </w:r>
            <w:r w:rsidRPr="00C25CD7">
              <w:rPr>
                <w:rFonts w:ascii="Tahoma" w:hAnsi="Tahoma" w:cs="Tahoma"/>
                <w:sz w:val="21"/>
                <w:szCs w:val="21"/>
                <w:lang w:eastAsia="en-GB"/>
              </w:rPr>
              <w:t xml:space="preserve"> [] Igen [] Nem</w:t>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p>
          <w:p w14:paraId="2882C2CB"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br/>
            </w:r>
            <w:r w:rsidRPr="00C25CD7">
              <w:rPr>
                <w:rFonts w:ascii="Tahoma" w:hAnsi="Tahoma" w:cs="Tahoma"/>
                <w:i/>
                <w:sz w:val="21"/>
                <w:szCs w:val="21"/>
                <w:lang w:eastAsia="en-GB"/>
              </w:rPr>
              <w:t>(internetcím, a kibocsátó hatóság vagy testület, a dokumentáció pontos hivatkozási adatai):</w:t>
            </w:r>
            <w:r w:rsidRPr="00C25CD7">
              <w:rPr>
                <w:rFonts w:ascii="Tahoma" w:hAnsi="Tahoma" w:cs="Tahoma"/>
                <w:sz w:val="21"/>
                <w:szCs w:val="21"/>
                <w:lang w:eastAsia="en-GB"/>
              </w:rPr>
              <w:br/>
            </w:r>
            <w:r w:rsidRPr="00C25CD7">
              <w:rPr>
                <w:rFonts w:ascii="Tahoma" w:hAnsi="Tahoma" w:cs="Tahoma"/>
                <w:i/>
                <w:sz w:val="21"/>
                <w:szCs w:val="21"/>
                <w:lang w:eastAsia="en-GB"/>
              </w:rPr>
              <w:t>[……][……][……][……]</w:t>
            </w:r>
          </w:p>
        </w:tc>
      </w:tr>
      <w:tr w:rsidR="00194E0D" w:rsidRPr="00C25CD7" w14:paraId="0FBC632D" w14:textId="77777777" w:rsidTr="00651E1E">
        <w:tc>
          <w:tcPr>
            <w:tcW w:w="4644" w:type="dxa"/>
            <w:shd w:val="clear" w:color="auto" w:fill="auto"/>
          </w:tcPr>
          <w:p w14:paraId="7ABE9D84"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Részvétel formája:</w:t>
            </w:r>
          </w:p>
        </w:tc>
        <w:tc>
          <w:tcPr>
            <w:tcW w:w="4645" w:type="dxa"/>
            <w:shd w:val="clear" w:color="auto" w:fill="auto"/>
          </w:tcPr>
          <w:p w14:paraId="7DADCDC8"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Válasz:</w:t>
            </w:r>
          </w:p>
        </w:tc>
      </w:tr>
      <w:tr w:rsidR="00194E0D" w:rsidRPr="00C25CD7" w14:paraId="6DFC570B" w14:textId="77777777" w:rsidTr="00651E1E">
        <w:tc>
          <w:tcPr>
            <w:tcW w:w="4644" w:type="dxa"/>
            <w:shd w:val="clear" w:color="auto" w:fill="auto"/>
          </w:tcPr>
          <w:p w14:paraId="49357004"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A gazdasági szereplő másokkal együtt vesz részt a közbeszerzési eljárásban?</w:t>
            </w:r>
            <w:r w:rsidRPr="00C25CD7">
              <w:rPr>
                <w:rFonts w:ascii="Tahoma" w:hAnsi="Tahoma" w:cs="Tahoma"/>
                <w:sz w:val="21"/>
                <w:szCs w:val="21"/>
                <w:vertAlign w:val="superscript"/>
                <w:lang w:eastAsia="en-GB"/>
              </w:rPr>
              <w:footnoteReference w:id="18"/>
            </w:r>
          </w:p>
        </w:tc>
        <w:tc>
          <w:tcPr>
            <w:tcW w:w="4645" w:type="dxa"/>
            <w:shd w:val="clear" w:color="auto" w:fill="auto"/>
          </w:tcPr>
          <w:p w14:paraId="22172BE9"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Igen [] Nem</w:t>
            </w:r>
          </w:p>
        </w:tc>
      </w:tr>
      <w:tr w:rsidR="00194E0D" w:rsidRPr="00C25CD7" w14:paraId="2A4C8B63" w14:textId="77777777" w:rsidTr="00651E1E">
        <w:tc>
          <w:tcPr>
            <w:tcW w:w="9289" w:type="dxa"/>
            <w:gridSpan w:val="2"/>
            <w:shd w:val="clear" w:color="auto" w:fill="BFBFBF"/>
          </w:tcPr>
          <w:p w14:paraId="04A43331"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Ha igen</w:t>
            </w:r>
            <w:r w:rsidRPr="00C25CD7">
              <w:rPr>
                <w:rFonts w:ascii="Tahoma" w:hAnsi="Tahoma" w:cs="Tahoma"/>
                <w:i/>
                <w:sz w:val="21"/>
                <w:szCs w:val="21"/>
                <w:lang w:eastAsia="en-GB"/>
              </w:rPr>
              <w:t>, kérjük, biztosítsa, hogy a többi érintett külön egységes európai közbeszerzési dokumentum formanyomtatványt nyújtson be.</w:t>
            </w:r>
          </w:p>
        </w:tc>
      </w:tr>
      <w:tr w:rsidR="00194E0D" w:rsidRPr="00C25CD7" w14:paraId="5B94F2F8" w14:textId="77777777" w:rsidTr="00651E1E">
        <w:tc>
          <w:tcPr>
            <w:tcW w:w="4644" w:type="dxa"/>
            <w:shd w:val="clear" w:color="auto" w:fill="auto"/>
          </w:tcPr>
          <w:p w14:paraId="558C0B5D" w14:textId="77777777" w:rsidR="00194E0D" w:rsidRPr="00C25CD7" w:rsidRDefault="00194E0D" w:rsidP="00F35F93">
            <w:pPr>
              <w:spacing w:before="120" w:after="120"/>
              <w:ind w:left="426" w:hanging="426"/>
              <w:rPr>
                <w:rFonts w:ascii="Tahoma" w:hAnsi="Tahoma" w:cs="Tahoma"/>
                <w:b/>
                <w:sz w:val="21"/>
                <w:szCs w:val="21"/>
                <w:lang w:eastAsia="en-GB"/>
              </w:rPr>
            </w:pPr>
            <w:r w:rsidRPr="00C25CD7">
              <w:rPr>
                <w:rFonts w:ascii="Tahoma" w:hAnsi="Tahoma" w:cs="Tahoma"/>
                <w:b/>
                <w:sz w:val="21"/>
                <w:szCs w:val="21"/>
                <w:lang w:eastAsia="en-GB"/>
              </w:rPr>
              <w:t>Ha igen:</w:t>
            </w:r>
          </w:p>
          <w:p w14:paraId="789CC3AD"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a)</w:t>
            </w:r>
            <w:r w:rsidRPr="00C25CD7">
              <w:rPr>
                <w:rFonts w:ascii="Tahoma" w:hAnsi="Tahoma" w:cs="Tahoma"/>
                <w:sz w:val="21"/>
                <w:szCs w:val="21"/>
                <w:lang w:eastAsia="en-GB"/>
              </w:rPr>
              <w:t xml:space="preserve"> Kérjük, adja meg a gazdasági szereplő csoportban betöltött szerepét (vezető, specifikus feladatokért felelős, ...):</w:t>
            </w:r>
          </w:p>
          <w:p w14:paraId="310BBC55"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b)</w:t>
            </w:r>
            <w:r w:rsidRPr="00C25CD7">
              <w:rPr>
                <w:rFonts w:ascii="Tahoma" w:hAnsi="Tahoma" w:cs="Tahoma"/>
                <w:sz w:val="21"/>
                <w:szCs w:val="21"/>
                <w:lang w:eastAsia="en-GB"/>
              </w:rPr>
              <w:t xml:space="preserve"> Kérjük, adja meg, mely gazdasági szereplők a közbeszerzési eljárásban együtt részt vevő csoport tagjai:</w:t>
            </w:r>
          </w:p>
          <w:p w14:paraId="2A44E5B7"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c)</w:t>
            </w:r>
            <w:r w:rsidRPr="00C25CD7">
              <w:rPr>
                <w:rFonts w:ascii="Tahoma" w:hAnsi="Tahoma" w:cs="Tahoma"/>
                <w:sz w:val="21"/>
                <w:szCs w:val="21"/>
                <w:lang w:eastAsia="en-GB"/>
              </w:rPr>
              <w:t xml:space="preserve"> Adott esetben a részt vevő csoport neve:</w:t>
            </w:r>
          </w:p>
        </w:tc>
        <w:tc>
          <w:tcPr>
            <w:tcW w:w="4645" w:type="dxa"/>
            <w:shd w:val="clear" w:color="auto" w:fill="auto"/>
          </w:tcPr>
          <w:p w14:paraId="302D7958"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br/>
            </w:r>
            <w:r w:rsidRPr="00C25CD7">
              <w:rPr>
                <w:rFonts w:ascii="Tahoma" w:hAnsi="Tahoma" w:cs="Tahoma"/>
                <w:i/>
                <w:sz w:val="21"/>
                <w:szCs w:val="21"/>
                <w:lang w:eastAsia="en-GB"/>
              </w:rPr>
              <w:t>a)</w:t>
            </w:r>
            <w:r w:rsidRPr="00C25CD7">
              <w:rPr>
                <w:rFonts w:ascii="Tahoma" w:hAnsi="Tahoma" w:cs="Tahoma"/>
                <w:sz w:val="21"/>
                <w:szCs w:val="21"/>
                <w:lang w:eastAsia="en-GB"/>
              </w:rPr>
              <w:t>: [……]</w:t>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i/>
                <w:sz w:val="21"/>
                <w:szCs w:val="21"/>
                <w:lang w:eastAsia="en-GB"/>
              </w:rPr>
              <w:t>b)</w:t>
            </w:r>
            <w:r w:rsidRPr="00C25CD7">
              <w:rPr>
                <w:rFonts w:ascii="Tahoma" w:hAnsi="Tahoma" w:cs="Tahoma"/>
                <w:sz w:val="21"/>
                <w:szCs w:val="21"/>
                <w:lang w:eastAsia="en-GB"/>
              </w:rPr>
              <w:t>: [……]</w:t>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i/>
                <w:sz w:val="21"/>
                <w:szCs w:val="21"/>
                <w:lang w:eastAsia="en-GB"/>
              </w:rPr>
              <w:t>c)</w:t>
            </w:r>
            <w:r w:rsidRPr="00C25CD7">
              <w:rPr>
                <w:rFonts w:ascii="Tahoma" w:hAnsi="Tahoma" w:cs="Tahoma"/>
                <w:sz w:val="21"/>
                <w:szCs w:val="21"/>
                <w:lang w:eastAsia="en-GB"/>
              </w:rPr>
              <w:t>: [……]</w:t>
            </w:r>
          </w:p>
        </w:tc>
      </w:tr>
      <w:tr w:rsidR="00194E0D" w:rsidRPr="00C25CD7" w14:paraId="36AB6DAF" w14:textId="77777777" w:rsidTr="00651E1E">
        <w:tc>
          <w:tcPr>
            <w:tcW w:w="4644" w:type="dxa"/>
            <w:shd w:val="clear" w:color="auto" w:fill="auto"/>
          </w:tcPr>
          <w:p w14:paraId="7C39F14D" w14:textId="77777777" w:rsidR="00194E0D" w:rsidRPr="00C25CD7" w:rsidRDefault="00194E0D" w:rsidP="00F35F93">
            <w:pPr>
              <w:spacing w:before="120" w:after="120"/>
              <w:ind w:left="426" w:hanging="426"/>
              <w:rPr>
                <w:rFonts w:ascii="Tahoma" w:hAnsi="Tahoma" w:cs="Tahoma"/>
                <w:b/>
                <w:i/>
                <w:strike/>
                <w:sz w:val="21"/>
                <w:szCs w:val="21"/>
                <w:lang w:eastAsia="en-GB"/>
              </w:rPr>
            </w:pPr>
            <w:r w:rsidRPr="00C25CD7">
              <w:rPr>
                <w:rFonts w:ascii="Tahoma" w:hAnsi="Tahoma" w:cs="Tahoma"/>
                <w:b/>
                <w:i/>
                <w:strike/>
                <w:sz w:val="21"/>
                <w:szCs w:val="21"/>
                <w:lang w:eastAsia="en-GB"/>
              </w:rPr>
              <w:t>Részek</w:t>
            </w:r>
          </w:p>
        </w:tc>
        <w:tc>
          <w:tcPr>
            <w:tcW w:w="4645" w:type="dxa"/>
            <w:shd w:val="clear" w:color="auto" w:fill="auto"/>
          </w:tcPr>
          <w:p w14:paraId="55EB15AD" w14:textId="77777777" w:rsidR="00194E0D" w:rsidRPr="00C25CD7" w:rsidRDefault="00194E0D" w:rsidP="00F35F93">
            <w:pPr>
              <w:spacing w:before="120" w:after="120"/>
              <w:ind w:left="426" w:hanging="426"/>
              <w:rPr>
                <w:rFonts w:ascii="Tahoma" w:hAnsi="Tahoma" w:cs="Tahoma"/>
                <w:b/>
                <w:i/>
                <w:strike/>
                <w:sz w:val="21"/>
                <w:szCs w:val="21"/>
                <w:lang w:eastAsia="en-GB"/>
              </w:rPr>
            </w:pPr>
            <w:r w:rsidRPr="00C25CD7">
              <w:rPr>
                <w:rFonts w:ascii="Tahoma" w:hAnsi="Tahoma" w:cs="Tahoma"/>
                <w:b/>
                <w:i/>
                <w:strike/>
                <w:sz w:val="21"/>
                <w:szCs w:val="21"/>
                <w:lang w:eastAsia="en-GB"/>
              </w:rPr>
              <w:t>Válasz:</w:t>
            </w:r>
          </w:p>
        </w:tc>
      </w:tr>
      <w:tr w:rsidR="00194E0D" w:rsidRPr="00C25CD7" w14:paraId="0E70D243" w14:textId="77777777" w:rsidTr="00651E1E">
        <w:tc>
          <w:tcPr>
            <w:tcW w:w="4644" w:type="dxa"/>
            <w:shd w:val="clear" w:color="auto" w:fill="auto"/>
          </w:tcPr>
          <w:p w14:paraId="699B9243" w14:textId="77777777" w:rsidR="00194E0D" w:rsidRPr="00C25CD7" w:rsidRDefault="00194E0D" w:rsidP="00F35F93">
            <w:pPr>
              <w:spacing w:before="120" w:after="120"/>
              <w:ind w:left="426" w:hanging="426"/>
              <w:rPr>
                <w:rFonts w:ascii="Tahoma" w:hAnsi="Tahoma" w:cs="Tahoma"/>
                <w:b/>
                <w:i/>
                <w:strike/>
                <w:sz w:val="21"/>
                <w:szCs w:val="21"/>
                <w:lang w:eastAsia="en-GB"/>
              </w:rPr>
            </w:pPr>
            <w:r w:rsidRPr="00C25CD7">
              <w:rPr>
                <w:rFonts w:ascii="Tahoma" w:hAnsi="Tahoma" w:cs="Tahoma"/>
                <w:strike/>
                <w:sz w:val="21"/>
                <w:szCs w:val="21"/>
                <w:lang w:eastAsia="en-GB"/>
              </w:rPr>
              <w:t>Adott esetben annak a résznek (azoknak a részeknek) a feltüntetése, amelyekre a gazdasági szereplő pályázni kíván:</w:t>
            </w:r>
          </w:p>
        </w:tc>
        <w:tc>
          <w:tcPr>
            <w:tcW w:w="4645" w:type="dxa"/>
            <w:shd w:val="clear" w:color="auto" w:fill="auto"/>
          </w:tcPr>
          <w:p w14:paraId="1046FD51" w14:textId="77777777" w:rsidR="00194E0D" w:rsidRPr="00C25CD7" w:rsidRDefault="00194E0D" w:rsidP="00F35F93">
            <w:pPr>
              <w:spacing w:before="120" w:after="120"/>
              <w:ind w:left="426" w:hanging="426"/>
              <w:rPr>
                <w:rFonts w:ascii="Tahoma" w:hAnsi="Tahoma" w:cs="Tahoma"/>
                <w:b/>
                <w:i/>
                <w:strike/>
                <w:sz w:val="21"/>
                <w:szCs w:val="21"/>
                <w:lang w:eastAsia="en-GB"/>
              </w:rPr>
            </w:pPr>
            <w:r w:rsidRPr="00C25CD7">
              <w:rPr>
                <w:rFonts w:ascii="Tahoma" w:hAnsi="Tahoma" w:cs="Tahoma"/>
                <w:strike/>
                <w:sz w:val="21"/>
                <w:szCs w:val="21"/>
                <w:lang w:eastAsia="en-GB"/>
              </w:rPr>
              <w:t>[   ]</w:t>
            </w:r>
          </w:p>
        </w:tc>
      </w:tr>
    </w:tbl>
    <w:p w14:paraId="193F12E8" w14:textId="77777777" w:rsidR="00194E0D" w:rsidRPr="00C25CD7" w:rsidRDefault="00194E0D" w:rsidP="00F35F93">
      <w:pPr>
        <w:ind w:left="426" w:hanging="426"/>
        <w:rPr>
          <w:rFonts w:ascii="Tahoma" w:hAnsi="Tahoma" w:cs="Tahoma"/>
          <w:sz w:val="21"/>
          <w:szCs w:val="21"/>
          <w:lang w:eastAsia="en-GB"/>
        </w:rPr>
      </w:pPr>
    </w:p>
    <w:p w14:paraId="23C51B76" w14:textId="77777777" w:rsidR="00194E0D" w:rsidRPr="00C25CD7" w:rsidRDefault="00684546" w:rsidP="00F35F93">
      <w:pPr>
        <w:keepNext/>
        <w:spacing w:before="120" w:after="360"/>
        <w:ind w:left="426" w:hanging="426"/>
        <w:jc w:val="center"/>
        <w:rPr>
          <w:rFonts w:ascii="Tahoma" w:hAnsi="Tahoma" w:cs="Tahoma"/>
          <w:b/>
          <w:i/>
          <w:smallCaps/>
          <w:sz w:val="21"/>
          <w:szCs w:val="21"/>
          <w:lang w:eastAsia="en-GB"/>
        </w:rPr>
      </w:pPr>
      <w:r w:rsidRPr="00C25CD7">
        <w:rPr>
          <w:rFonts w:ascii="Tahoma" w:hAnsi="Tahoma" w:cs="Tahoma"/>
          <w:b/>
          <w:i/>
          <w:smallCaps/>
          <w:sz w:val="21"/>
          <w:szCs w:val="21"/>
          <w:lang w:eastAsia="en-GB"/>
        </w:rPr>
        <w:t>B: A GAZDASÁGI SZEREPLŐ KÉPVISELŐIRE VONATKOZÓ INFORMÁCIÓK</w:t>
      </w:r>
    </w:p>
    <w:p w14:paraId="5BBB34CA" w14:textId="77777777" w:rsidR="00194E0D" w:rsidRPr="00C25CD7" w:rsidRDefault="00194E0D" w:rsidP="00F35F93">
      <w:pPr>
        <w:pBdr>
          <w:top w:val="single" w:sz="4" w:space="1" w:color="auto"/>
          <w:left w:val="single" w:sz="4" w:space="4" w:color="auto"/>
          <w:bottom w:val="single" w:sz="4" w:space="1" w:color="auto"/>
          <w:right w:val="single" w:sz="4" w:space="0" w:color="auto"/>
        </w:pBdr>
        <w:shd w:val="clear" w:color="auto" w:fill="BFBFBF"/>
        <w:spacing w:before="120" w:after="120"/>
        <w:ind w:left="426" w:hanging="426"/>
        <w:rPr>
          <w:rFonts w:ascii="Tahoma" w:hAnsi="Tahoma" w:cs="Tahoma"/>
          <w:i/>
          <w:sz w:val="21"/>
          <w:szCs w:val="21"/>
          <w:lang w:eastAsia="en-GB"/>
        </w:rPr>
      </w:pPr>
      <w:r w:rsidRPr="00C25CD7">
        <w:rPr>
          <w:rFonts w:ascii="Tahoma" w:hAnsi="Tahoma" w:cs="Tahoma"/>
          <w:i/>
          <w:sz w:val="21"/>
          <w:szCs w:val="21"/>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194E0D" w:rsidRPr="00C25CD7" w14:paraId="42A05BA5" w14:textId="77777777" w:rsidTr="00651E1E">
        <w:tc>
          <w:tcPr>
            <w:tcW w:w="4644" w:type="dxa"/>
            <w:shd w:val="clear" w:color="auto" w:fill="auto"/>
          </w:tcPr>
          <w:p w14:paraId="37E508B1"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Képviselet, ha van:</w:t>
            </w:r>
          </w:p>
        </w:tc>
        <w:tc>
          <w:tcPr>
            <w:tcW w:w="4645" w:type="dxa"/>
            <w:shd w:val="clear" w:color="auto" w:fill="auto"/>
          </w:tcPr>
          <w:p w14:paraId="688B49F0"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Válasz:</w:t>
            </w:r>
          </w:p>
        </w:tc>
      </w:tr>
      <w:tr w:rsidR="00194E0D" w:rsidRPr="00C25CD7" w14:paraId="19A4E0F2" w14:textId="77777777" w:rsidTr="00651E1E">
        <w:tc>
          <w:tcPr>
            <w:tcW w:w="4644" w:type="dxa"/>
            <w:shd w:val="clear" w:color="auto" w:fill="auto"/>
          </w:tcPr>
          <w:p w14:paraId="1CE8B285"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xml:space="preserve">Teljes név; </w:t>
            </w:r>
            <w:r w:rsidRPr="00C25CD7">
              <w:rPr>
                <w:rFonts w:ascii="Tahoma" w:hAnsi="Tahoma" w:cs="Tahoma"/>
                <w:sz w:val="21"/>
                <w:szCs w:val="21"/>
                <w:lang w:eastAsia="en-GB"/>
              </w:rPr>
              <w:br/>
              <w:t xml:space="preserve">a születési idő és hely, ha szükséges: </w:t>
            </w:r>
          </w:p>
        </w:tc>
        <w:tc>
          <w:tcPr>
            <w:tcW w:w="4645" w:type="dxa"/>
            <w:shd w:val="clear" w:color="auto" w:fill="auto"/>
          </w:tcPr>
          <w:p w14:paraId="2615492C"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w:t>
            </w:r>
            <w:r w:rsidRPr="00C25CD7">
              <w:rPr>
                <w:rFonts w:ascii="Tahoma" w:hAnsi="Tahoma" w:cs="Tahoma"/>
                <w:sz w:val="21"/>
                <w:szCs w:val="21"/>
                <w:lang w:eastAsia="en-GB"/>
              </w:rPr>
              <w:br/>
              <w:t>[……]</w:t>
            </w:r>
          </w:p>
        </w:tc>
      </w:tr>
      <w:tr w:rsidR="00194E0D" w:rsidRPr="00C25CD7" w14:paraId="48186A83" w14:textId="77777777" w:rsidTr="00651E1E">
        <w:tc>
          <w:tcPr>
            <w:tcW w:w="4644" w:type="dxa"/>
            <w:shd w:val="clear" w:color="auto" w:fill="auto"/>
          </w:tcPr>
          <w:p w14:paraId="65567416"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Beosztás/milyen minőségben jár el:</w:t>
            </w:r>
          </w:p>
        </w:tc>
        <w:tc>
          <w:tcPr>
            <w:tcW w:w="4645" w:type="dxa"/>
            <w:shd w:val="clear" w:color="auto" w:fill="auto"/>
          </w:tcPr>
          <w:p w14:paraId="40B05778"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w:t>
            </w:r>
          </w:p>
        </w:tc>
      </w:tr>
      <w:tr w:rsidR="00194E0D" w:rsidRPr="00C25CD7" w14:paraId="316E65E7" w14:textId="77777777" w:rsidTr="00651E1E">
        <w:tc>
          <w:tcPr>
            <w:tcW w:w="4644" w:type="dxa"/>
            <w:shd w:val="clear" w:color="auto" w:fill="auto"/>
          </w:tcPr>
          <w:p w14:paraId="6BBB0E36"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Postai cím:</w:t>
            </w:r>
          </w:p>
        </w:tc>
        <w:tc>
          <w:tcPr>
            <w:tcW w:w="4645" w:type="dxa"/>
            <w:shd w:val="clear" w:color="auto" w:fill="auto"/>
          </w:tcPr>
          <w:p w14:paraId="021D19AB"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w:t>
            </w:r>
          </w:p>
        </w:tc>
      </w:tr>
      <w:tr w:rsidR="00194E0D" w:rsidRPr="00C25CD7" w14:paraId="7DDEFF95" w14:textId="77777777" w:rsidTr="00651E1E">
        <w:tc>
          <w:tcPr>
            <w:tcW w:w="4644" w:type="dxa"/>
            <w:shd w:val="clear" w:color="auto" w:fill="auto"/>
          </w:tcPr>
          <w:p w14:paraId="73480BE9"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Telefon:</w:t>
            </w:r>
          </w:p>
        </w:tc>
        <w:tc>
          <w:tcPr>
            <w:tcW w:w="4645" w:type="dxa"/>
            <w:shd w:val="clear" w:color="auto" w:fill="auto"/>
          </w:tcPr>
          <w:p w14:paraId="2DFDD4F1"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w:t>
            </w:r>
          </w:p>
        </w:tc>
      </w:tr>
      <w:tr w:rsidR="00194E0D" w:rsidRPr="00C25CD7" w14:paraId="1C118FBA" w14:textId="77777777" w:rsidTr="00651E1E">
        <w:tc>
          <w:tcPr>
            <w:tcW w:w="4644" w:type="dxa"/>
            <w:shd w:val="clear" w:color="auto" w:fill="auto"/>
          </w:tcPr>
          <w:p w14:paraId="6EFFF5C1"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E-mail cím:</w:t>
            </w:r>
          </w:p>
        </w:tc>
        <w:tc>
          <w:tcPr>
            <w:tcW w:w="4645" w:type="dxa"/>
            <w:shd w:val="clear" w:color="auto" w:fill="auto"/>
          </w:tcPr>
          <w:p w14:paraId="6C83EC6A"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w:t>
            </w:r>
          </w:p>
        </w:tc>
      </w:tr>
      <w:tr w:rsidR="00194E0D" w:rsidRPr="00C25CD7" w14:paraId="592D467E" w14:textId="77777777" w:rsidTr="00651E1E">
        <w:tc>
          <w:tcPr>
            <w:tcW w:w="4644" w:type="dxa"/>
            <w:shd w:val="clear" w:color="auto" w:fill="auto"/>
          </w:tcPr>
          <w:p w14:paraId="68C397BA"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Amennyiben szükséges, részletezze a képviseletre vonatkozó információkat (a képviselet formája, köre, célja stb.):</w:t>
            </w:r>
          </w:p>
        </w:tc>
        <w:tc>
          <w:tcPr>
            <w:tcW w:w="4645" w:type="dxa"/>
            <w:shd w:val="clear" w:color="auto" w:fill="auto"/>
          </w:tcPr>
          <w:p w14:paraId="32A0AD83"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w:t>
            </w:r>
          </w:p>
        </w:tc>
      </w:tr>
    </w:tbl>
    <w:p w14:paraId="38F629B0" w14:textId="77777777" w:rsidR="00194E0D" w:rsidRPr="00C25CD7" w:rsidRDefault="00684546" w:rsidP="00F35F93">
      <w:pPr>
        <w:keepNext/>
        <w:spacing w:before="120" w:after="360"/>
        <w:ind w:left="426" w:hanging="426"/>
        <w:jc w:val="center"/>
        <w:rPr>
          <w:rFonts w:ascii="Tahoma" w:hAnsi="Tahoma" w:cs="Tahoma"/>
          <w:b/>
          <w:i/>
          <w:smallCaps/>
          <w:sz w:val="21"/>
          <w:szCs w:val="21"/>
          <w:lang w:eastAsia="en-GB"/>
        </w:rPr>
      </w:pPr>
      <w:r w:rsidRPr="00C25CD7">
        <w:rPr>
          <w:rFonts w:ascii="Tahoma" w:hAnsi="Tahoma" w:cs="Tahoma"/>
          <w:b/>
          <w:i/>
          <w:smallCaps/>
          <w:sz w:val="21"/>
          <w:szCs w:val="21"/>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6"/>
      </w:tblGrid>
      <w:tr w:rsidR="00194E0D" w:rsidRPr="00C25CD7" w14:paraId="6F3203DE" w14:textId="77777777" w:rsidTr="00651E1E">
        <w:tc>
          <w:tcPr>
            <w:tcW w:w="4644" w:type="dxa"/>
            <w:shd w:val="clear" w:color="auto" w:fill="auto"/>
          </w:tcPr>
          <w:p w14:paraId="56AA1D94"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Igénybevétel:</w:t>
            </w:r>
          </w:p>
        </w:tc>
        <w:tc>
          <w:tcPr>
            <w:tcW w:w="4645" w:type="dxa"/>
            <w:shd w:val="clear" w:color="auto" w:fill="auto"/>
          </w:tcPr>
          <w:p w14:paraId="573D8C08"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Válasz:</w:t>
            </w:r>
          </w:p>
        </w:tc>
      </w:tr>
      <w:tr w:rsidR="00194E0D" w:rsidRPr="00C25CD7" w14:paraId="735268CE" w14:textId="77777777" w:rsidTr="00651E1E">
        <w:tc>
          <w:tcPr>
            <w:tcW w:w="4644" w:type="dxa"/>
            <w:shd w:val="clear" w:color="auto" w:fill="auto"/>
          </w:tcPr>
          <w:p w14:paraId="6CCB4A3D"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4DEC0A42"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[]Igen []Nem</w:t>
            </w:r>
          </w:p>
        </w:tc>
      </w:tr>
    </w:tbl>
    <w:p w14:paraId="3B8B9714" w14:textId="77777777" w:rsidR="00194E0D" w:rsidRPr="00C25CD7"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C25CD7">
        <w:rPr>
          <w:rFonts w:ascii="Tahoma" w:hAnsi="Tahoma" w:cs="Tahoma"/>
          <w:b/>
          <w:i/>
          <w:sz w:val="21"/>
          <w:szCs w:val="21"/>
          <w:lang w:eastAsia="en-GB"/>
        </w:rPr>
        <w:t>Amennyiben igen</w:t>
      </w:r>
      <w:r w:rsidRPr="00C25CD7">
        <w:rPr>
          <w:rFonts w:ascii="Tahoma" w:hAnsi="Tahoma" w:cs="Tahoma"/>
          <w:i/>
          <w:sz w:val="21"/>
          <w:szCs w:val="21"/>
          <w:lang w:eastAsia="en-GB"/>
        </w:rPr>
        <w:t xml:space="preserve">, </w:t>
      </w:r>
      <w:r w:rsidRPr="00C25CD7">
        <w:rPr>
          <w:rFonts w:ascii="Tahoma" w:hAnsi="Tahoma" w:cs="Tahoma"/>
          <w:b/>
          <w:i/>
          <w:sz w:val="21"/>
          <w:szCs w:val="21"/>
          <w:lang w:eastAsia="en-GB"/>
        </w:rPr>
        <w:t>minden</w:t>
      </w:r>
      <w:r w:rsidRPr="00C25CD7">
        <w:rPr>
          <w:rFonts w:ascii="Tahoma" w:hAnsi="Tahoma" w:cs="Tahoma"/>
          <w:i/>
          <w:sz w:val="21"/>
          <w:szCs w:val="21"/>
          <w:lang w:eastAsia="en-GB"/>
        </w:rPr>
        <w:t xml:space="preserve"> egyes érintett szervezetre vonatkozóan külön egységes európai közbeszerzési dokumentumban adja meg az </w:t>
      </w:r>
      <w:r w:rsidRPr="00C25CD7">
        <w:rPr>
          <w:rFonts w:ascii="Tahoma" w:hAnsi="Tahoma" w:cs="Tahoma"/>
          <w:b/>
          <w:i/>
          <w:sz w:val="21"/>
          <w:szCs w:val="21"/>
          <w:lang w:eastAsia="en-GB"/>
        </w:rPr>
        <w:t>e rész A. és B. szakaszában, valamint a III. részben</w:t>
      </w:r>
      <w:r w:rsidRPr="00C25CD7">
        <w:rPr>
          <w:rFonts w:ascii="Tahoma" w:hAnsi="Tahoma" w:cs="Tahoma"/>
          <w:i/>
          <w:sz w:val="21"/>
          <w:szCs w:val="21"/>
          <w:lang w:eastAsia="en-GB"/>
        </w:rPr>
        <w:t xml:space="preserve"> meghatározott információkat, megfelelően kitöltve és az érintett szervezetek által aláírva.</w:t>
      </w:r>
    </w:p>
    <w:p w14:paraId="752FB7FF" w14:textId="77777777" w:rsidR="00194E0D" w:rsidRPr="00C25CD7"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C25CD7">
        <w:rPr>
          <w:rFonts w:ascii="Tahoma" w:hAnsi="Tahoma" w:cs="Tahoma"/>
          <w:i/>
          <w:sz w:val="21"/>
          <w:szCs w:val="21"/>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42B2BAC1" w14:textId="77777777" w:rsidR="00194E0D" w:rsidRPr="00C25CD7"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C25CD7">
        <w:rPr>
          <w:rFonts w:ascii="Tahoma" w:hAnsi="Tahoma" w:cs="Tahoma"/>
          <w:i/>
          <w:sz w:val="21"/>
          <w:szCs w:val="21"/>
          <w:lang w:eastAsia="en-GB"/>
        </w:rPr>
        <w:lastRenderedPageBreak/>
        <w:t>Amennyiben a gazdasági szereplő által igénybe vett meghatározott kapacitások tekintetében ez releváns, minden egyes szervezetre vonatkozóan adja meg a IV. és az V. részben meghatározott információkat is</w:t>
      </w:r>
      <w:r w:rsidRPr="00C25CD7">
        <w:rPr>
          <w:rFonts w:ascii="Tahoma" w:hAnsi="Tahoma" w:cs="Tahoma"/>
          <w:i/>
          <w:sz w:val="21"/>
          <w:szCs w:val="21"/>
          <w:vertAlign w:val="superscript"/>
          <w:lang w:eastAsia="en-GB"/>
        </w:rPr>
        <w:footnoteReference w:id="19"/>
      </w:r>
      <w:r w:rsidRPr="00C25CD7">
        <w:rPr>
          <w:rFonts w:ascii="Tahoma" w:hAnsi="Tahoma" w:cs="Tahoma"/>
          <w:i/>
          <w:sz w:val="21"/>
          <w:szCs w:val="21"/>
          <w:lang w:eastAsia="en-GB"/>
        </w:rPr>
        <w:t>.</w:t>
      </w:r>
    </w:p>
    <w:p w14:paraId="5DB36789" w14:textId="77777777" w:rsidR="00194E0D" w:rsidRPr="00C25CD7" w:rsidRDefault="00194E0D" w:rsidP="00F35F93">
      <w:pPr>
        <w:ind w:left="426" w:hanging="426"/>
        <w:rPr>
          <w:rFonts w:ascii="Tahoma" w:hAnsi="Tahoma" w:cs="Tahoma"/>
          <w:sz w:val="21"/>
          <w:szCs w:val="21"/>
          <w:lang w:eastAsia="en-GB"/>
        </w:rPr>
      </w:pPr>
    </w:p>
    <w:p w14:paraId="4697E26A" w14:textId="77777777" w:rsidR="00194E0D" w:rsidRPr="00C25CD7" w:rsidRDefault="00684546" w:rsidP="00F35F93">
      <w:pPr>
        <w:keepNext/>
        <w:spacing w:before="120" w:after="360"/>
        <w:ind w:left="426" w:hanging="426"/>
        <w:jc w:val="center"/>
        <w:rPr>
          <w:rFonts w:ascii="Tahoma" w:hAnsi="Tahoma" w:cs="Tahoma"/>
          <w:b/>
          <w:i/>
          <w:sz w:val="21"/>
          <w:szCs w:val="21"/>
          <w:u w:val="single"/>
          <w:lang w:eastAsia="en-GB"/>
        </w:rPr>
      </w:pPr>
      <w:r w:rsidRPr="00C25CD7">
        <w:rPr>
          <w:rFonts w:ascii="Tahoma" w:hAnsi="Tahoma" w:cs="Tahoma"/>
          <w:b/>
          <w:i/>
          <w:sz w:val="21"/>
          <w:szCs w:val="21"/>
          <w:lang w:eastAsia="en-GB"/>
        </w:rPr>
        <w:t xml:space="preserve">D: INFORMÁCIÓK AZOKRÓL AZ ALVÁLLALKOZÓKRÓL, AKIKNEK KAPACITÁSAIT A GAZDASÁGI SZEREPLŐ </w:t>
      </w:r>
      <w:r w:rsidRPr="00C25CD7">
        <w:rPr>
          <w:rFonts w:ascii="Tahoma" w:hAnsi="Tahoma" w:cs="Tahoma"/>
          <w:b/>
          <w:i/>
          <w:sz w:val="21"/>
          <w:szCs w:val="21"/>
          <w:u w:val="single"/>
          <w:lang w:eastAsia="en-GB"/>
        </w:rPr>
        <w:t>NEM VESZI IGÉNYBE</w:t>
      </w:r>
    </w:p>
    <w:p w14:paraId="4BD5C8B6" w14:textId="77777777" w:rsidR="00194E0D" w:rsidRPr="00C25CD7"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jc w:val="center"/>
        <w:rPr>
          <w:rFonts w:ascii="Tahoma" w:hAnsi="Tahoma" w:cs="Tahoma"/>
          <w:b/>
          <w:sz w:val="21"/>
          <w:szCs w:val="21"/>
          <w:lang w:eastAsia="en-GB"/>
        </w:rPr>
      </w:pPr>
      <w:r w:rsidRPr="00C25CD7">
        <w:rPr>
          <w:rFonts w:ascii="Tahoma" w:hAnsi="Tahoma" w:cs="Tahoma"/>
          <w:b/>
          <w:sz w:val="21"/>
          <w:szCs w:val="21"/>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194E0D" w:rsidRPr="00C25CD7" w14:paraId="5FE9EE6F" w14:textId="77777777" w:rsidTr="00651E1E">
        <w:tc>
          <w:tcPr>
            <w:tcW w:w="4644" w:type="dxa"/>
            <w:shd w:val="clear" w:color="auto" w:fill="auto"/>
          </w:tcPr>
          <w:p w14:paraId="6381BD8A"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Alvállalkozás:</w:t>
            </w:r>
          </w:p>
        </w:tc>
        <w:tc>
          <w:tcPr>
            <w:tcW w:w="4645" w:type="dxa"/>
            <w:shd w:val="clear" w:color="auto" w:fill="auto"/>
          </w:tcPr>
          <w:p w14:paraId="035145A8"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Válasz:</w:t>
            </w:r>
          </w:p>
        </w:tc>
      </w:tr>
      <w:tr w:rsidR="00194E0D" w:rsidRPr="00C25CD7" w14:paraId="7AD1392E" w14:textId="77777777" w:rsidTr="00651E1E">
        <w:tc>
          <w:tcPr>
            <w:tcW w:w="4644" w:type="dxa"/>
            <w:shd w:val="clear" w:color="auto" w:fill="auto"/>
          </w:tcPr>
          <w:p w14:paraId="2C6CFF34"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Szándékozik-e a gazdasági szereplő a szerződés bármely részét alvállalkozásba adni harmadik félnek?</w:t>
            </w:r>
          </w:p>
        </w:tc>
        <w:tc>
          <w:tcPr>
            <w:tcW w:w="4645" w:type="dxa"/>
            <w:shd w:val="clear" w:color="auto" w:fill="auto"/>
          </w:tcPr>
          <w:p w14:paraId="6C87476D"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[]Igen []</w:t>
            </w:r>
            <w:r w:rsidR="003F5E62" w:rsidRPr="00C25CD7">
              <w:rPr>
                <w:rFonts w:ascii="Tahoma" w:hAnsi="Tahoma" w:cs="Tahoma"/>
                <w:sz w:val="21"/>
                <w:szCs w:val="21"/>
                <w:lang w:eastAsia="en-GB"/>
              </w:rPr>
              <w:t xml:space="preserve"> </w:t>
            </w:r>
            <w:r w:rsidRPr="00C25CD7">
              <w:rPr>
                <w:rFonts w:ascii="Tahoma" w:hAnsi="Tahoma" w:cs="Tahoma"/>
                <w:sz w:val="21"/>
                <w:szCs w:val="21"/>
                <w:lang w:eastAsia="en-GB"/>
              </w:rPr>
              <w:t>Nem</w:t>
            </w:r>
          </w:p>
          <w:p w14:paraId="1CCC2320"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xml:space="preserve">Ha </w:t>
            </w:r>
            <w:r w:rsidRPr="00C25CD7">
              <w:rPr>
                <w:rFonts w:ascii="Tahoma" w:hAnsi="Tahoma" w:cs="Tahoma"/>
                <w:b/>
                <w:sz w:val="21"/>
                <w:szCs w:val="21"/>
                <w:lang w:eastAsia="en-GB"/>
              </w:rPr>
              <w:t>igen, és amennyiben ismert</w:t>
            </w:r>
            <w:r w:rsidRPr="00C25CD7">
              <w:rPr>
                <w:rFonts w:ascii="Tahoma" w:hAnsi="Tahoma" w:cs="Tahoma"/>
                <w:sz w:val="21"/>
                <w:szCs w:val="21"/>
                <w:lang w:eastAsia="en-GB"/>
              </w:rPr>
              <w:t xml:space="preserve">, kérjük, sorolja fel a javasolt alvállalkozókat: </w:t>
            </w:r>
          </w:p>
          <w:p w14:paraId="5E6C4649"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w:t>
            </w:r>
          </w:p>
        </w:tc>
      </w:tr>
    </w:tbl>
    <w:p w14:paraId="478B91AC" w14:textId="77777777" w:rsidR="00194E0D" w:rsidRPr="00C25CD7" w:rsidRDefault="00194E0D" w:rsidP="00684546">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21"/>
          <w:szCs w:val="21"/>
          <w:lang w:eastAsia="en-GB"/>
        </w:rPr>
      </w:pPr>
      <w:r w:rsidRPr="00C25CD7">
        <w:rPr>
          <w:rFonts w:ascii="Tahoma" w:hAnsi="Tahoma" w:cs="Tahoma"/>
          <w:b/>
          <w:i/>
          <w:sz w:val="21"/>
          <w:szCs w:val="21"/>
          <w:u w:val="single"/>
          <w:lang w:eastAsia="en-GB"/>
        </w:rPr>
        <w:t>Ha az ajánlatkérő szerv vagy a közszolgáltató ajánlatkérő kifejezetten kéri ezt az információt</w:t>
      </w:r>
      <w:r w:rsidRPr="00C25CD7">
        <w:rPr>
          <w:rFonts w:ascii="Tahoma" w:hAnsi="Tahoma" w:cs="Tahoma"/>
          <w:b/>
          <w:i/>
          <w:sz w:val="21"/>
          <w:szCs w:val="21"/>
          <w:lang w:eastAsia="en-GB"/>
        </w:rPr>
        <w:t xml:space="preserve"> az e szakaszban lévő információn kívül, akkor </w:t>
      </w:r>
      <w:r w:rsidRPr="00C25CD7">
        <w:rPr>
          <w:rFonts w:ascii="Tahoma" w:hAnsi="Tahoma" w:cs="Tahoma"/>
          <w:b/>
          <w:i/>
          <w:sz w:val="21"/>
          <w:szCs w:val="21"/>
          <w:u w:val="single"/>
          <w:lang w:eastAsia="en-GB"/>
        </w:rPr>
        <w:t>kérjük, adja meg az e rész A. és B. szakaszában és a III. részben előírt információt mindegyik érintett alvállalkozóra (alvállakozói kategóriára) nézve.</w:t>
      </w:r>
    </w:p>
    <w:p w14:paraId="506045FB" w14:textId="77777777" w:rsidR="00194E0D" w:rsidRPr="00C25CD7" w:rsidRDefault="00194E0D" w:rsidP="00F35F93">
      <w:pPr>
        <w:ind w:left="426" w:hanging="426"/>
        <w:rPr>
          <w:rFonts w:ascii="Tahoma" w:hAnsi="Tahoma" w:cs="Tahoma"/>
          <w:sz w:val="21"/>
          <w:szCs w:val="21"/>
          <w:lang w:eastAsia="en-GB"/>
        </w:rPr>
      </w:pPr>
    </w:p>
    <w:p w14:paraId="18698780" w14:textId="77777777" w:rsidR="00194E0D" w:rsidRPr="00C25CD7" w:rsidRDefault="00684546" w:rsidP="00F35F93">
      <w:pPr>
        <w:keepNext/>
        <w:spacing w:before="120" w:after="360"/>
        <w:ind w:left="426" w:hanging="426"/>
        <w:jc w:val="center"/>
        <w:rPr>
          <w:rFonts w:ascii="Tahoma" w:hAnsi="Tahoma" w:cs="Tahoma"/>
          <w:b/>
          <w:sz w:val="21"/>
          <w:szCs w:val="21"/>
          <w:lang w:eastAsia="en-GB"/>
        </w:rPr>
      </w:pPr>
      <w:r w:rsidRPr="00C25CD7">
        <w:rPr>
          <w:rFonts w:ascii="Tahoma" w:hAnsi="Tahoma" w:cs="Tahoma"/>
          <w:b/>
          <w:sz w:val="21"/>
          <w:szCs w:val="21"/>
          <w:lang w:eastAsia="en-GB"/>
        </w:rPr>
        <w:t>III. RÉSZ: KIZÁRÁSI OKOK</w:t>
      </w:r>
    </w:p>
    <w:p w14:paraId="238000C2" w14:textId="77777777" w:rsidR="00194E0D" w:rsidRPr="00C25CD7" w:rsidRDefault="00684546" w:rsidP="00F35F93">
      <w:pPr>
        <w:keepNext/>
        <w:spacing w:before="120" w:after="360"/>
        <w:ind w:left="426" w:hanging="426"/>
        <w:jc w:val="center"/>
        <w:rPr>
          <w:rFonts w:ascii="Tahoma" w:hAnsi="Tahoma" w:cs="Tahoma"/>
          <w:b/>
          <w:i/>
          <w:smallCaps/>
          <w:sz w:val="21"/>
          <w:szCs w:val="21"/>
          <w:lang w:eastAsia="en-GB"/>
        </w:rPr>
      </w:pPr>
      <w:r w:rsidRPr="00C25CD7">
        <w:rPr>
          <w:rFonts w:ascii="Tahoma" w:hAnsi="Tahoma" w:cs="Tahoma"/>
          <w:b/>
          <w:i/>
          <w:smallCaps/>
          <w:sz w:val="21"/>
          <w:szCs w:val="21"/>
          <w:lang w:eastAsia="en-GB"/>
        </w:rPr>
        <w:t>A: BÜNTETŐELJÁRÁSBAN HOZOTT ÍTÉLETEKKEL KAPCSOLATOS OKOK</w:t>
      </w:r>
    </w:p>
    <w:p w14:paraId="00A9E25B" w14:textId="77777777" w:rsidR="00194E0D" w:rsidRPr="00C25CD7"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i/>
          <w:sz w:val="21"/>
          <w:szCs w:val="21"/>
          <w:lang w:eastAsia="en-GB"/>
        </w:rPr>
      </w:pPr>
      <w:r w:rsidRPr="00C25CD7">
        <w:rPr>
          <w:rFonts w:ascii="Tahoma" w:hAnsi="Tahoma" w:cs="Tahoma"/>
          <w:i/>
          <w:sz w:val="21"/>
          <w:szCs w:val="21"/>
          <w:lang w:eastAsia="en-GB"/>
        </w:rPr>
        <w:t>A 2014/24/EU irányelv 57. cikkének (1) bekezdése a következő kizárási okokat határozza meg:</w:t>
      </w:r>
    </w:p>
    <w:p w14:paraId="105D624D" w14:textId="77777777" w:rsidR="00194E0D" w:rsidRPr="00C25CD7" w:rsidRDefault="00194E0D" w:rsidP="00160F0B">
      <w:pPr>
        <w:numPr>
          <w:ilvl w:val="0"/>
          <w:numId w:val="1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C25CD7">
        <w:rPr>
          <w:rFonts w:ascii="Tahoma" w:hAnsi="Tahoma" w:cs="Tahoma"/>
          <w:b/>
          <w:i/>
          <w:sz w:val="21"/>
          <w:szCs w:val="21"/>
          <w:lang w:eastAsia="en-GB"/>
        </w:rPr>
        <w:t>Bűnszervezetben</w:t>
      </w:r>
      <w:r w:rsidRPr="00C25CD7">
        <w:rPr>
          <w:rFonts w:ascii="Tahoma" w:hAnsi="Tahoma" w:cs="Tahoma"/>
          <w:i/>
          <w:sz w:val="21"/>
          <w:szCs w:val="21"/>
          <w:lang w:eastAsia="en-GB"/>
        </w:rPr>
        <w:t xml:space="preserve"> való részvétel</w:t>
      </w:r>
      <w:r w:rsidRPr="00C25CD7">
        <w:rPr>
          <w:rFonts w:ascii="Tahoma" w:hAnsi="Tahoma" w:cs="Tahoma"/>
          <w:i/>
          <w:sz w:val="21"/>
          <w:szCs w:val="21"/>
          <w:vertAlign w:val="superscript"/>
          <w:lang w:eastAsia="en-GB"/>
        </w:rPr>
        <w:footnoteReference w:id="20"/>
      </w:r>
      <w:r w:rsidRPr="00C25CD7">
        <w:rPr>
          <w:rFonts w:ascii="Tahoma" w:hAnsi="Tahoma" w:cs="Tahoma"/>
          <w:i/>
          <w:sz w:val="21"/>
          <w:szCs w:val="21"/>
          <w:lang w:eastAsia="en-GB"/>
        </w:rPr>
        <w:t>;</w:t>
      </w:r>
    </w:p>
    <w:p w14:paraId="6990E203" w14:textId="77777777" w:rsidR="00194E0D" w:rsidRPr="00C25CD7" w:rsidRDefault="00194E0D" w:rsidP="00160F0B">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C25CD7">
        <w:rPr>
          <w:rFonts w:ascii="Tahoma" w:hAnsi="Tahoma" w:cs="Tahoma"/>
          <w:b/>
          <w:i/>
          <w:sz w:val="21"/>
          <w:szCs w:val="21"/>
          <w:lang w:eastAsia="en-GB"/>
        </w:rPr>
        <w:t>Korrupció</w:t>
      </w:r>
      <w:r w:rsidRPr="00C25CD7">
        <w:rPr>
          <w:rFonts w:ascii="Tahoma" w:hAnsi="Tahoma" w:cs="Tahoma"/>
          <w:b/>
          <w:i/>
          <w:sz w:val="21"/>
          <w:szCs w:val="21"/>
          <w:vertAlign w:val="superscript"/>
          <w:lang w:eastAsia="en-GB"/>
        </w:rPr>
        <w:footnoteReference w:id="21"/>
      </w:r>
      <w:r w:rsidRPr="00C25CD7">
        <w:rPr>
          <w:rFonts w:ascii="Tahoma" w:hAnsi="Tahoma" w:cs="Tahoma"/>
          <w:b/>
          <w:i/>
          <w:sz w:val="21"/>
          <w:szCs w:val="21"/>
          <w:lang w:eastAsia="en-GB"/>
        </w:rPr>
        <w:t>;</w:t>
      </w:r>
    </w:p>
    <w:p w14:paraId="763B81B6" w14:textId="77777777" w:rsidR="00194E0D" w:rsidRPr="00C25CD7" w:rsidRDefault="00194E0D" w:rsidP="00160F0B">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45" w:name="_DV_M1264"/>
      <w:bookmarkEnd w:id="45"/>
      <w:r w:rsidRPr="00C25CD7">
        <w:rPr>
          <w:rFonts w:ascii="Tahoma" w:hAnsi="Tahoma" w:cs="Tahoma"/>
          <w:b/>
          <w:i/>
          <w:sz w:val="21"/>
          <w:szCs w:val="21"/>
          <w:lang w:eastAsia="en-GB"/>
        </w:rPr>
        <w:t>Csalás</w:t>
      </w:r>
      <w:r w:rsidRPr="00C25CD7">
        <w:rPr>
          <w:rFonts w:ascii="Tahoma" w:hAnsi="Tahoma" w:cs="Tahoma"/>
          <w:b/>
          <w:i/>
          <w:sz w:val="21"/>
          <w:szCs w:val="21"/>
          <w:vertAlign w:val="superscript"/>
          <w:lang w:eastAsia="en-GB"/>
        </w:rPr>
        <w:footnoteReference w:id="22"/>
      </w:r>
      <w:r w:rsidRPr="00C25CD7">
        <w:rPr>
          <w:rFonts w:ascii="Tahoma" w:hAnsi="Tahoma" w:cs="Tahoma"/>
          <w:b/>
          <w:i/>
          <w:sz w:val="21"/>
          <w:szCs w:val="21"/>
          <w:lang w:eastAsia="en-GB"/>
        </w:rPr>
        <w:t>;</w:t>
      </w:r>
    </w:p>
    <w:p w14:paraId="63EC2BEF" w14:textId="77777777" w:rsidR="00194E0D" w:rsidRPr="00C25CD7" w:rsidRDefault="00194E0D" w:rsidP="00160F0B">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46" w:name="_DV_M1266"/>
      <w:bookmarkEnd w:id="46"/>
      <w:r w:rsidRPr="00C25CD7">
        <w:rPr>
          <w:rFonts w:ascii="Tahoma" w:hAnsi="Tahoma" w:cs="Tahoma"/>
          <w:b/>
          <w:i/>
          <w:sz w:val="21"/>
          <w:szCs w:val="21"/>
          <w:lang w:eastAsia="en-GB"/>
        </w:rPr>
        <w:lastRenderedPageBreak/>
        <w:t>Terrorista bűncselekmény vagy terrorista csoporthoz kapcsolódó bűncselekmény</w:t>
      </w:r>
      <w:r w:rsidRPr="00C25CD7">
        <w:rPr>
          <w:rFonts w:ascii="Tahoma" w:hAnsi="Tahoma" w:cs="Tahoma"/>
          <w:b/>
          <w:i/>
          <w:sz w:val="21"/>
          <w:szCs w:val="21"/>
          <w:vertAlign w:val="superscript"/>
          <w:lang w:eastAsia="en-GB"/>
        </w:rPr>
        <w:footnoteReference w:id="23"/>
      </w:r>
      <w:r w:rsidRPr="00C25CD7">
        <w:rPr>
          <w:rFonts w:ascii="Tahoma" w:hAnsi="Tahoma" w:cs="Tahoma"/>
          <w:b/>
          <w:i/>
          <w:sz w:val="21"/>
          <w:szCs w:val="21"/>
          <w:lang w:eastAsia="en-GB"/>
        </w:rPr>
        <w:t>;</w:t>
      </w:r>
    </w:p>
    <w:p w14:paraId="765E63BC" w14:textId="77777777" w:rsidR="00194E0D" w:rsidRPr="00C25CD7" w:rsidRDefault="00194E0D" w:rsidP="00160F0B">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47" w:name="_DV_M1268"/>
      <w:bookmarkEnd w:id="47"/>
      <w:r w:rsidRPr="00C25CD7">
        <w:rPr>
          <w:rFonts w:ascii="Tahoma" w:hAnsi="Tahoma" w:cs="Tahoma"/>
          <w:b/>
          <w:i/>
          <w:sz w:val="21"/>
          <w:szCs w:val="21"/>
          <w:lang w:eastAsia="en-GB"/>
        </w:rPr>
        <w:t>Pénzmosás vagy terrorizmus finanszírozása</w:t>
      </w:r>
      <w:bookmarkStart w:id="48" w:name="_DV_C1915"/>
      <w:r w:rsidRPr="00C25CD7">
        <w:rPr>
          <w:rFonts w:ascii="Tahoma" w:hAnsi="Tahoma" w:cs="Tahoma"/>
          <w:b/>
          <w:i/>
          <w:sz w:val="21"/>
          <w:szCs w:val="21"/>
          <w:vertAlign w:val="superscript"/>
          <w:lang w:eastAsia="en-GB"/>
        </w:rPr>
        <w:footnoteReference w:id="24"/>
      </w:r>
      <w:bookmarkEnd w:id="48"/>
      <w:r w:rsidRPr="00C25CD7">
        <w:rPr>
          <w:rFonts w:ascii="Tahoma" w:hAnsi="Tahoma" w:cs="Tahoma"/>
          <w:b/>
          <w:i/>
          <w:sz w:val="21"/>
          <w:szCs w:val="21"/>
          <w:lang w:eastAsia="en-GB"/>
        </w:rPr>
        <w:t>;</w:t>
      </w:r>
    </w:p>
    <w:p w14:paraId="1E25236D" w14:textId="77777777" w:rsidR="00194E0D" w:rsidRPr="00C25CD7" w:rsidRDefault="00194E0D" w:rsidP="00160F0B">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C25CD7">
        <w:rPr>
          <w:rFonts w:ascii="Tahoma" w:hAnsi="Tahoma" w:cs="Tahoma"/>
          <w:b/>
          <w:i/>
          <w:sz w:val="21"/>
          <w:szCs w:val="21"/>
          <w:lang w:eastAsia="en-GB"/>
        </w:rPr>
        <w:t>Gyermekmunka és az emberkereskedelem</w:t>
      </w:r>
      <w:r w:rsidRPr="00C25CD7">
        <w:rPr>
          <w:rFonts w:ascii="Tahoma" w:hAnsi="Tahoma" w:cs="Tahoma"/>
          <w:i/>
          <w:sz w:val="21"/>
          <w:szCs w:val="21"/>
          <w:lang w:eastAsia="en-GB"/>
        </w:rPr>
        <w:t xml:space="preserve"> más formái</w:t>
      </w:r>
      <w:r w:rsidRPr="00C25CD7">
        <w:rPr>
          <w:rFonts w:ascii="Tahoma" w:hAnsi="Tahoma" w:cs="Tahoma"/>
          <w:i/>
          <w:sz w:val="21"/>
          <w:szCs w:val="21"/>
          <w:vertAlign w:val="superscript"/>
          <w:lang w:eastAsia="en-GB"/>
        </w:rPr>
        <w:footnoteReference w:id="2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7"/>
      </w:tblGrid>
      <w:tr w:rsidR="00194E0D" w:rsidRPr="00C25CD7" w14:paraId="5DE6934F" w14:textId="77777777" w:rsidTr="00651E1E">
        <w:tc>
          <w:tcPr>
            <w:tcW w:w="4644" w:type="dxa"/>
            <w:shd w:val="clear" w:color="auto" w:fill="auto"/>
          </w:tcPr>
          <w:p w14:paraId="11CCD774"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7A724239"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Válasz:</w:t>
            </w:r>
          </w:p>
          <w:p w14:paraId="0C6370AF" w14:textId="77777777" w:rsidR="00855734" w:rsidRPr="00C25CD7" w:rsidRDefault="00855734" w:rsidP="00F35F93">
            <w:pPr>
              <w:spacing w:before="120" w:after="120"/>
              <w:ind w:left="426" w:hanging="426"/>
              <w:rPr>
                <w:rFonts w:ascii="Tahoma" w:hAnsi="Tahoma" w:cs="Tahoma"/>
                <w:b/>
                <w:i/>
                <w:sz w:val="21"/>
                <w:szCs w:val="21"/>
                <w:lang w:eastAsia="en-GB"/>
              </w:rPr>
            </w:pPr>
          </w:p>
        </w:tc>
      </w:tr>
      <w:tr w:rsidR="00194E0D" w:rsidRPr="00C25CD7" w14:paraId="15404337" w14:textId="77777777" w:rsidTr="00651E1E">
        <w:tc>
          <w:tcPr>
            <w:tcW w:w="4644" w:type="dxa"/>
            <w:shd w:val="clear" w:color="auto" w:fill="auto"/>
          </w:tcPr>
          <w:p w14:paraId="71AE1E34"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b/>
                <w:sz w:val="21"/>
                <w:szCs w:val="21"/>
                <w:lang w:eastAsia="en-GB"/>
              </w:rPr>
              <w:t>Jogerősen elítélték-e a</w:t>
            </w:r>
            <w:r w:rsidRPr="00C25CD7">
              <w:rPr>
                <w:rFonts w:ascii="Tahoma" w:hAnsi="Tahoma" w:cs="Tahoma"/>
                <w:sz w:val="21"/>
                <w:szCs w:val="21"/>
                <w:lang w:eastAsia="en-GB"/>
              </w:rPr>
              <w:t xml:space="preserve"> </w:t>
            </w:r>
            <w:r w:rsidRPr="00C25CD7">
              <w:rPr>
                <w:rFonts w:ascii="Tahoma" w:hAnsi="Tahoma" w:cs="Tahoma"/>
                <w:b/>
                <w:sz w:val="21"/>
                <w:szCs w:val="21"/>
                <w:lang w:eastAsia="en-GB"/>
              </w:rPr>
              <w:t>gazdasági szereplőt</w:t>
            </w:r>
            <w:r w:rsidRPr="00C25CD7">
              <w:rPr>
                <w:rFonts w:ascii="Tahoma" w:hAnsi="Tahoma" w:cs="Tahoma"/>
                <w:sz w:val="21"/>
                <w:szCs w:val="21"/>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3FC9AF4C"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Igen [] Nem</w:t>
            </w:r>
          </w:p>
          <w:p w14:paraId="3756BA92"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Ha a vonatkozó információ elektronikusan elérhető, kérjük, adja meg a következő információkat: (internetcím, a kibocsátó hatóság vagy testület, a dokumentáció pontos hivatkozási adatai):</w:t>
            </w:r>
            <w:r w:rsidRPr="00C25CD7">
              <w:rPr>
                <w:rFonts w:ascii="Tahoma" w:hAnsi="Tahoma" w:cs="Tahoma"/>
                <w:sz w:val="21"/>
                <w:szCs w:val="21"/>
                <w:lang w:eastAsia="en-GB"/>
              </w:rPr>
              <w:br/>
            </w:r>
            <w:r w:rsidRPr="00C25CD7">
              <w:rPr>
                <w:rFonts w:ascii="Tahoma" w:hAnsi="Tahoma" w:cs="Tahoma"/>
                <w:i/>
                <w:sz w:val="21"/>
                <w:szCs w:val="21"/>
                <w:lang w:eastAsia="en-GB"/>
              </w:rPr>
              <w:t>[……][……][……][……]</w:t>
            </w:r>
            <w:r w:rsidRPr="00C25CD7">
              <w:rPr>
                <w:rFonts w:ascii="Tahoma" w:hAnsi="Tahoma" w:cs="Tahoma"/>
                <w:i/>
                <w:sz w:val="21"/>
                <w:szCs w:val="21"/>
                <w:vertAlign w:val="superscript"/>
                <w:lang w:eastAsia="en-GB"/>
              </w:rPr>
              <w:footnoteReference w:id="26"/>
            </w:r>
          </w:p>
        </w:tc>
      </w:tr>
      <w:tr w:rsidR="00194E0D" w:rsidRPr="00C25CD7" w14:paraId="39D26D36" w14:textId="77777777" w:rsidTr="00651E1E">
        <w:tc>
          <w:tcPr>
            <w:tcW w:w="4644" w:type="dxa"/>
            <w:shd w:val="clear" w:color="auto" w:fill="auto"/>
          </w:tcPr>
          <w:p w14:paraId="5D5F5617"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b/>
                <w:sz w:val="21"/>
                <w:szCs w:val="21"/>
                <w:lang w:eastAsia="en-GB"/>
              </w:rPr>
              <w:t>Amennyiben igen</w:t>
            </w:r>
            <w:r w:rsidRPr="00C25CD7">
              <w:rPr>
                <w:rFonts w:ascii="Tahoma" w:hAnsi="Tahoma" w:cs="Tahoma"/>
                <w:sz w:val="21"/>
                <w:szCs w:val="21"/>
                <w:lang w:eastAsia="en-GB"/>
              </w:rPr>
              <w:t>, kérjük,</w:t>
            </w:r>
            <w:r w:rsidRPr="00C25CD7">
              <w:rPr>
                <w:rFonts w:ascii="Tahoma" w:hAnsi="Tahoma" w:cs="Tahoma"/>
                <w:sz w:val="21"/>
                <w:szCs w:val="21"/>
                <w:vertAlign w:val="superscript"/>
                <w:lang w:eastAsia="en-GB"/>
              </w:rPr>
              <w:footnoteReference w:id="27"/>
            </w:r>
            <w:r w:rsidRPr="00C25CD7">
              <w:rPr>
                <w:rFonts w:ascii="Tahoma" w:hAnsi="Tahoma" w:cs="Tahoma"/>
                <w:sz w:val="21"/>
                <w:szCs w:val="21"/>
                <w:lang w:eastAsia="en-GB"/>
              </w:rPr>
              <w:t xml:space="preserve"> adja meg a következő információkat:</w:t>
            </w:r>
          </w:p>
          <w:p w14:paraId="2D76AAA4"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a)</w:t>
            </w:r>
            <w:r w:rsidRPr="00C25CD7">
              <w:rPr>
                <w:rFonts w:ascii="Tahoma" w:hAnsi="Tahoma" w:cs="Tahoma"/>
                <w:sz w:val="21"/>
                <w:szCs w:val="21"/>
                <w:lang w:eastAsia="en-GB"/>
              </w:rPr>
              <w:t xml:space="preserve"> Elítélés dátuma, adja meg, hogy az 1–6. pontok közül melyik érintett, valamint az ítélet okát (okait),</w:t>
            </w:r>
          </w:p>
          <w:p w14:paraId="3C7D19D7"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b) Határozza meg az elítélt személyét [ ];</w:t>
            </w:r>
          </w:p>
          <w:p w14:paraId="265512CA"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b/>
                <w:sz w:val="21"/>
                <w:szCs w:val="21"/>
                <w:lang w:eastAsia="en-GB"/>
              </w:rPr>
              <w:t>c) Amennyiben az ítélet közvetlenül megállapítja:</w:t>
            </w:r>
          </w:p>
        </w:tc>
        <w:tc>
          <w:tcPr>
            <w:tcW w:w="4645" w:type="dxa"/>
            <w:shd w:val="clear" w:color="auto" w:fill="auto"/>
          </w:tcPr>
          <w:p w14:paraId="28BEA660" w14:textId="77777777" w:rsidR="00194E0D" w:rsidRPr="00C25CD7" w:rsidRDefault="00194E0D" w:rsidP="00F35F93">
            <w:pPr>
              <w:spacing w:before="120" w:after="120"/>
              <w:ind w:left="426" w:hanging="426"/>
              <w:rPr>
                <w:rFonts w:ascii="Tahoma" w:hAnsi="Tahoma" w:cs="Tahoma"/>
                <w:i/>
                <w:sz w:val="21"/>
                <w:szCs w:val="21"/>
                <w:lang w:eastAsia="en-GB"/>
              </w:rPr>
            </w:pPr>
            <w:r w:rsidRPr="00C25CD7">
              <w:rPr>
                <w:rFonts w:ascii="Tahoma" w:hAnsi="Tahoma" w:cs="Tahoma"/>
                <w:sz w:val="21"/>
                <w:szCs w:val="21"/>
                <w:lang w:eastAsia="en-GB"/>
              </w:rPr>
              <w:br/>
            </w:r>
            <w:r w:rsidRPr="00C25CD7">
              <w:rPr>
                <w:rFonts w:ascii="Tahoma" w:hAnsi="Tahoma" w:cs="Tahoma"/>
                <w:i/>
                <w:sz w:val="21"/>
                <w:szCs w:val="21"/>
                <w:lang w:eastAsia="en-GB"/>
              </w:rPr>
              <w:t>a)</w:t>
            </w:r>
            <w:r w:rsidRPr="00C25CD7">
              <w:rPr>
                <w:rFonts w:ascii="Tahoma" w:hAnsi="Tahoma" w:cs="Tahoma"/>
                <w:sz w:val="21"/>
                <w:szCs w:val="21"/>
                <w:lang w:eastAsia="en-GB"/>
              </w:rPr>
              <w:t xml:space="preserve"> Dátum:[   ], pont(ok): [   ], ok(ok):[   ]</w:t>
            </w:r>
            <w:r w:rsidRPr="00C25CD7">
              <w:rPr>
                <w:rFonts w:ascii="Tahoma" w:hAnsi="Tahoma" w:cs="Tahoma"/>
                <w:i/>
                <w:sz w:val="21"/>
                <w:szCs w:val="21"/>
                <w:vertAlign w:val="superscript"/>
                <w:lang w:eastAsia="en-GB"/>
              </w:rPr>
              <w:t xml:space="preserve"> </w:t>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p>
          <w:p w14:paraId="3501864B"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b)</w:t>
            </w:r>
            <w:r w:rsidRPr="00C25CD7">
              <w:rPr>
                <w:rFonts w:ascii="Tahoma" w:hAnsi="Tahoma" w:cs="Tahoma"/>
                <w:sz w:val="21"/>
                <w:szCs w:val="21"/>
                <w:lang w:eastAsia="en-GB"/>
              </w:rPr>
              <w:t xml:space="preserve"> [……]</w:t>
            </w:r>
            <w:r w:rsidRPr="00C25CD7">
              <w:rPr>
                <w:rFonts w:ascii="Tahoma" w:hAnsi="Tahoma" w:cs="Tahoma"/>
                <w:sz w:val="21"/>
                <w:szCs w:val="21"/>
                <w:lang w:eastAsia="en-GB"/>
              </w:rPr>
              <w:br/>
            </w:r>
          </w:p>
          <w:p w14:paraId="1689C7C9"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c)</w:t>
            </w:r>
            <w:r w:rsidRPr="00C25CD7">
              <w:rPr>
                <w:rFonts w:ascii="Tahoma" w:hAnsi="Tahoma" w:cs="Tahoma"/>
                <w:sz w:val="21"/>
                <w:szCs w:val="21"/>
                <w:lang w:eastAsia="en-GB"/>
              </w:rPr>
              <w:t xml:space="preserve"> A kizárási időszak hossza [……] és az érintett pont(ok) [   ]</w:t>
            </w:r>
          </w:p>
          <w:p w14:paraId="3EC22A02"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 xml:space="preserve">Ha a vonatkozó információ elektronikusan elérhető, kérjük, adja meg a következő információkat: (internetcím, a kibocsátó hatóság vagy testület, a dokumentáció </w:t>
            </w:r>
            <w:r w:rsidRPr="00C25CD7">
              <w:rPr>
                <w:rFonts w:ascii="Tahoma" w:hAnsi="Tahoma" w:cs="Tahoma"/>
                <w:i/>
                <w:sz w:val="21"/>
                <w:szCs w:val="21"/>
                <w:lang w:eastAsia="en-GB"/>
              </w:rPr>
              <w:lastRenderedPageBreak/>
              <w:t>pontos hivatkozási adatai): [……][……][……][……]</w:t>
            </w:r>
            <w:r w:rsidRPr="00C25CD7">
              <w:rPr>
                <w:rFonts w:ascii="Tahoma" w:hAnsi="Tahoma" w:cs="Tahoma"/>
                <w:i/>
                <w:sz w:val="21"/>
                <w:szCs w:val="21"/>
                <w:vertAlign w:val="superscript"/>
                <w:lang w:eastAsia="en-GB"/>
              </w:rPr>
              <w:footnoteReference w:id="28"/>
            </w:r>
          </w:p>
        </w:tc>
      </w:tr>
      <w:tr w:rsidR="00194E0D" w:rsidRPr="00C25CD7" w14:paraId="20F8FB02" w14:textId="77777777" w:rsidTr="00651E1E">
        <w:tc>
          <w:tcPr>
            <w:tcW w:w="4644" w:type="dxa"/>
            <w:shd w:val="clear" w:color="auto" w:fill="auto"/>
          </w:tcPr>
          <w:p w14:paraId="58B48C54"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Ítéletek esetén hozott-e a gazdasági szereplő olyan intézkedéseket, amelyek a releváns kizárási okok ellenére igazolják megbízhatóságát</w:t>
            </w:r>
            <w:r w:rsidRPr="00C25CD7">
              <w:rPr>
                <w:rFonts w:ascii="Tahoma" w:hAnsi="Tahoma" w:cs="Tahoma"/>
                <w:sz w:val="21"/>
                <w:szCs w:val="21"/>
                <w:vertAlign w:val="superscript"/>
                <w:lang w:eastAsia="en-GB"/>
              </w:rPr>
              <w:footnoteReference w:id="29"/>
            </w:r>
            <w:r w:rsidRPr="00C25CD7">
              <w:rPr>
                <w:rFonts w:ascii="Tahoma" w:hAnsi="Tahoma" w:cs="Tahoma"/>
                <w:sz w:val="21"/>
                <w:szCs w:val="21"/>
                <w:lang w:eastAsia="en-GB"/>
              </w:rPr>
              <w:t xml:space="preserve"> (</w:t>
            </w:r>
            <w:r w:rsidRPr="00C25CD7">
              <w:rPr>
                <w:rFonts w:ascii="Tahoma" w:hAnsi="Tahoma" w:cs="Tahoma"/>
                <w:sz w:val="21"/>
                <w:szCs w:val="21"/>
                <w:lang w:eastAsia="hu-HU"/>
              </w:rPr>
              <w:t>Öntisztázás)</w:t>
            </w:r>
            <w:r w:rsidRPr="00C25CD7">
              <w:rPr>
                <w:rFonts w:ascii="Tahoma" w:hAnsi="Tahoma" w:cs="Tahoma"/>
                <w:sz w:val="21"/>
                <w:szCs w:val="21"/>
                <w:lang w:eastAsia="en-GB"/>
              </w:rPr>
              <w:t>?</w:t>
            </w:r>
          </w:p>
        </w:tc>
        <w:tc>
          <w:tcPr>
            <w:tcW w:w="4645" w:type="dxa"/>
            <w:shd w:val="clear" w:color="auto" w:fill="auto"/>
          </w:tcPr>
          <w:p w14:paraId="217858F2"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xml:space="preserve">[] Igen [] Nem </w:t>
            </w:r>
          </w:p>
        </w:tc>
      </w:tr>
      <w:tr w:rsidR="00194E0D" w:rsidRPr="00C25CD7" w14:paraId="74B097FB" w14:textId="77777777" w:rsidTr="00651E1E">
        <w:tc>
          <w:tcPr>
            <w:tcW w:w="4644" w:type="dxa"/>
            <w:shd w:val="clear" w:color="auto" w:fill="auto"/>
          </w:tcPr>
          <w:p w14:paraId="0AC22CF5"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b/>
                <w:sz w:val="21"/>
                <w:szCs w:val="21"/>
                <w:lang w:eastAsia="en-GB"/>
              </w:rPr>
              <w:t>Amennyiben igen</w:t>
            </w:r>
            <w:r w:rsidRPr="00C25CD7">
              <w:rPr>
                <w:rFonts w:ascii="Tahoma" w:hAnsi="Tahoma" w:cs="Tahoma"/>
                <w:sz w:val="21"/>
                <w:szCs w:val="21"/>
                <w:lang w:eastAsia="en-GB"/>
              </w:rPr>
              <w:t>, kérjük, ismertesse ezeket az intézkedéseket</w:t>
            </w:r>
            <w:r w:rsidRPr="00C25CD7">
              <w:rPr>
                <w:rFonts w:ascii="Tahoma" w:hAnsi="Tahoma" w:cs="Tahoma"/>
                <w:sz w:val="21"/>
                <w:szCs w:val="21"/>
                <w:vertAlign w:val="superscript"/>
                <w:lang w:eastAsia="en-GB"/>
              </w:rPr>
              <w:footnoteReference w:id="30"/>
            </w:r>
            <w:r w:rsidRPr="00C25CD7">
              <w:rPr>
                <w:rFonts w:ascii="Tahoma" w:hAnsi="Tahoma" w:cs="Tahoma"/>
                <w:sz w:val="21"/>
                <w:szCs w:val="21"/>
                <w:lang w:eastAsia="en-GB"/>
              </w:rPr>
              <w:t>:</w:t>
            </w:r>
          </w:p>
        </w:tc>
        <w:tc>
          <w:tcPr>
            <w:tcW w:w="4645" w:type="dxa"/>
            <w:shd w:val="clear" w:color="auto" w:fill="auto"/>
          </w:tcPr>
          <w:p w14:paraId="56437371"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w:t>
            </w:r>
          </w:p>
        </w:tc>
      </w:tr>
    </w:tbl>
    <w:p w14:paraId="35C36189" w14:textId="77777777" w:rsidR="00194E0D" w:rsidRPr="00C25CD7" w:rsidRDefault="00194E0D" w:rsidP="00F35F93">
      <w:pPr>
        <w:ind w:left="426" w:hanging="426"/>
        <w:rPr>
          <w:rFonts w:ascii="Tahoma" w:hAnsi="Tahoma" w:cs="Tahoma"/>
          <w:i/>
          <w:sz w:val="21"/>
          <w:szCs w:val="21"/>
          <w:lang w:eastAsia="en-GB"/>
        </w:rPr>
      </w:pPr>
    </w:p>
    <w:p w14:paraId="2381873C" w14:textId="77777777" w:rsidR="00194E0D" w:rsidRPr="00C25CD7" w:rsidRDefault="00684546" w:rsidP="00F35F93">
      <w:pPr>
        <w:keepNext/>
        <w:spacing w:before="120" w:after="360"/>
        <w:ind w:left="426" w:hanging="426"/>
        <w:jc w:val="center"/>
        <w:rPr>
          <w:rFonts w:ascii="Tahoma" w:hAnsi="Tahoma" w:cs="Tahoma"/>
          <w:b/>
          <w:i/>
          <w:smallCaps/>
          <w:sz w:val="21"/>
          <w:szCs w:val="21"/>
          <w:lang w:eastAsia="en-GB"/>
        </w:rPr>
      </w:pPr>
      <w:r w:rsidRPr="00C25CD7">
        <w:rPr>
          <w:rFonts w:ascii="Tahoma" w:hAnsi="Tahoma" w:cs="Tahoma"/>
          <w:b/>
          <w:i/>
          <w:smallCaps/>
          <w:sz w:val="21"/>
          <w:szCs w:val="21"/>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2211"/>
        <w:gridCol w:w="2526"/>
      </w:tblGrid>
      <w:tr w:rsidR="00194E0D" w:rsidRPr="00C25CD7" w14:paraId="51317562" w14:textId="77777777" w:rsidTr="00651E1E">
        <w:tc>
          <w:tcPr>
            <w:tcW w:w="4644" w:type="dxa"/>
            <w:shd w:val="clear" w:color="auto" w:fill="auto"/>
          </w:tcPr>
          <w:p w14:paraId="3B2DC0B2"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Adó vagy társadalombiztosítási járulék fizetése:</w:t>
            </w:r>
          </w:p>
        </w:tc>
        <w:tc>
          <w:tcPr>
            <w:tcW w:w="4645" w:type="dxa"/>
            <w:gridSpan w:val="2"/>
            <w:shd w:val="clear" w:color="auto" w:fill="auto"/>
          </w:tcPr>
          <w:p w14:paraId="65463378"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Válasz:</w:t>
            </w:r>
          </w:p>
        </w:tc>
      </w:tr>
      <w:tr w:rsidR="00194E0D" w:rsidRPr="00C25CD7" w14:paraId="2A1C1571" w14:textId="77777777" w:rsidTr="00651E1E">
        <w:tc>
          <w:tcPr>
            <w:tcW w:w="4644" w:type="dxa"/>
            <w:shd w:val="clear" w:color="auto" w:fill="auto"/>
          </w:tcPr>
          <w:p w14:paraId="717114EE"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xml:space="preserve">Teljesítette-e a gazdasági szereplő összes </w:t>
            </w:r>
            <w:r w:rsidRPr="00C25CD7">
              <w:rPr>
                <w:rFonts w:ascii="Tahoma" w:hAnsi="Tahoma" w:cs="Tahoma"/>
                <w:b/>
                <w:sz w:val="21"/>
                <w:szCs w:val="21"/>
                <w:lang w:eastAsia="en-GB"/>
              </w:rPr>
              <w:t>kötelezettségét az adók és társadalombiztosítási járulékok megfizetése tekintetében</w:t>
            </w:r>
            <w:r w:rsidRPr="00C25CD7">
              <w:rPr>
                <w:rFonts w:ascii="Tahoma" w:hAnsi="Tahoma" w:cs="Tahoma"/>
                <w:sz w:val="21"/>
                <w:szCs w:val="21"/>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1A3CD09F"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Igen [] Nem</w:t>
            </w:r>
          </w:p>
        </w:tc>
      </w:tr>
      <w:tr w:rsidR="00194E0D" w:rsidRPr="00C25CD7" w14:paraId="0644C45A" w14:textId="77777777" w:rsidTr="00651E1E">
        <w:trPr>
          <w:trHeight w:val="470"/>
        </w:trPr>
        <w:tc>
          <w:tcPr>
            <w:tcW w:w="4644" w:type="dxa"/>
            <w:vMerge w:val="restart"/>
            <w:shd w:val="clear" w:color="auto" w:fill="auto"/>
          </w:tcPr>
          <w:p w14:paraId="126F53F0"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b/>
                <w:sz w:val="21"/>
                <w:szCs w:val="21"/>
                <w:lang w:eastAsia="en-GB"/>
              </w:rPr>
              <w:t>Ha nem</w:t>
            </w:r>
            <w:r w:rsidRPr="00C25CD7">
              <w:rPr>
                <w:rFonts w:ascii="Tahoma" w:hAnsi="Tahoma" w:cs="Tahoma"/>
                <w:sz w:val="21"/>
                <w:szCs w:val="21"/>
                <w:lang w:eastAsia="en-GB"/>
              </w:rPr>
              <w:t>, akkor kérjük, adja meg a következő információkat:</w:t>
            </w:r>
            <w:r w:rsidRPr="00C25CD7">
              <w:rPr>
                <w:rFonts w:ascii="Tahoma" w:hAnsi="Tahoma" w:cs="Tahoma"/>
                <w:sz w:val="21"/>
                <w:szCs w:val="21"/>
                <w:lang w:eastAsia="en-GB"/>
              </w:rPr>
              <w:br/>
            </w:r>
            <w:r w:rsidRPr="00C25CD7">
              <w:rPr>
                <w:rFonts w:ascii="Tahoma" w:hAnsi="Tahoma" w:cs="Tahoma"/>
                <w:i/>
                <w:sz w:val="21"/>
                <w:szCs w:val="21"/>
                <w:lang w:eastAsia="en-GB"/>
              </w:rPr>
              <w:t>a)</w:t>
            </w:r>
            <w:r w:rsidRPr="00C25CD7">
              <w:rPr>
                <w:rFonts w:ascii="Tahoma" w:hAnsi="Tahoma" w:cs="Tahoma"/>
                <w:sz w:val="21"/>
                <w:szCs w:val="21"/>
                <w:lang w:eastAsia="en-GB"/>
              </w:rPr>
              <w:t xml:space="preserve"> Érintett ország vagy tagállam</w:t>
            </w:r>
            <w:r w:rsidRPr="00C25CD7">
              <w:rPr>
                <w:rFonts w:ascii="Tahoma" w:hAnsi="Tahoma" w:cs="Tahoma"/>
                <w:sz w:val="21"/>
                <w:szCs w:val="21"/>
                <w:lang w:eastAsia="en-GB"/>
              </w:rPr>
              <w:br/>
            </w:r>
            <w:r w:rsidRPr="00C25CD7">
              <w:rPr>
                <w:rFonts w:ascii="Tahoma" w:hAnsi="Tahoma" w:cs="Tahoma"/>
                <w:i/>
                <w:sz w:val="21"/>
                <w:szCs w:val="21"/>
                <w:lang w:eastAsia="en-GB"/>
              </w:rPr>
              <w:t>b)</w:t>
            </w:r>
            <w:r w:rsidRPr="00C25CD7">
              <w:rPr>
                <w:rFonts w:ascii="Tahoma" w:hAnsi="Tahoma" w:cs="Tahoma"/>
                <w:sz w:val="21"/>
                <w:szCs w:val="21"/>
                <w:lang w:eastAsia="en-GB"/>
              </w:rPr>
              <w:t xml:space="preserve"> Mi az érintett összeg?</w:t>
            </w:r>
            <w:r w:rsidRPr="00C25CD7">
              <w:rPr>
                <w:rFonts w:ascii="Tahoma" w:hAnsi="Tahoma" w:cs="Tahoma"/>
                <w:sz w:val="21"/>
                <w:szCs w:val="21"/>
                <w:lang w:eastAsia="en-GB"/>
              </w:rPr>
              <w:br/>
            </w:r>
            <w:r w:rsidRPr="00C25CD7">
              <w:rPr>
                <w:rFonts w:ascii="Tahoma" w:hAnsi="Tahoma" w:cs="Tahoma"/>
                <w:i/>
                <w:sz w:val="21"/>
                <w:szCs w:val="21"/>
                <w:lang w:eastAsia="en-GB"/>
              </w:rPr>
              <w:t>c)</w:t>
            </w:r>
            <w:r w:rsidRPr="00C25CD7">
              <w:rPr>
                <w:rFonts w:ascii="Tahoma" w:hAnsi="Tahoma" w:cs="Tahoma"/>
                <w:sz w:val="21"/>
                <w:szCs w:val="21"/>
                <w:lang w:eastAsia="en-GB"/>
              </w:rPr>
              <w:t xml:space="preserve"> A kötelezettségszegés megállapításának módja:</w:t>
            </w:r>
            <w:r w:rsidRPr="00C25CD7">
              <w:rPr>
                <w:rFonts w:ascii="Tahoma" w:hAnsi="Tahoma" w:cs="Tahoma"/>
                <w:sz w:val="21"/>
                <w:szCs w:val="21"/>
                <w:lang w:eastAsia="en-GB"/>
              </w:rPr>
              <w:br/>
              <w:t xml:space="preserve">1) Bírósági vagy közigazgatási </w:t>
            </w:r>
            <w:r w:rsidRPr="00C25CD7">
              <w:rPr>
                <w:rFonts w:ascii="Tahoma" w:hAnsi="Tahoma" w:cs="Tahoma"/>
                <w:b/>
                <w:sz w:val="21"/>
                <w:szCs w:val="21"/>
                <w:lang w:eastAsia="en-GB"/>
              </w:rPr>
              <w:t>határozat</w:t>
            </w:r>
            <w:r w:rsidRPr="00C25CD7">
              <w:rPr>
                <w:rFonts w:ascii="Tahoma" w:hAnsi="Tahoma" w:cs="Tahoma"/>
                <w:sz w:val="21"/>
                <w:szCs w:val="21"/>
                <w:lang w:eastAsia="en-GB"/>
              </w:rPr>
              <w:t>:</w:t>
            </w:r>
          </w:p>
          <w:p w14:paraId="53F3E764" w14:textId="77777777" w:rsidR="00194E0D" w:rsidRPr="00C25CD7" w:rsidRDefault="00194E0D" w:rsidP="00160F0B">
            <w:pPr>
              <w:numPr>
                <w:ilvl w:val="0"/>
                <w:numId w:val="12"/>
              </w:numPr>
              <w:suppressAutoHyphens w:val="0"/>
              <w:spacing w:before="120" w:after="120" w:line="240" w:lineRule="auto"/>
              <w:ind w:left="426" w:hanging="426"/>
              <w:jc w:val="both"/>
              <w:textAlignment w:val="auto"/>
              <w:rPr>
                <w:rFonts w:ascii="Tahoma" w:hAnsi="Tahoma" w:cs="Tahoma"/>
                <w:sz w:val="21"/>
                <w:szCs w:val="21"/>
                <w:lang w:eastAsia="en-GB"/>
              </w:rPr>
            </w:pPr>
            <w:r w:rsidRPr="00C25CD7">
              <w:rPr>
                <w:rFonts w:ascii="Tahoma" w:hAnsi="Tahoma" w:cs="Tahoma"/>
                <w:sz w:val="21"/>
                <w:szCs w:val="21"/>
                <w:lang w:eastAsia="en-GB"/>
              </w:rPr>
              <w:t>Ez a határozat jogerős és végrehajtható?</w:t>
            </w:r>
          </w:p>
          <w:p w14:paraId="4F00D2ED" w14:textId="77777777" w:rsidR="00194E0D" w:rsidRPr="00C25CD7" w:rsidRDefault="00194E0D" w:rsidP="00160F0B">
            <w:pPr>
              <w:numPr>
                <w:ilvl w:val="0"/>
                <w:numId w:val="14"/>
              </w:numPr>
              <w:suppressAutoHyphens w:val="0"/>
              <w:spacing w:before="120" w:after="120" w:line="240" w:lineRule="auto"/>
              <w:ind w:left="426" w:hanging="426"/>
              <w:jc w:val="both"/>
              <w:textAlignment w:val="auto"/>
              <w:rPr>
                <w:rFonts w:ascii="Tahoma" w:hAnsi="Tahoma" w:cs="Tahoma"/>
                <w:sz w:val="21"/>
                <w:szCs w:val="21"/>
                <w:lang w:eastAsia="en-GB"/>
              </w:rPr>
            </w:pPr>
            <w:r w:rsidRPr="00C25CD7">
              <w:rPr>
                <w:rFonts w:ascii="Tahoma" w:hAnsi="Tahoma" w:cs="Tahoma"/>
                <w:sz w:val="21"/>
                <w:szCs w:val="21"/>
                <w:lang w:eastAsia="en-GB"/>
              </w:rPr>
              <w:t>Kérjük, adja meg az ítélet vagy a határozat dátumát.</w:t>
            </w:r>
          </w:p>
          <w:p w14:paraId="6DA8A1A4" w14:textId="77777777" w:rsidR="00194E0D" w:rsidRPr="00C25CD7" w:rsidRDefault="00194E0D" w:rsidP="00160F0B">
            <w:pPr>
              <w:numPr>
                <w:ilvl w:val="0"/>
                <w:numId w:val="14"/>
              </w:numPr>
              <w:suppressAutoHyphens w:val="0"/>
              <w:spacing w:before="120" w:after="120" w:line="240" w:lineRule="auto"/>
              <w:ind w:left="426" w:hanging="426"/>
              <w:jc w:val="both"/>
              <w:textAlignment w:val="auto"/>
              <w:rPr>
                <w:rFonts w:ascii="Tahoma" w:hAnsi="Tahoma" w:cs="Tahoma"/>
                <w:sz w:val="21"/>
                <w:szCs w:val="21"/>
                <w:lang w:eastAsia="en-GB"/>
              </w:rPr>
            </w:pPr>
            <w:r w:rsidRPr="00C25CD7">
              <w:rPr>
                <w:rFonts w:ascii="Tahoma" w:hAnsi="Tahoma" w:cs="Tahoma"/>
                <w:sz w:val="21"/>
                <w:szCs w:val="21"/>
                <w:lang w:eastAsia="en-GB"/>
              </w:rPr>
              <w:lastRenderedPageBreak/>
              <w:t xml:space="preserve">Ítélet esetén, </w:t>
            </w:r>
            <w:r w:rsidRPr="00C25CD7">
              <w:rPr>
                <w:rFonts w:ascii="Tahoma" w:hAnsi="Tahoma" w:cs="Tahoma"/>
                <w:b/>
                <w:sz w:val="21"/>
                <w:szCs w:val="21"/>
                <w:lang w:eastAsia="en-GB"/>
              </w:rPr>
              <w:t xml:space="preserve">amennyiben erről közvetlenül </w:t>
            </w:r>
            <w:r w:rsidRPr="00C25CD7">
              <w:rPr>
                <w:rFonts w:ascii="Tahoma" w:hAnsi="Tahoma" w:cs="Tahoma"/>
                <w:b/>
                <w:sz w:val="21"/>
                <w:szCs w:val="21"/>
                <w:u w:val="words"/>
                <w:lang w:eastAsia="en-GB"/>
              </w:rPr>
              <w:t>rendelkezik</w:t>
            </w:r>
            <w:r w:rsidRPr="00C25CD7">
              <w:rPr>
                <w:rFonts w:ascii="Tahoma" w:hAnsi="Tahoma" w:cs="Tahoma"/>
                <w:sz w:val="21"/>
                <w:szCs w:val="21"/>
                <w:lang w:eastAsia="en-GB"/>
              </w:rPr>
              <w:t>, a kizárási időtartam hossza:</w:t>
            </w:r>
          </w:p>
          <w:p w14:paraId="794DFEB8"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xml:space="preserve">2) </w:t>
            </w:r>
            <w:r w:rsidRPr="00C25CD7">
              <w:rPr>
                <w:rFonts w:ascii="Tahoma" w:hAnsi="Tahoma" w:cs="Tahoma"/>
                <w:b/>
                <w:sz w:val="21"/>
                <w:szCs w:val="21"/>
                <w:lang w:eastAsia="en-GB"/>
              </w:rPr>
              <w:t>Egyéb mód</w:t>
            </w:r>
            <w:r w:rsidRPr="00C25CD7">
              <w:rPr>
                <w:rFonts w:ascii="Tahoma" w:hAnsi="Tahoma" w:cs="Tahoma"/>
                <w:sz w:val="21"/>
                <w:szCs w:val="21"/>
                <w:lang w:eastAsia="en-GB"/>
              </w:rPr>
              <w:t>? Kérjük, részletezze:</w:t>
            </w:r>
          </w:p>
          <w:p w14:paraId="4031D9A5"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d)</w:t>
            </w:r>
            <w:r w:rsidRPr="00C25CD7">
              <w:rPr>
                <w:rFonts w:ascii="Tahoma" w:hAnsi="Tahoma" w:cs="Tahoma"/>
                <w:sz w:val="21"/>
                <w:szCs w:val="21"/>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53777212" w14:textId="77777777" w:rsidR="00194E0D" w:rsidRPr="00C25CD7" w:rsidRDefault="00194E0D" w:rsidP="00F35F93">
            <w:pPr>
              <w:spacing w:before="120" w:after="120"/>
              <w:ind w:left="426" w:hanging="426"/>
              <w:rPr>
                <w:rFonts w:ascii="Tahoma" w:hAnsi="Tahoma" w:cs="Tahoma"/>
                <w:b/>
                <w:sz w:val="21"/>
                <w:szCs w:val="21"/>
                <w:lang w:eastAsia="en-GB"/>
              </w:rPr>
            </w:pPr>
            <w:r w:rsidRPr="00C25CD7">
              <w:rPr>
                <w:rFonts w:ascii="Tahoma" w:hAnsi="Tahoma" w:cs="Tahoma"/>
                <w:b/>
                <w:sz w:val="21"/>
                <w:szCs w:val="21"/>
                <w:lang w:eastAsia="en-GB"/>
              </w:rPr>
              <w:lastRenderedPageBreak/>
              <w:t>Adók</w:t>
            </w:r>
          </w:p>
        </w:tc>
        <w:tc>
          <w:tcPr>
            <w:tcW w:w="2323" w:type="dxa"/>
            <w:shd w:val="clear" w:color="auto" w:fill="auto"/>
          </w:tcPr>
          <w:p w14:paraId="2860024B" w14:textId="77777777" w:rsidR="00194E0D" w:rsidRPr="00C25CD7" w:rsidRDefault="00194E0D" w:rsidP="00F35F93">
            <w:pPr>
              <w:spacing w:before="120" w:after="120"/>
              <w:ind w:left="426" w:hanging="426"/>
              <w:rPr>
                <w:rFonts w:ascii="Tahoma" w:hAnsi="Tahoma" w:cs="Tahoma"/>
                <w:b/>
                <w:sz w:val="21"/>
                <w:szCs w:val="21"/>
                <w:lang w:eastAsia="en-GB"/>
              </w:rPr>
            </w:pPr>
            <w:r w:rsidRPr="00C25CD7">
              <w:rPr>
                <w:rFonts w:ascii="Tahoma" w:hAnsi="Tahoma" w:cs="Tahoma"/>
                <w:b/>
                <w:sz w:val="21"/>
                <w:szCs w:val="21"/>
                <w:lang w:eastAsia="en-GB"/>
              </w:rPr>
              <w:t>Társadalombiztosítási hozzájárulás</w:t>
            </w:r>
          </w:p>
        </w:tc>
      </w:tr>
      <w:tr w:rsidR="00194E0D" w:rsidRPr="00C25CD7" w14:paraId="032403AC" w14:textId="77777777" w:rsidTr="00651E1E">
        <w:trPr>
          <w:trHeight w:val="1977"/>
        </w:trPr>
        <w:tc>
          <w:tcPr>
            <w:tcW w:w="4644" w:type="dxa"/>
            <w:vMerge/>
            <w:shd w:val="clear" w:color="auto" w:fill="auto"/>
          </w:tcPr>
          <w:p w14:paraId="172D60A7" w14:textId="77777777" w:rsidR="00194E0D" w:rsidRPr="00C25CD7" w:rsidRDefault="00194E0D" w:rsidP="00F35F93">
            <w:pPr>
              <w:spacing w:before="120" w:after="120"/>
              <w:ind w:left="426" w:hanging="426"/>
              <w:rPr>
                <w:rFonts w:ascii="Tahoma" w:hAnsi="Tahoma" w:cs="Tahoma"/>
                <w:b/>
                <w:sz w:val="21"/>
                <w:szCs w:val="21"/>
                <w:lang w:eastAsia="en-GB"/>
              </w:rPr>
            </w:pPr>
          </w:p>
        </w:tc>
        <w:tc>
          <w:tcPr>
            <w:tcW w:w="2322" w:type="dxa"/>
            <w:shd w:val="clear" w:color="auto" w:fill="auto"/>
          </w:tcPr>
          <w:p w14:paraId="42E1A3BC"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br/>
            </w:r>
            <w:r w:rsidRPr="00C25CD7">
              <w:rPr>
                <w:rFonts w:ascii="Tahoma" w:hAnsi="Tahoma" w:cs="Tahoma"/>
                <w:i/>
                <w:sz w:val="21"/>
                <w:szCs w:val="21"/>
                <w:lang w:eastAsia="en-GB"/>
              </w:rPr>
              <w:t>a)</w:t>
            </w:r>
            <w:r w:rsidRPr="00C25CD7">
              <w:rPr>
                <w:rFonts w:ascii="Tahoma" w:hAnsi="Tahoma" w:cs="Tahoma"/>
                <w:sz w:val="21"/>
                <w:szCs w:val="21"/>
                <w:lang w:eastAsia="en-GB"/>
              </w:rPr>
              <w:t xml:space="preserve"> [……]</w:t>
            </w:r>
            <w:r w:rsidRPr="00C25CD7">
              <w:rPr>
                <w:rFonts w:ascii="Tahoma" w:hAnsi="Tahoma" w:cs="Tahoma"/>
                <w:sz w:val="21"/>
                <w:szCs w:val="21"/>
                <w:lang w:eastAsia="en-GB"/>
              </w:rPr>
              <w:br/>
            </w:r>
            <w:r w:rsidRPr="00C25CD7">
              <w:rPr>
                <w:rFonts w:ascii="Tahoma" w:hAnsi="Tahoma" w:cs="Tahoma"/>
                <w:i/>
                <w:sz w:val="21"/>
                <w:szCs w:val="21"/>
                <w:lang w:eastAsia="en-GB"/>
              </w:rPr>
              <w:t>b)</w:t>
            </w:r>
            <w:r w:rsidRPr="00C25CD7">
              <w:rPr>
                <w:rFonts w:ascii="Tahoma" w:hAnsi="Tahoma" w:cs="Tahoma"/>
                <w:sz w:val="21"/>
                <w:szCs w:val="21"/>
                <w:lang w:eastAsia="en-GB"/>
              </w:rPr>
              <w:t xml:space="preserve"> [……]</w:t>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i/>
                <w:sz w:val="21"/>
                <w:szCs w:val="21"/>
                <w:lang w:eastAsia="en-GB"/>
              </w:rPr>
              <w:t>c1)</w:t>
            </w:r>
            <w:r w:rsidRPr="00C25CD7">
              <w:rPr>
                <w:rFonts w:ascii="Tahoma" w:hAnsi="Tahoma" w:cs="Tahoma"/>
                <w:sz w:val="21"/>
                <w:szCs w:val="21"/>
                <w:lang w:eastAsia="en-GB"/>
              </w:rPr>
              <w:t xml:space="preserve"> [] Igen [] Nem</w:t>
            </w:r>
          </w:p>
          <w:p w14:paraId="65533E8F" w14:textId="77777777" w:rsidR="00194E0D" w:rsidRPr="00C25CD7" w:rsidRDefault="00194E0D" w:rsidP="00160F0B">
            <w:pPr>
              <w:numPr>
                <w:ilvl w:val="0"/>
                <w:numId w:val="11"/>
              </w:numPr>
              <w:suppressAutoHyphens w:val="0"/>
              <w:spacing w:before="120" w:after="120" w:line="240" w:lineRule="auto"/>
              <w:ind w:left="426" w:hanging="426"/>
              <w:jc w:val="both"/>
              <w:textAlignment w:val="auto"/>
              <w:rPr>
                <w:rFonts w:ascii="Tahoma" w:hAnsi="Tahoma" w:cs="Tahoma"/>
                <w:sz w:val="21"/>
                <w:szCs w:val="21"/>
                <w:lang w:eastAsia="en-GB"/>
              </w:rPr>
            </w:pPr>
            <w:r w:rsidRPr="00C25CD7">
              <w:rPr>
                <w:rFonts w:ascii="Tahoma" w:hAnsi="Tahoma" w:cs="Tahoma"/>
                <w:sz w:val="21"/>
                <w:szCs w:val="21"/>
                <w:lang w:eastAsia="en-GB"/>
              </w:rPr>
              <w:t>[] Igen [] Nem</w:t>
            </w:r>
          </w:p>
          <w:p w14:paraId="4593D6EE" w14:textId="77777777" w:rsidR="00194E0D" w:rsidRPr="00C25CD7" w:rsidRDefault="00194E0D" w:rsidP="00160F0B">
            <w:pPr>
              <w:numPr>
                <w:ilvl w:val="0"/>
                <w:numId w:val="13"/>
              </w:numPr>
              <w:suppressAutoHyphens w:val="0"/>
              <w:spacing w:before="120" w:after="120" w:line="240" w:lineRule="auto"/>
              <w:ind w:left="426" w:hanging="426"/>
              <w:jc w:val="both"/>
              <w:textAlignment w:val="auto"/>
              <w:rPr>
                <w:rFonts w:ascii="Tahoma" w:hAnsi="Tahoma" w:cs="Tahoma"/>
                <w:sz w:val="21"/>
                <w:szCs w:val="21"/>
                <w:lang w:eastAsia="en-GB"/>
              </w:rPr>
            </w:pPr>
            <w:r w:rsidRPr="00C25CD7">
              <w:rPr>
                <w:rFonts w:ascii="Tahoma" w:hAnsi="Tahoma" w:cs="Tahoma"/>
                <w:sz w:val="21"/>
                <w:szCs w:val="21"/>
                <w:lang w:eastAsia="en-GB"/>
              </w:rPr>
              <w:t>[……]</w:t>
            </w:r>
            <w:r w:rsidRPr="00C25CD7">
              <w:rPr>
                <w:rFonts w:ascii="Tahoma" w:hAnsi="Tahoma" w:cs="Tahoma"/>
                <w:sz w:val="21"/>
                <w:szCs w:val="21"/>
                <w:lang w:eastAsia="en-GB"/>
              </w:rPr>
              <w:br/>
            </w:r>
          </w:p>
          <w:p w14:paraId="53A94047" w14:textId="77777777" w:rsidR="00194E0D" w:rsidRPr="00C25CD7" w:rsidRDefault="00194E0D" w:rsidP="00160F0B">
            <w:pPr>
              <w:numPr>
                <w:ilvl w:val="0"/>
                <w:numId w:val="13"/>
              </w:numPr>
              <w:suppressAutoHyphens w:val="0"/>
              <w:spacing w:before="120" w:after="120" w:line="240" w:lineRule="auto"/>
              <w:ind w:left="426" w:hanging="426"/>
              <w:jc w:val="both"/>
              <w:textAlignment w:val="auto"/>
              <w:rPr>
                <w:rFonts w:ascii="Tahoma" w:hAnsi="Tahoma" w:cs="Tahoma"/>
                <w:sz w:val="21"/>
                <w:szCs w:val="21"/>
                <w:lang w:eastAsia="en-GB"/>
              </w:rPr>
            </w:pPr>
            <w:r w:rsidRPr="00C25CD7">
              <w:rPr>
                <w:rFonts w:ascii="Tahoma" w:hAnsi="Tahoma" w:cs="Tahoma"/>
                <w:sz w:val="21"/>
                <w:szCs w:val="21"/>
                <w:lang w:eastAsia="en-GB"/>
              </w:rPr>
              <w:lastRenderedPageBreak/>
              <w:t>[……]</w:t>
            </w:r>
            <w:r w:rsidRPr="00C25CD7">
              <w:rPr>
                <w:rFonts w:ascii="Tahoma" w:hAnsi="Tahoma" w:cs="Tahoma"/>
                <w:sz w:val="21"/>
                <w:szCs w:val="21"/>
                <w:lang w:eastAsia="en-GB"/>
              </w:rPr>
              <w:br/>
            </w:r>
            <w:r w:rsidRPr="00C25CD7">
              <w:rPr>
                <w:rFonts w:ascii="Tahoma" w:hAnsi="Tahoma" w:cs="Tahoma"/>
                <w:sz w:val="21"/>
                <w:szCs w:val="21"/>
                <w:lang w:eastAsia="en-GB"/>
              </w:rPr>
              <w:br/>
            </w:r>
          </w:p>
          <w:p w14:paraId="1F13B923"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c2)</w:t>
            </w:r>
            <w:r w:rsidRPr="00C25CD7">
              <w:rPr>
                <w:rFonts w:ascii="Tahoma" w:hAnsi="Tahoma" w:cs="Tahoma"/>
                <w:sz w:val="21"/>
                <w:szCs w:val="21"/>
                <w:lang w:eastAsia="en-GB"/>
              </w:rPr>
              <w:t xml:space="preserve"> [ …]</w:t>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i/>
                <w:sz w:val="21"/>
                <w:szCs w:val="21"/>
                <w:lang w:eastAsia="en-GB"/>
              </w:rPr>
              <w:t>d)</w:t>
            </w:r>
            <w:r w:rsidRPr="00C25CD7">
              <w:rPr>
                <w:rFonts w:ascii="Tahoma" w:hAnsi="Tahoma" w:cs="Tahoma"/>
                <w:sz w:val="21"/>
                <w:szCs w:val="21"/>
                <w:lang w:eastAsia="en-GB"/>
              </w:rPr>
              <w:t xml:space="preserve"> [] Igen [] Nem</w:t>
            </w:r>
            <w:r w:rsidRPr="00C25CD7">
              <w:rPr>
                <w:rFonts w:ascii="Tahoma" w:hAnsi="Tahoma" w:cs="Tahoma"/>
                <w:sz w:val="21"/>
                <w:szCs w:val="21"/>
                <w:lang w:eastAsia="en-GB"/>
              </w:rPr>
              <w:br/>
            </w:r>
            <w:r w:rsidRPr="00C25CD7">
              <w:rPr>
                <w:rFonts w:ascii="Tahoma" w:hAnsi="Tahoma" w:cs="Tahoma"/>
                <w:b/>
                <w:sz w:val="21"/>
                <w:szCs w:val="21"/>
                <w:lang w:eastAsia="en-GB"/>
              </w:rPr>
              <w:t>Ha igen</w:t>
            </w:r>
            <w:r w:rsidRPr="00C25CD7">
              <w:rPr>
                <w:rFonts w:ascii="Tahoma" w:hAnsi="Tahoma" w:cs="Tahoma"/>
                <w:sz w:val="21"/>
                <w:szCs w:val="21"/>
                <w:lang w:eastAsia="en-GB"/>
              </w:rPr>
              <w:t>, kérjük, részletezze: [……]</w:t>
            </w:r>
          </w:p>
        </w:tc>
        <w:tc>
          <w:tcPr>
            <w:tcW w:w="2323" w:type="dxa"/>
            <w:shd w:val="clear" w:color="auto" w:fill="auto"/>
          </w:tcPr>
          <w:p w14:paraId="52B24948"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lastRenderedPageBreak/>
              <w:br/>
            </w:r>
            <w:r w:rsidRPr="00C25CD7">
              <w:rPr>
                <w:rFonts w:ascii="Tahoma" w:hAnsi="Tahoma" w:cs="Tahoma"/>
                <w:i/>
                <w:sz w:val="21"/>
                <w:szCs w:val="21"/>
                <w:lang w:eastAsia="en-GB"/>
              </w:rPr>
              <w:t>a)</w:t>
            </w:r>
            <w:r w:rsidRPr="00C25CD7">
              <w:rPr>
                <w:rFonts w:ascii="Tahoma" w:hAnsi="Tahoma" w:cs="Tahoma"/>
                <w:sz w:val="21"/>
                <w:szCs w:val="21"/>
                <w:lang w:eastAsia="en-GB"/>
              </w:rPr>
              <w:t xml:space="preserve"> [……]</w:t>
            </w:r>
            <w:r w:rsidRPr="00C25CD7">
              <w:rPr>
                <w:rFonts w:ascii="Tahoma" w:hAnsi="Tahoma" w:cs="Tahoma"/>
                <w:sz w:val="21"/>
                <w:szCs w:val="21"/>
                <w:lang w:eastAsia="en-GB"/>
              </w:rPr>
              <w:br/>
            </w:r>
            <w:r w:rsidRPr="00C25CD7">
              <w:rPr>
                <w:rFonts w:ascii="Tahoma" w:hAnsi="Tahoma" w:cs="Tahoma"/>
                <w:i/>
                <w:sz w:val="21"/>
                <w:szCs w:val="21"/>
                <w:lang w:eastAsia="en-GB"/>
              </w:rPr>
              <w:t>b)</w:t>
            </w:r>
            <w:r w:rsidRPr="00C25CD7">
              <w:rPr>
                <w:rFonts w:ascii="Tahoma" w:hAnsi="Tahoma" w:cs="Tahoma"/>
                <w:sz w:val="21"/>
                <w:szCs w:val="21"/>
                <w:lang w:eastAsia="en-GB"/>
              </w:rPr>
              <w:t xml:space="preserve"> [……]</w:t>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i/>
                <w:sz w:val="21"/>
                <w:szCs w:val="21"/>
                <w:lang w:eastAsia="en-GB"/>
              </w:rPr>
              <w:t>c1)</w:t>
            </w:r>
            <w:r w:rsidRPr="00C25CD7">
              <w:rPr>
                <w:rFonts w:ascii="Tahoma" w:hAnsi="Tahoma" w:cs="Tahoma"/>
                <w:sz w:val="21"/>
                <w:szCs w:val="21"/>
                <w:lang w:eastAsia="en-GB"/>
              </w:rPr>
              <w:t xml:space="preserve"> [] Igen [] Nem</w:t>
            </w:r>
          </w:p>
          <w:p w14:paraId="1CB239A2" w14:textId="77777777" w:rsidR="00194E0D" w:rsidRPr="00C25CD7" w:rsidRDefault="00194E0D" w:rsidP="00160F0B">
            <w:pPr>
              <w:numPr>
                <w:ilvl w:val="0"/>
                <w:numId w:val="13"/>
              </w:numPr>
              <w:suppressAutoHyphens w:val="0"/>
              <w:spacing w:before="120" w:after="120" w:line="240" w:lineRule="auto"/>
              <w:ind w:left="426" w:hanging="426"/>
              <w:jc w:val="both"/>
              <w:textAlignment w:val="auto"/>
              <w:rPr>
                <w:rFonts w:ascii="Tahoma" w:hAnsi="Tahoma" w:cs="Tahoma"/>
                <w:sz w:val="21"/>
                <w:szCs w:val="21"/>
                <w:lang w:eastAsia="en-GB"/>
              </w:rPr>
            </w:pPr>
            <w:r w:rsidRPr="00C25CD7">
              <w:rPr>
                <w:rFonts w:ascii="Tahoma" w:hAnsi="Tahoma" w:cs="Tahoma"/>
                <w:sz w:val="21"/>
                <w:szCs w:val="21"/>
                <w:lang w:eastAsia="en-GB"/>
              </w:rPr>
              <w:t>[] Igen [] Nem</w:t>
            </w:r>
          </w:p>
          <w:p w14:paraId="7C59B398" w14:textId="77777777" w:rsidR="00194E0D" w:rsidRPr="00C25CD7" w:rsidRDefault="00194E0D" w:rsidP="00160F0B">
            <w:pPr>
              <w:numPr>
                <w:ilvl w:val="0"/>
                <w:numId w:val="13"/>
              </w:numPr>
              <w:suppressAutoHyphens w:val="0"/>
              <w:spacing w:before="120" w:after="120" w:line="240" w:lineRule="auto"/>
              <w:ind w:left="426" w:hanging="426"/>
              <w:jc w:val="both"/>
              <w:textAlignment w:val="auto"/>
              <w:rPr>
                <w:rFonts w:ascii="Tahoma" w:hAnsi="Tahoma" w:cs="Tahoma"/>
                <w:sz w:val="21"/>
                <w:szCs w:val="21"/>
                <w:lang w:eastAsia="en-GB"/>
              </w:rPr>
            </w:pPr>
            <w:r w:rsidRPr="00C25CD7">
              <w:rPr>
                <w:rFonts w:ascii="Tahoma" w:hAnsi="Tahoma" w:cs="Tahoma"/>
                <w:sz w:val="21"/>
                <w:szCs w:val="21"/>
                <w:lang w:eastAsia="en-GB"/>
              </w:rPr>
              <w:t>[……]</w:t>
            </w:r>
            <w:r w:rsidRPr="00C25CD7">
              <w:rPr>
                <w:rFonts w:ascii="Tahoma" w:hAnsi="Tahoma" w:cs="Tahoma"/>
                <w:sz w:val="21"/>
                <w:szCs w:val="21"/>
                <w:lang w:eastAsia="en-GB"/>
              </w:rPr>
              <w:br/>
            </w:r>
          </w:p>
          <w:p w14:paraId="184BD3D2" w14:textId="77777777" w:rsidR="00194E0D" w:rsidRPr="00C25CD7" w:rsidRDefault="00194E0D" w:rsidP="00160F0B">
            <w:pPr>
              <w:numPr>
                <w:ilvl w:val="0"/>
                <w:numId w:val="13"/>
              </w:numPr>
              <w:suppressAutoHyphens w:val="0"/>
              <w:spacing w:before="120" w:after="120" w:line="240" w:lineRule="auto"/>
              <w:ind w:left="426" w:hanging="426"/>
              <w:jc w:val="both"/>
              <w:textAlignment w:val="auto"/>
              <w:rPr>
                <w:rFonts w:ascii="Tahoma" w:hAnsi="Tahoma" w:cs="Tahoma"/>
                <w:sz w:val="21"/>
                <w:szCs w:val="21"/>
                <w:lang w:eastAsia="en-GB"/>
              </w:rPr>
            </w:pPr>
            <w:r w:rsidRPr="00C25CD7">
              <w:rPr>
                <w:rFonts w:ascii="Tahoma" w:hAnsi="Tahoma" w:cs="Tahoma"/>
                <w:sz w:val="21"/>
                <w:szCs w:val="21"/>
                <w:lang w:eastAsia="en-GB"/>
              </w:rPr>
              <w:lastRenderedPageBreak/>
              <w:t>[……]</w:t>
            </w:r>
            <w:r w:rsidRPr="00C25CD7">
              <w:rPr>
                <w:rFonts w:ascii="Tahoma" w:hAnsi="Tahoma" w:cs="Tahoma"/>
                <w:sz w:val="21"/>
                <w:szCs w:val="21"/>
                <w:lang w:eastAsia="en-GB"/>
              </w:rPr>
              <w:br/>
            </w:r>
            <w:r w:rsidRPr="00C25CD7">
              <w:rPr>
                <w:rFonts w:ascii="Tahoma" w:hAnsi="Tahoma" w:cs="Tahoma"/>
                <w:sz w:val="21"/>
                <w:szCs w:val="21"/>
                <w:lang w:eastAsia="en-GB"/>
              </w:rPr>
              <w:br/>
            </w:r>
          </w:p>
          <w:p w14:paraId="3009CDAC"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c2)</w:t>
            </w:r>
            <w:r w:rsidRPr="00C25CD7">
              <w:rPr>
                <w:rFonts w:ascii="Tahoma" w:hAnsi="Tahoma" w:cs="Tahoma"/>
                <w:sz w:val="21"/>
                <w:szCs w:val="21"/>
                <w:lang w:eastAsia="en-GB"/>
              </w:rPr>
              <w:t xml:space="preserve"> [ …]</w:t>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i/>
                <w:sz w:val="21"/>
                <w:szCs w:val="21"/>
                <w:lang w:eastAsia="en-GB"/>
              </w:rPr>
              <w:t>d)</w:t>
            </w:r>
            <w:r w:rsidRPr="00C25CD7">
              <w:rPr>
                <w:rFonts w:ascii="Tahoma" w:hAnsi="Tahoma" w:cs="Tahoma"/>
                <w:sz w:val="21"/>
                <w:szCs w:val="21"/>
                <w:lang w:eastAsia="en-GB"/>
              </w:rPr>
              <w:t xml:space="preserve"> [] Igen [] Nem</w:t>
            </w:r>
            <w:r w:rsidRPr="00C25CD7">
              <w:rPr>
                <w:rFonts w:ascii="Tahoma" w:hAnsi="Tahoma" w:cs="Tahoma"/>
                <w:sz w:val="21"/>
                <w:szCs w:val="21"/>
                <w:lang w:eastAsia="en-GB"/>
              </w:rPr>
              <w:br/>
            </w:r>
            <w:r w:rsidRPr="00C25CD7">
              <w:rPr>
                <w:rFonts w:ascii="Tahoma" w:hAnsi="Tahoma" w:cs="Tahoma"/>
                <w:b/>
                <w:sz w:val="21"/>
                <w:szCs w:val="21"/>
                <w:lang w:eastAsia="en-GB"/>
              </w:rPr>
              <w:t>Ha igen</w:t>
            </w:r>
            <w:r w:rsidRPr="00C25CD7">
              <w:rPr>
                <w:rFonts w:ascii="Tahoma" w:hAnsi="Tahoma" w:cs="Tahoma"/>
                <w:sz w:val="21"/>
                <w:szCs w:val="21"/>
                <w:lang w:eastAsia="en-GB"/>
              </w:rPr>
              <w:t>, kérjük, részletezze: [……]</w:t>
            </w:r>
          </w:p>
        </w:tc>
      </w:tr>
      <w:tr w:rsidR="00194E0D" w:rsidRPr="00C25CD7" w14:paraId="5ABCB744" w14:textId="77777777" w:rsidTr="00651E1E">
        <w:tc>
          <w:tcPr>
            <w:tcW w:w="4644" w:type="dxa"/>
            <w:shd w:val="clear" w:color="auto" w:fill="auto"/>
          </w:tcPr>
          <w:p w14:paraId="17AD9C34" w14:textId="77777777" w:rsidR="00194E0D" w:rsidRPr="00C25CD7" w:rsidRDefault="00194E0D" w:rsidP="00F35F93">
            <w:pPr>
              <w:spacing w:before="120" w:after="120"/>
              <w:ind w:left="426" w:hanging="426"/>
              <w:rPr>
                <w:rFonts w:ascii="Tahoma" w:hAnsi="Tahoma" w:cs="Tahoma"/>
                <w:i/>
                <w:sz w:val="21"/>
                <w:szCs w:val="21"/>
                <w:lang w:eastAsia="en-GB"/>
              </w:rPr>
            </w:pPr>
            <w:r w:rsidRPr="00C25CD7">
              <w:rPr>
                <w:rFonts w:ascii="Tahoma" w:hAnsi="Tahoma" w:cs="Tahoma"/>
                <w:i/>
                <w:sz w:val="21"/>
                <w:szCs w:val="21"/>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7A4E2BA4" w14:textId="77777777" w:rsidR="00194E0D" w:rsidRPr="00C25CD7" w:rsidRDefault="00194E0D" w:rsidP="00F35F93">
            <w:pPr>
              <w:spacing w:before="120" w:after="120"/>
              <w:ind w:left="426" w:hanging="426"/>
              <w:rPr>
                <w:rFonts w:ascii="Tahoma" w:hAnsi="Tahoma" w:cs="Tahoma"/>
                <w:i/>
                <w:sz w:val="21"/>
                <w:szCs w:val="21"/>
                <w:vertAlign w:val="superscript"/>
                <w:lang w:eastAsia="en-GB"/>
              </w:rPr>
            </w:pPr>
            <w:r w:rsidRPr="00C25CD7">
              <w:rPr>
                <w:rFonts w:ascii="Tahoma" w:hAnsi="Tahoma" w:cs="Tahoma"/>
                <w:i/>
                <w:sz w:val="21"/>
                <w:szCs w:val="21"/>
                <w:lang w:eastAsia="en-GB"/>
              </w:rPr>
              <w:t>(internetcím, a kibocsátó hatóság vagy testület, a dokumentáció pontos hivatkozási adatai):</w:t>
            </w:r>
            <w:r w:rsidRPr="00C25CD7">
              <w:rPr>
                <w:rFonts w:ascii="Tahoma" w:hAnsi="Tahoma" w:cs="Tahoma"/>
                <w:i/>
                <w:sz w:val="21"/>
                <w:szCs w:val="21"/>
                <w:vertAlign w:val="superscript"/>
                <w:lang w:eastAsia="en-GB"/>
              </w:rPr>
              <w:t xml:space="preserve"> </w:t>
            </w:r>
            <w:r w:rsidRPr="00C25CD7">
              <w:rPr>
                <w:rFonts w:ascii="Tahoma" w:hAnsi="Tahoma" w:cs="Tahoma"/>
                <w:i/>
                <w:sz w:val="21"/>
                <w:szCs w:val="21"/>
                <w:vertAlign w:val="superscript"/>
                <w:lang w:eastAsia="en-GB"/>
              </w:rPr>
              <w:footnoteReference w:id="31"/>
            </w:r>
          </w:p>
          <w:p w14:paraId="23ED1EA0" w14:textId="77777777" w:rsidR="00194E0D" w:rsidRPr="00C25CD7" w:rsidRDefault="00194E0D" w:rsidP="00F35F93">
            <w:pPr>
              <w:spacing w:before="120" w:after="120"/>
              <w:ind w:left="426" w:hanging="426"/>
              <w:rPr>
                <w:rFonts w:ascii="Tahoma" w:hAnsi="Tahoma" w:cs="Tahoma"/>
                <w:i/>
                <w:sz w:val="21"/>
                <w:szCs w:val="21"/>
                <w:lang w:eastAsia="en-GB"/>
              </w:rPr>
            </w:pPr>
            <w:r w:rsidRPr="00C25CD7">
              <w:rPr>
                <w:rFonts w:ascii="Tahoma" w:hAnsi="Tahoma" w:cs="Tahoma"/>
                <w:i/>
                <w:sz w:val="21"/>
                <w:szCs w:val="21"/>
                <w:lang w:eastAsia="en-GB"/>
              </w:rPr>
              <w:t>[……][……][……]</w:t>
            </w:r>
          </w:p>
        </w:tc>
      </w:tr>
    </w:tbl>
    <w:p w14:paraId="14CF8F10" w14:textId="77777777" w:rsidR="00194E0D" w:rsidRPr="00C25CD7" w:rsidRDefault="00194E0D" w:rsidP="00F35F93">
      <w:pPr>
        <w:ind w:left="426" w:hanging="426"/>
        <w:rPr>
          <w:rFonts w:ascii="Tahoma" w:hAnsi="Tahoma" w:cs="Tahoma"/>
          <w:sz w:val="21"/>
          <w:szCs w:val="21"/>
          <w:lang w:eastAsia="en-GB"/>
        </w:rPr>
      </w:pPr>
    </w:p>
    <w:p w14:paraId="79B006BE" w14:textId="77777777" w:rsidR="00194E0D" w:rsidRPr="00C25CD7" w:rsidRDefault="00684546" w:rsidP="00F35F93">
      <w:pPr>
        <w:keepNext/>
        <w:spacing w:before="120" w:after="360"/>
        <w:ind w:left="426" w:hanging="426"/>
        <w:jc w:val="center"/>
        <w:rPr>
          <w:rFonts w:ascii="Tahoma" w:hAnsi="Tahoma" w:cs="Tahoma"/>
          <w:b/>
          <w:i/>
          <w:smallCaps/>
          <w:sz w:val="21"/>
          <w:szCs w:val="21"/>
          <w:lang w:eastAsia="en-GB"/>
        </w:rPr>
      </w:pPr>
      <w:r w:rsidRPr="00C25CD7">
        <w:rPr>
          <w:rFonts w:ascii="Tahoma" w:hAnsi="Tahoma" w:cs="Tahoma"/>
          <w:b/>
          <w:i/>
          <w:smallCaps/>
          <w:sz w:val="21"/>
          <w:szCs w:val="21"/>
          <w:lang w:eastAsia="en-GB"/>
        </w:rPr>
        <w:t>C: FIZETÉSKÉPTELENSÉGGEL, ÖSSZEFÉRHETETLENSÉGGEL VAGY SZAKMAI KÖTELESSÉGSZEGÉSSEL KAPCSOLATOS OKOK</w:t>
      </w:r>
      <w:r w:rsidR="00194E0D" w:rsidRPr="00C25CD7">
        <w:rPr>
          <w:rFonts w:ascii="Tahoma" w:hAnsi="Tahoma" w:cs="Tahoma"/>
          <w:b/>
          <w:i/>
          <w:smallCaps/>
          <w:sz w:val="21"/>
          <w:szCs w:val="21"/>
          <w:vertAlign w:val="superscript"/>
          <w:lang w:eastAsia="en-GB"/>
        </w:rPr>
        <w:footnoteReference w:id="32"/>
      </w:r>
    </w:p>
    <w:p w14:paraId="70FF8E1F" w14:textId="77777777" w:rsidR="00194E0D" w:rsidRPr="00C25CD7"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500"/>
      </w:tblGrid>
      <w:tr w:rsidR="00194E0D" w:rsidRPr="00C25CD7" w14:paraId="01C4BBAE" w14:textId="77777777" w:rsidTr="00651E1E">
        <w:tc>
          <w:tcPr>
            <w:tcW w:w="4644" w:type="dxa"/>
            <w:shd w:val="clear" w:color="auto" w:fill="auto"/>
          </w:tcPr>
          <w:p w14:paraId="16FC3912"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Esetleges fizetésképtelenség, összeférhetetlenség vagy szakmai kötelességszegés</w:t>
            </w:r>
          </w:p>
        </w:tc>
        <w:tc>
          <w:tcPr>
            <w:tcW w:w="4645" w:type="dxa"/>
            <w:shd w:val="clear" w:color="auto" w:fill="auto"/>
          </w:tcPr>
          <w:p w14:paraId="65261A1D"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Válasz:</w:t>
            </w:r>
          </w:p>
        </w:tc>
      </w:tr>
      <w:tr w:rsidR="00194E0D" w:rsidRPr="00C25CD7" w14:paraId="7C44F79C" w14:textId="77777777" w:rsidTr="00651E1E">
        <w:trPr>
          <w:trHeight w:val="406"/>
        </w:trPr>
        <w:tc>
          <w:tcPr>
            <w:tcW w:w="4644" w:type="dxa"/>
            <w:vMerge w:val="restart"/>
            <w:shd w:val="clear" w:color="auto" w:fill="auto"/>
          </w:tcPr>
          <w:p w14:paraId="7360C053"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xml:space="preserve">A gazdasági szereplő </w:t>
            </w:r>
            <w:r w:rsidRPr="00C25CD7">
              <w:rPr>
                <w:rFonts w:ascii="Tahoma" w:hAnsi="Tahoma" w:cs="Tahoma"/>
                <w:b/>
                <w:sz w:val="21"/>
                <w:szCs w:val="21"/>
                <w:lang w:eastAsia="en-GB"/>
              </w:rPr>
              <w:t>tudomása szerint</w:t>
            </w:r>
            <w:r w:rsidRPr="00C25CD7">
              <w:rPr>
                <w:rFonts w:ascii="Tahoma" w:hAnsi="Tahoma" w:cs="Tahoma"/>
                <w:sz w:val="21"/>
                <w:szCs w:val="21"/>
                <w:lang w:eastAsia="en-GB"/>
              </w:rPr>
              <w:t xml:space="preserve"> megszegte-e </w:t>
            </w:r>
            <w:r w:rsidRPr="00C25CD7">
              <w:rPr>
                <w:rFonts w:ascii="Tahoma" w:hAnsi="Tahoma" w:cs="Tahoma"/>
                <w:b/>
                <w:sz w:val="21"/>
                <w:szCs w:val="21"/>
                <w:lang w:eastAsia="en-GB"/>
              </w:rPr>
              <w:t>kötelezettségeit</w:t>
            </w:r>
            <w:r w:rsidRPr="00C25CD7">
              <w:rPr>
                <w:rFonts w:ascii="Tahoma" w:hAnsi="Tahoma" w:cs="Tahoma"/>
                <w:sz w:val="21"/>
                <w:szCs w:val="21"/>
                <w:lang w:eastAsia="en-GB"/>
              </w:rPr>
              <w:t xml:space="preserve"> a </w:t>
            </w:r>
            <w:r w:rsidRPr="00C25CD7">
              <w:rPr>
                <w:rFonts w:ascii="Tahoma" w:hAnsi="Tahoma" w:cs="Tahoma"/>
                <w:b/>
                <w:sz w:val="21"/>
                <w:szCs w:val="21"/>
                <w:lang w:eastAsia="en-GB"/>
              </w:rPr>
              <w:t>környezetvédelmi, a szociális és a munkajog terén</w:t>
            </w:r>
            <w:r w:rsidRPr="00C25CD7">
              <w:rPr>
                <w:rFonts w:ascii="Tahoma" w:hAnsi="Tahoma" w:cs="Tahoma"/>
                <w:b/>
                <w:sz w:val="21"/>
                <w:szCs w:val="21"/>
                <w:vertAlign w:val="superscript"/>
                <w:lang w:eastAsia="en-GB"/>
              </w:rPr>
              <w:footnoteReference w:id="33"/>
            </w:r>
            <w:r w:rsidRPr="00C25CD7">
              <w:rPr>
                <w:rFonts w:ascii="Tahoma" w:hAnsi="Tahoma" w:cs="Tahoma"/>
                <w:b/>
                <w:sz w:val="21"/>
                <w:szCs w:val="21"/>
                <w:lang w:eastAsia="en-GB"/>
              </w:rPr>
              <w:t>?</w:t>
            </w:r>
          </w:p>
        </w:tc>
        <w:tc>
          <w:tcPr>
            <w:tcW w:w="4645" w:type="dxa"/>
            <w:shd w:val="clear" w:color="auto" w:fill="auto"/>
          </w:tcPr>
          <w:p w14:paraId="61BF203F"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Igen [] Nem</w:t>
            </w:r>
          </w:p>
        </w:tc>
      </w:tr>
      <w:tr w:rsidR="00194E0D" w:rsidRPr="00C25CD7" w14:paraId="6389D967" w14:textId="77777777" w:rsidTr="00651E1E">
        <w:trPr>
          <w:trHeight w:val="405"/>
        </w:trPr>
        <w:tc>
          <w:tcPr>
            <w:tcW w:w="4644" w:type="dxa"/>
            <w:vMerge/>
            <w:shd w:val="clear" w:color="auto" w:fill="auto"/>
          </w:tcPr>
          <w:p w14:paraId="7CDC1CFF" w14:textId="77777777" w:rsidR="00194E0D" w:rsidRPr="00C25CD7" w:rsidRDefault="00194E0D" w:rsidP="00F35F93">
            <w:pPr>
              <w:spacing w:before="120" w:after="120"/>
              <w:ind w:left="426" w:hanging="426"/>
              <w:rPr>
                <w:rFonts w:ascii="Tahoma" w:hAnsi="Tahoma" w:cs="Tahoma"/>
                <w:sz w:val="21"/>
                <w:szCs w:val="21"/>
                <w:lang w:eastAsia="en-GB"/>
              </w:rPr>
            </w:pPr>
          </w:p>
        </w:tc>
        <w:tc>
          <w:tcPr>
            <w:tcW w:w="4645" w:type="dxa"/>
            <w:shd w:val="clear" w:color="auto" w:fill="auto"/>
          </w:tcPr>
          <w:p w14:paraId="23515042"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b/>
                <w:sz w:val="21"/>
                <w:szCs w:val="21"/>
                <w:lang w:eastAsia="en-GB"/>
              </w:rPr>
              <w:t>Ha igen</w:t>
            </w:r>
            <w:r w:rsidRPr="00C25CD7">
              <w:rPr>
                <w:rFonts w:ascii="Tahoma" w:hAnsi="Tahoma" w:cs="Tahoma"/>
                <w:sz w:val="21"/>
                <w:szCs w:val="21"/>
                <w:lang w:eastAsia="en-GB"/>
              </w:rPr>
              <w:t>, hozott-e a gazdasági szereplő olyan intézkedéseket, amelyek e kizárási okok ellenére igazolják megbízhatóságát (Öntisztázás)?</w:t>
            </w:r>
          </w:p>
          <w:p w14:paraId="0180C3EE"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Igen [] Nem</w:t>
            </w:r>
          </w:p>
          <w:p w14:paraId="43E92DAB"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b/>
                <w:sz w:val="21"/>
                <w:szCs w:val="21"/>
                <w:lang w:eastAsia="en-GB"/>
              </w:rPr>
              <w:t>Amennyiben igen</w:t>
            </w:r>
            <w:r w:rsidRPr="00C25CD7">
              <w:rPr>
                <w:rFonts w:ascii="Tahoma" w:hAnsi="Tahoma" w:cs="Tahoma"/>
                <w:sz w:val="21"/>
                <w:szCs w:val="21"/>
                <w:lang w:eastAsia="en-GB"/>
              </w:rPr>
              <w:t>, kérjük, ismertesse ezeket az intézkedéseket: [……]</w:t>
            </w:r>
          </w:p>
        </w:tc>
      </w:tr>
      <w:tr w:rsidR="00194E0D" w:rsidRPr="00C25CD7" w14:paraId="416DDDE5" w14:textId="77777777" w:rsidTr="00651E1E">
        <w:tc>
          <w:tcPr>
            <w:tcW w:w="4644" w:type="dxa"/>
            <w:shd w:val="clear" w:color="auto" w:fill="auto"/>
          </w:tcPr>
          <w:p w14:paraId="3A663962" w14:textId="77777777" w:rsidR="00194E0D" w:rsidRPr="00C25CD7" w:rsidRDefault="00194E0D" w:rsidP="00F35F93">
            <w:pPr>
              <w:spacing w:before="120" w:after="120"/>
              <w:ind w:left="426" w:hanging="426"/>
              <w:rPr>
                <w:rFonts w:ascii="Tahoma" w:hAnsi="Tahoma" w:cs="Tahoma"/>
                <w:b/>
                <w:sz w:val="21"/>
                <w:szCs w:val="21"/>
                <w:lang w:eastAsia="en-GB"/>
              </w:rPr>
            </w:pPr>
            <w:r w:rsidRPr="00C25CD7">
              <w:rPr>
                <w:rFonts w:ascii="Tahoma" w:hAnsi="Tahoma" w:cs="Tahoma"/>
                <w:sz w:val="21"/>
                <w:szCs w:val="21"/>
                <w:lang w:eastAsia="en-GB"/>
              </w:rPr>
              <w:lastRenderedPageBreak/>
              <w:t>A gazdasági szereplő a következő helyzetek bármelyikében van-e:</w:t>
            </w:r>
            <w:r w:rsidRPr="00C25CD7">
              <w:rPr>
                <w:rFonts w:ascii="Tahoma" w:hAnsi="Tahoma" w:cs="Tahoma"/>
                <w:sz w:val="21"/>
                <w:szCs w:val="21"/>
                <w:lang w:eastAsia="en-GB"/>
              </w:rPr>
              <w:br/>
            </w:r>
            <w:r w:rsidRPr="00C25CD7">
              <w:rPr>
                <w:rFonts w:ascii="Tahoma" w:hAnsi="Tahoma" w:cs="Tahoma"/>
                <w:i/>
                <w:sz w:val="21"/>
                <w:szCs w:val="21"/>
                <w:lang w:eastAsia="en-GB"/>
              </w:rPr>
              <w:t>a)</w:t>
            </w:r>
            <w:r w:rsidRPr="00C25CD7">
              <w:rPr>
                <w:rFonts w:ascii="Tahoma" w:hAnsi="Tahoma" w:cs="Tahoma"/>
                <w:b/>
                <w:sz w:val="21"/>
                <w:szCs w:val="21"/>
                <w:lang w:eastAsia="en-GB"/>
              </w:rPr>
              <w:t xml:space="preserve"> Csődeljárás, </w:t>
            </w:r>
            <w:r w:rsidRPr="00C25CD7">
              <w:rPr>
                <w:rFonts w:ascii="Tahoma" w:hAnsi="Tahoma" w:cs="Tahoma"/>
                <w:sz w:val="21"/>
                <w:szCs w:val="21"/>
                <w:lang w:eastAsia="en-GB"/>
              </w:rPr>
              <w:t>vagy</w:t>
            </w:r>
            <w:r w:rsidRPr="00C25CD7">
              <w:rPr>
                <w:rFonts w:ascii="Tahoma" w:hAnsi="Tahoma" w:cs="Tahoma"/>
                <w:sz w:val="21"/>
                <w:szCs w:val="21"/>
                <w:lang w:eastAsia="en-GB"/>
              </w:rPr>
              <w:br/>
            </w:r>
            <w:r w:rsidRPr="00C25CD7">
              <w:rPr>
                <w:rFonts w:ascii="Tahoma" w:hAnsi="Tahoma" w:cs="Tahoma"/>
                <w:i/>
                <w:sz w:val="21"/>
                <w:szCs w:val="21"/>
                <w:lang w:eastAsia="en-GB"/>
              </w:rPr>
              <w:t>b)</w:t>
            </w:r>
            <w:r w:rsidRPr="00C25CD7">
              <w:rPr>
                <w:rFonts w:ascii="Tahoma" w:hAnsi="Tahoma" w:cs="Tahoma"/>
                <w:b/>
                <w:sz w:val="21"/>
                <w:szCs w:val="21"/>
                <w:lang w:eastAsia="en-GB"/>
              </w:rPr>
              <w:t xml:space="preserve"> Fizetésképtelenségi eljárás</w:t>
            </w:r>
            <w:r w:rsidRPr="00C25CD7">
              <w:rPr>
                <w:rFonts w:ascii="Tahoma" w:hAnsi="Tahoma" w:cs="Tahoma"/>
                <w:sz w:val="21"/>
                <w:szCs w:val="21"/>
                <w:lang w:eastAsia="en-GB"/>
              </w:rPr>
              <w:t xml:space="preserve"> vagy felszámolási eljárás alatt áll, vagy</w:t>
            </w:r>
            <w:r w:rsidRPr="00C25CD7">
              <w:rPr>
                <w:rFonts w:ascii="Tahoma" w:hAnsi="Tahoma" w:cs="Tahoma"/>
                <w:sz w:val="21"/>
                <w:szCs w:val="21"/>
                <w:lang w:eastAsia="en-GB"/>
              </w:rPr>
              <w:br/>
            </w:r>
            <w:r w:rsidRPr="00C25CD7">
              <w:rPr>
                <w:rFonts w:ascii="Tahoma" w:hAnsi="Tahoma" w:cs="Tahoma"/>
                <w:i/>
                <w:sz w:val="21"/>
                <w:szCs w:val="21"/>
                <w:lang w:eastAsia="en-GB"/>
              </w:rPr>
              <w:t>c)</w:t>
            </w:r>
            <w:r w:rsidRPr="00C25CD7">
              <w:rPr>
                <w:rFonts w:ascii="Tahoma" w:hAnsi="Tahoma" w:cs="Tahoma"/>
                <w:sz w:val="21"/>
                <w:szCs w:val="21"/>
                <w:lang w:eastAsia="en-GB"/>
              </w:rPr>
              <w:t xml:space="preserve"> </w:t>
            </w:r>
            <w:r w:rsidRPr="00C25CD7">
              <w:rPr>
                <w:rFonts w:ascii="Tahoma" w:hAnsi="Tahoma" w:cs="Tahoma"/>
                <w:b/>
                <w:sz w:val="21"/>
                <w:szCs w:val="21"/>
                <w:lang w:eastAsia="en-GB"/>
              </w:rPr>
              <w:t>Hitelezőkkel csődegyezséget kötött</w:t>
            </w:r>
            <w:r w:rsidRPr="00C25CD7">
              <w:rPr>
                <w:rFonts w:ascii="Tahoma" w:hAnsi="Tahoma" w:cs="Tahoma"/>
                <w:sz w:val="21"/>
                <w:szCs w:val="21"/>
                <w:lang w:eastAsia="en-GB"/>
              </w:rPr>
              <w:t>, vagy</w:t>
            </w:r>
            <w:r w:rsidRPr="00C25CD7">
              <w:rPr>
                <w:rFonts w:ascii="Tahoma" w:hAnsi="Tahoma" w:cs="Tahoma"/>
                <w:sz w:val="21"/>
                <w:szCs w:val="21"/>
                <w:lang w:eastAsia="en-GB"/>
              </w:rPr>
              <w:br/>
            </w:r>
            <w:r w:rsidRPr="00C25CD7">
              <w:rPr>
                <w:rFonts w:ascii="Tahoma" w:hAnsi="Tahoma" w:cs="Tahoma"/>
                <w:i/>
                <w:sz w:val="21"/>
                <w:szCs w:val="21"/>
                <w:lang w:eastAsia="en-GB"/>
              </w:rPr>
              <w:t>d)</w:t>
            </w:r>
            <w:r w:rsidRPr="00C25CD7">
              <w:rPr>
                <w:rFonts w:ascii="Tahoma" w:hAnsi="Tahoma" w:cs="Tahoma"/>
                <w:sz w:val="21"/>
                <w:szCs w:val="21"/>
                <w:lang w:eastAsia="en-GB"/>
              </w:rPr>
              <w:t xml:space="preserve"> A nemzeti törvények és rendeletek szerinti hasonló eljárás következtében bármely hasonló helyzetben van</w:t>
            </w:r>
            <w:r w:rsidRPr="00C25CD7">
              <w:rPr>
                <w:rFonts w:ascii="Tahoma" w:hAnsi="Tahoma" w:cs="Tahoma"/>
                <w:sz w:val="21"/>
                <w:szCs w:val="21"/>
                <w:vertAlign w:val="superscript"/>
                <w:lang w:eastAsia="en-GB"/>
              </w:rPr>
              <w:footnoteReference w:id="34"/>
            </w:r>
            <w:r w:rsidRPr="00C25CD7">
              <w:rPr>
                <w:rFonts w:ascii="Tahoma" w:hAnsi="Tahoma" w:cs="Tahoma"/>
                <w:sz w:val="21"/>
                <w:szCs w:val="21"/>
                <w:lang w:eastAsia="en-GB"/>
              </w:rPr>
              <w:t>, vagy</w:t>
            </w:r>
            <w:r w:rsidRPr="00C25CD7">
              <w:rPr>
                <w:rFonts w:ascii="Tahoma" w:hAnsi="Tahoma" w:cs="Tahoma"/>
                <w:sz w:val="21"/>
                <w:szCs w:val="21"/>
                <w:lang w:eastAsia="en-GB"/>
              </w:rPr>
              <w:br/>
            </w:r>
            <w:r w:rsidRPr="00C25CD7">
              <w:rPr>
                <w:rFonts w:ascii="Tahoma" w:hAnsi="Tahoma" w:cs="Tahoma"/>
                <w:i/>
                <w:sz w:val="21"/>
                <w:szCs w:val="21"/>
                <w:lang w:eastAsia="en-GB"/>
              </w:rPr>
              <w:t>e)</w:t>
            </w:r>
            <w:r w:rsidRPr="00C25CD7">
              <w:rPr>
                <w:rFonts w:ascii="Tahoma" w:hAnsi="Tahoma" w:cs="Tahoma"/>
                <w:sz w:val="21"/>
                <w:szCs w:val="21"/>
                <w:lang w:eastAsia="en-GB"/>
              </w:rPr>
              <w:t xml:space="preserve"> Vagyonát felszámoló vagy bíróság kezeli, vagy</w:t>
            </w:r>
            <w:r w:rsidRPr="00C25CD7">
              <w:rPr>
                <w:rFonts w:ascii="Tahoma" w:hAnsi="Tahoma" w:cs="Tahoma"/>
                <w:sz w:val="21"/>
                <w:szCs w:val="21"/>
                <w:lang w:eastAsia="en-GB"/>
              </w:rPr>
              <w:br/>
            </w:r>
            <w:r w:rsidRPr="00C25CD7">
              <w:rPr>
                <w:rFonts w:ascii="Tahoma" w:hAnsi="Tahoma" w:cs="Tahoma"/>
                <w:i/>
                <w:sz w:val="21"/>
                <w:szCs w:val="21"/>
                <w:lang w:eastAsia="en-GB"/>
              </w:rPr>
              <w:t>f)</w:t>
            </w:r>
            <w:r w:rsidRPr="00C25CD7">
              <w:rPr>
                <w:rFonts w:ascii="Tahoma" w:hAnsi="Tahoma" w:cs="Tahoma"/>
                <w:sz w:val="21"/>
                <w:szCs w:val="21"/>
                <w:lang w:eastAsia="en-GB"/>
              </w:rPr>
              <w:t xml:space="preserve"> Üzleti tevékenységét felfüggesztette?</w:t>
            </w:r>
            <w:r w:rsidRPr="00C25CD7">
              <w:rPr>
                <w:rFonts w:ascii="Tahoma" w:hAnsi="Tahoma" w:cs="Tahoma"/>
                <w:sz w:val="21"/>
                <w:szCs w:val="21"/>
                <w:lang w:eastAsia="en-GB"/>
              </w:rPr>
              <w:br/>
            </w:r>
            <w:r w:rsidRPr="00C25CD7">
              <w:rPr>
                <w:rFonts w:ascii="Tahoma" w:hAnsi="Tahoma" w:cs="Tahoma"/>
                <w:b/>
                <w:sz w:val="21"/>
                <w:szCs w:val="21"/>
                <w:lang w:eastAsia="en-GB"/>
              </w:rPr>
              <w:t>Ha igen:</w:t>
            </w:r>
          </w:p>
          <w:p w14:paraId="7EB42CD4" w14:textId="77777777" w:rsidR="00194E0D" w:rsidRPr="00C25CD7" w:rsidRDefault="00194E0D" w:rsidP="00160F0B">
            <w:pPr>
              <w:numPr>
                <w:ilvl w:val="0"/>
                <w:numId w:val="13"/>
              </w:numPr>
              <w:suppressAutoHyphens w:val="0"/>
              <w:spacing w:before="120" w:after="120" w:line="240" w:lineRule="auto"/>
              <w:ind w:left="426" w:hanging="426"/>
              <w:jc w:val="both"/>
              <w:textAlignment w:val="auto"/>
              <w:rPr>
                <w:rFonts w:ascii="Tahoma" w:hAnsi="Tahoma" w:cs="Tahoma"/>
                <w:sz w:val="21"/>
                <w:szCs w:val="21"/>
                <w:lang w:eastAsia="en-GB"/>
              </w:rPr>
            </w:pPr>
            <w:r w:rsidRPr="00C25CD7">
              <w:rPr>
                <w:rFonts w:ascii="Tahoma" w:hAnsi="Tahoma" w:cs="Tahoma"/>
                <w:sz w:val="21"/>
                <w:szCs w:val="21"/>
                <w:lang w:eastAsia="en-GB"/>
              </w:rPr>
              <w:t>Kérjük, részletezze:</w:t>
            </w:r>
          </w:p>
          <w:p w14:paraId="6128C51D" w14:textId="77777777" w:rsidR="00194E0D" w:rsidRPr="00C25CD7" w:rsidRDefault="00194E0D" w:rsidP="00160F0B">
            <w:pPr>
              <w:numPr>
                <w:ilvl w:val="0"/>
                <w:numId w:val="13"/>
              </w:numPr>
              <w:suppressAutoHyphens w:val="0"/>
              <w:spacing w:before="120" w:after="120" w:line="240" w:lineRule="auto"/>
              <w:ind w:left="426" w:hanging="426"/>
              <w:jc w:val="both"/>
              <w:textAlignment w:val="auto"/>
              <w:rPr>
                <w:rFonts w:ascii="Tahoma" w:hAnsi="Tahoma" w:cs="Tahoma"/>
                <w:sz w:val="21"/>
                <w:szCs w:val="21"/>
                <w:lang w:eastAsia="en-GB"/>
              </w:rPr>
            </w:pPr>
            <w:r w:rsidRPr="00C25CD7">
              <w:rPr>
                <w:rFonts w:ascii="Tahoma" w:hAnsi="Tahoma" w:cs="Tahoma"/>
                <w:sz w:val="21"/>
                <w:szCs w:val="21"/>
                <w:lang w:eastAsia="en-GB"/>
              </w:rPr>
              <w:t>Kérjük, ismertesse az okokat, amelyek miatt mégis képes lesz az alkalmazandó nemzeti szabályokat és üzletfolytonossági intézkedéseket figyelembe véve a szerződés teljesítésére</w:t>
            </w:r>
            <w:r w:rsidRPr="00C25CD7">
              <w:rPr>
                <w:rFonts w:ascii="Tahoma" w:hAnsi="Tahoma" w:cs="Tahoma"/>
                <w:sz w:val="21"/>
                <w:szCs w:val="21"/>
                <w:vertAlign w:val="superscript"/>
                <w:lang w:eastAsia="en-GB"/>
              </w:rPr>
              <w:footnoteReference w:id="35"/>
            </w:r>
            <w:r w:rsidRPr="00C25CD7">
              <w:rPr>
                <w:rFonts w:ascii="Tahoma" w:hAnsi="Tahoma" w:cs="Tahoma"/>
                <w:sz w:val="21"/>
                <w:szCs w:val="21"/>
                <w:lang w:eastAsia="en-GB"/>
              </w:rPr>
              <w:t>.</w:t>
            </w:r>
          </w:p>
          <w:p w14:paraId="741ECC5D" w14:textId="77777777" w:rsidR="00194E0D" w:rsidRPr="00C25CD7" w:rsidRDefault="00194E0D" w:rsidP="00F35F93">
            <w:pPr>
              <w:spacing w:before="120" w:after="120"/>
              <w:ind w:left="426" w:hanging="426"/>
              <w:rPr>
                <w:rFonts w:ascii="Tahoma" w:hAnsi="Tahoma" w:cs="Tahoma"/>
                <w:i/>
                <w:sz w:val="21"/>
                <w:szCs w:val="21"/>
                <w:lang w:eastAsia="en-GB"/>
              </w:rPr>
            </w:pPr>
          </w:p>
          <w:p w14:paraId="5C92FC07"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Ha a vonatkozó információ elektronikusan elérhető, kérjük, adja meg a következő információkat:</w:t>
            </w:r>
          </w:p>
        </w:tc>
        <w:tc>
          <w:tcPr>
            <w:tcW w:w="4645" w:type="dxa"/>
            <w:shd w:val="clear" w:color="auto" w:fill="auto"/>
          </w:tcPr>
          <w:p w14:paraId="0DDB7648"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Igen [] Nem</w:t>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p>
          <w:p w14:paraId="3755648D" w14:textId="77777777" w:rsidR="00194E0D" w:rsidRPr="00C25CD7" w:rsidRDefault="00194E0D" w:rsidP="00160F0B">
            <w:pPr>
              <w:numPr>
                <w:ilvl w:val="0"/>
                <w:numId w:val="13"/>
              </w:numPr>
              <w:suppressAutoHyphens w:val="0"/>
              <w:spacing w:before="120" w:after="120" w:line="240" w:lineRule="auto"/>
              <w:ind w:left="426" w:hanging="426"/>
              <w:jc w:val="both"/>
              <w:textAlignment w:val="auto"/>
              <w:rPr>
                <w:rFonts w:ascii="Tahoma" w:hAnsi="Tahoma" w:cs="Tahoma"/>
                <w:sz w:val="21"/>
                <w:szCs w:val="21"/>
                <w:lang w:eastAsia="en-GB"/>
              </w:rPr>
            </w:pPr>
            <w:r w:rsidRPr="00C25CD7">
              <w:rPr>
                <w:rFonts w:ascii="Tahoma" w:hAnsi="Tahoma" w:cs="Tahoma"/>
                <w:sz w:val="21"/>
                <w:szCs w:val="21"/>
                <w:lang w:eastAsia="en-GB"/>
              </w:rPr>
              <w:t>[……]</w:t>
            </w:r>
          </w:p>
          <w:p w14:paraId="61FF3822" w14:textId="77777777" w:rsidR="00194E0D" w:rsidRPr="00C25CD7" w:rsidRDefault="00194E0D" w:rsidP="00160F0B">
            <w:pPr>
              <w:numPr>
                <w:ilvl w:val="0"/>
                <w:numId w:val="13"/>
              </w:numPr>
              <w:suppressAutoHyphens w:val="0"/>
              <w:spacing w:before="120" w:after="120" w:line="240" w:lineRule="auto"/>
              <w:ind w:left="426" w:hanging="426"/>
              <w:jc w:val="both"/>
              <w:textAlignment w:val="auto"/>
              <w:rPr>
                <w:rFonts w:ascii="Tahoma" w:hAnsi="Tahoma" w:cs="Tahoma"/>
                <w:sz w:val="21"/>
                <w:szCs w:val="21"/>
                <w:lang w:eastAsia="en-GB"/>
              </w:rPr>
            </w:pPr>
            <w:r w:rsidRPr="00C25CD7">
              <w:rPr>
                <w:rFonts w:ascii="Tahoma" w:hAnsi="Tahoma" w:cs="Tahoma"/>
                <w:sz w:val="21"/>
                <w:szCs w:val="21"/>
                <w:lang w:eastAsia="en-GB"/>
              </w:rPr>
              <w:t>[……]</w:t>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p>
          <w:p w14:paraId="17195210" w14:textId="77777777" w:rsidR="00194E0D" w:rsidRPr="00C25CD7" w:rsidRDefault="00194E0D" w:rsidP="00F35F93">
            <w:pPr>
              <w:spacing w:before="120" w:after="120"/>
              <w:ind w:left="426" w:hanging="426"/>
              <w:rPr>
                <w:rFonts w:ascii="Tahoma" w:hAnsi="Tahoma" w:cs="Tahoma"/>
                <w:i/>
                <w:sz w:val="21"/>
                <w:szCs w:val="21"/>
                <w:lang w:eastAsia="en-GB"/>
              </w:rPr>
            </w:pPr>
            <w:r w:rsidRPr="00C25CD7">
              <w:rPr>
                <w:rFonts w:ascii="Tahoma" w:hAnsi="Tahoma" w:cs="Tahoma"/>
                <w:i/>
                <w:sz w:val="21"/>
                <w:szCs w:val="21"/>
                <w:lang w:eastAsia="en-GB"/>
              </w:rPr>
              <w:t>(internetcím, a kibocsátó hatóság vagy testület, a dokumentáció pontos hivatkozási adatai): [……][……][……]</w:t>
            </w:r>
          </w:p>
        </w:tc>
      </w:tr>
      <w:tr w:rsidR="00194E0D" w:rsidRPr="00C25CD7" w14:paraId="6281118B" w14:textId="77777777" w:rsidTr="00651E1E">
        <w:trPr>
          <w:trHeight w:val="303"/>
        </w:trPr>
        <w:tc>
          <w:tcPr>
            <w:tcW w:w="4644" w:type="dxa"/>
            <w:vMerge w:val="restart"/>
            <w:shd w:val="clear" w:color="auto" w:fill="auto"/>
          </w:tcPr>
          <w:p w14:paraId="2EE668DE"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xml:space="preserve">Elkövetett-e a gazdasági szereplő </w:t>
            </w:r>
            <w:r w:rsidRPr="00C25CD7">
              <w:rPr>
                <w:rFonts w:ascii="Tahoma" w:hAnsi="Tahoma" w:cs="Tahoma"/>
                <w:b/>
                <w:sz w:val="21"/>
                <w:szCs w:val="21"/>
                <w:lang w:eastAsia="en-GB"/>
              </w:rPr>
              <w:t>súlyos szakmai kötelességszegést</w:t>
            </w:r>
            <w:r w:rsidRPr="00C25CD7">
              <w:rPr>
                <w:rFonts w:ascii="Tahoma" w:hAnsi="Tahoma" w:cs="Tahoma"/>
                <w:b/>
                <w:sz w:val="21"/>
                <w:szCs w:val="21"/>
                <w:vertAlign w:val="superscript"/>
                <w:lang w:eastAsia="en-GB"/>
              </w:rPr>
              <w:footnoteReference w:id="36"/>
            </w:r>
            <w:r w:rsidRPr="00C25CD7">
              <w:rPr>
                <w:rFonts w:ascii="Tahoma" w:hAnsi="Tahoma" w:cs="Tahoma"/>
                <w:sz w:val="21"/>
                <w:szCs w:val="21"/>
                <w:lang w:eastAsia="en-GB"/>
              </w:rPr>
              <w:t>?</w:t>
            </w:r>
          </w:p>
          <w:p w14:paraId="5851DBD9"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Ha igen, kérjük, részletezze:</w:t>
            </w:r>
          </w:p>
        </w:tc>
        <w:tc>
          <w:tcPr>
            <w:tcW w:w="4645" w:type="dxa"/>
            <w:shd w:val="clear" w:color="auto" w:fill="auto"/>
          </w:tcPr>
          <w:p w14:paraId="576BED72"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Igen [] Nem,</w:t>
            </w:r>
            <w:r w:rsidRPr="00C25CD7">
              <w:rPr>
                <w:rFonts w:ascii="Tahoma" w:hAnsi="Tahoma" w:cs="Tahoma"/>
                <w:sz w:val="21"/>
                <w:szCs w:val="21"/>
                <w:lang w:eastAsia="en-GB"/>
              </w:rPr>
              <w:br/>
            </w:r>
            <w:r w:rsidRPr="00C25CD7">
              <w:rPr>
                <w:rFonts w:ascii="Tahoma" w:hAnsi="Tahoma" w:cs="Tahoma"/>
                <w:sz w:val="21"/>
                <w:szCs w:val="21"/>
                <w:lang w:eastAsia="en-GB"/>
              </w:rPr>
              <w:br/>
              <w:t>[……]</w:t>
            </w:r>
          </w:p>
        </w:tc>
      </w:tr>
      <w:tr w:rsidR="00194E0D" w:rsidRPr="00C25CD7" w14:paraId="6C868484" w14:textId="77777777" w:rsidTr="00651E1E">
        <w:trPr>
          <w:trHeight w:val="303"/>
        </w:trPr>
        <w:tc>
          <w:tcPr>
            <w:tcW w:w="4644" w:type="dxa"/>
            <w:vMerge/>
            <w:shd w:val="clear" w:color="auto" w:fill="auto"/>
          </w:tcPr>
          <w:p w14:paraId="0C8AE741" w14:textId="77777777" w:rsidR="00194E0D" w:rsidRPr="00C25CD7" w:rsidRDefault="00194E0D" w:rsidP="00F35F93">
            <w:pPr>
              <w:spacing w:before="120" w:after="120"/>
              <w:ind w:left="426" w:hanging="426"/>
              <w:rPr>
                <w:rFonts w:ascii="Tahoma" w:hAnsi="Tahoma" w:cs="Tahoma"/>
                <w:sz w:val="21"/>
                <w:szCs w:val="21"/>
                <w:lang w:eastAsia="en-GB"/>
              </w:rPr>
            </w:pPr>
          </w:p>
        </w:tc>
        <w:tc>
          <w:tcPr>
            <w:tcW w:w="4645" w:type="dxa"/>
            <w:shd w:val="clear" w:color="auto" w:fill="auto"/>
          </w:tcPr>
          <w:p w14:paraId="47D64F5A"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b/>
                <w:sz w:val="21"/>
                <w:szCs w:val="21"/>
                <w:lang w:eastAsia="en-GB"/>
              </w:rPr>
              <w:t>Ha igen</w:t>
            </w:r>
            <w:r w:rsidRPr="00C25CD7">
              <w:rPr>
                <w:rFonts w:ascii="Tahoma" w:hAnsi="Tahoma" w:cs="Tahoma"/>
                <w:sz w:val="21"/>
                <w:szCs w:val="21"/>
                <w:lang w:eastAsia="en-GB"/>
              </w:rPr>
              <w:t>, tett-e a gazdasági szereplő öntisztázó intézkedéseket? [] Igen [] Nem</w:t>
            </w:r>
          </w:p>
          <w:p w14:paraId="03AF0604"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b/>
                <w:sz w:val="21"/>
                <w:szCs w:val="21"/>
                <w:lang w:eastAsia="en-GB"/>
              </w:rPr>
              <w:t>Amennyiben igen</w:t>
            </w:r>
            <w:r w:rsidRPr="00C25CD7">
              <w:rPr>
                <w:rFonts w:ascii="Tahoma" w:hAnsi="Tahoma" w:cs="Tahoma"/>
                <w:sz w:val="21"/>
                <w:szCs w:val="21"/>
                <w:lang w:eastAsia="en-GB"/>
              </w:rPr>
              <w:t>, kérjük, ismertesse ezeket az intézkedéseket: [……]</w:t>
            </w:r>
          </w:p>
        </w:tc>
      </w:tr>
      <w:tr w:rsidR="00194E0D" w:rsidRPr="00C25CD7" w14:paraId="274FCFE3" w14:textId="77777777" w:rsidTr="00651E1E">
        <w:trPr>
          <w:trHeight w:val="515"/>
        </w:trPr>
        <w:tc>
          <w:tcPr>
            <w:tcW w:w="4644" w:type="dxa"/>
            <w:vMerge w:val="restart"/>
            <w:shd w:val="clear" w:color="auto" w:fill="auto"/>
          </w:tcPr>
          <w:p w14:paraId="7F96BD93"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b/>
                <w:sz w:val="21"/>
                <w:szCs w:val="21"/>
                <w:lang w:eastAsia="hu-HU"/>
              </w:rPr>
              <w:t>Kötött-e a gazdasági szereplő</w:t>
            </w:r>
            <w:r w:rsidRPr="00C25CD7">
              <w:rPr>
                <w:rFonts w:ascii="Tahoma" w:hAnsi="Tahoma" w:cs="Tahoma"/>
                <w:sz w:val="21"/>
                <w:szCs w:val="21"/>
                <w:lang w:eastAsia="en-GB"/>
              </w:rPr>
              <w:t xml:space="preserve"> </w:t>
            </w:r>
            <w:r w:rsidRPr="00C25CD7">
              <w:rPr>
                <w:rFonts w:ascii="Tahoma" w:hAnsi="Tahoma" w:cs="Tahoma"/>
                <w:b/>
                <w:sz w:val="21"/>
                <w:szCs w:val="21"/>
                <w:lang w:eastAsia="en-GB"/>
              </w:rPr>
              <w:t>a verseny torzítását célzó</w:t>
            </w:r>
            <w:r w:rsidRPr="00C25CD7">
              <w:rPr>
                <w:rFonts w:ascii="Tahoma" w:hAnsi="Tahoma" w:cs="Tahoma"/>
                <w:sz w:val="21"/>
                <w:szCs w:val="21"/>
                <w:lang w:eastAsia="en-GB"/>
              </w:rPr>
              <w:t xml:space="preserve"> </w:t>
            </w:r>
            <w:r w:rsidRPr="00C25CD7">
              <w:rPr>
                <w:rFonts w:ascii="Tahoma" w:hAnsi="Tahoma" w:cs="Tahoma"/>
                <w:b/>
                <w:sz w:val="21"/>
                <w:szCs w:val="21"/>
                <w:lang w:eastAsia="en-GB"/>
              </w:rPr>
              <w:t>megállapodást</w:t>
            </w:r>
            <w:r w:rsidRPr="00C25CD7">
              <w:rPr>
                <w:rFonts w:ascii="Tahoma" w:hAnsi="Tahoma" w:cs="Tahoma"/>
                <w:sz w:val="21"/>
                <w:szCs w:val="21"/>
                <w:lang w:eastAsia="en-GB"/>
              </w:rPr>
              <w:t xml:space="preserve"> más gazdasági szereplőkkel?</w:t>
            </w:r>
          </w:p>
          <w:p w14:paraId="54F3B9E5"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b/>
                <w:sz w:val="21"/>
                <w:szCs w:val="21"/>
                <w:lang w:eastAsia="en-GB"/>
              </w:rPr>
              <w:lastRenderedPageBreak/>
              <w:t>Ha igen</w:t>
            </w:r>
            <w:r w:rsidRPr="00C25CD7">
              <w:rPr>
                <w:rFonts w:ascii="Tahoma" w:hAnsi="Tahoma" w:cs="Tahoma"/>
                <w:sz w:val="21"/>
                <w:szCs w:val="21"/>
                <w:lang w:eastAsia="en-GB"/>
              </w:rPr>
              <w:t>, kérjük, részletezze:</w:t>
            </w:r>
          </w:p>
        </w:tc>
        <w:tc>
          <w:tcPr>
            <w:tcW w:w="4645" w:type="dxa"/>
            <w:shd w:val="clear" w:color="auto" w:fill="auto"/>
          </w:tcPr>
          <w:p w14:paraId="252F6C05"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lastRenderedPageBreak/>
              <w:t>[] Igen [] Nem</w:t>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t>[…]</w:t>
            </w:r>
          </w:p>
        </w:tc>
      </w:tr>
      <w:tr w:rsidR="00194E0D" w:rsidRPr="00C25CD7" w14:paraId="22178D72" w14:textId="77777777" w:rsidTr="00651E1E">
        <w:trPr>
          <w:trHeight w:val="514"/>
        </w:trPr>
        <w:tc>
          <w:tcPr>
            <w:tcW w:w="4644" w:type="dxa"/>
            <w:vMerge/>
            <w:shd w:val="clear" w:color="auto" w:fill="auto"/>
          </w:tcPr>
          <w:p w14:paraId="3BE709A9" w14:textId="77777777" w:rsidR="00194E0D" w:rsidRPr="00C25CD7" w:rsidRDefault="00194E0D" w:rsidP="00F35F93">
            <w:pPr>
              <w:spacing w:before="120" w:after="120"/>
              <w:ind w:left="426" w:hanging="426"/>
              <w:rPr>
                <w:rFonts w:ascii="Tahoma" w:hAnsi="Tahoma" w:cs="Tahoma"/>
                <w:sz w:val="21"/>
                <w:szCs w:val="21"/>
                <w:lang w:eastAsia="hu-HU"/>
              </w:rPr>
            </w:pPr>
          </w:p>
        </w:tc>
        <w:tc>
          <w:tcPr>
            <w:tcW w:w="4645" w:type="dxa"/>
            <w:shd w:val="clear" w:color="auto" w:fill="auto"/>
          </w:tcPr>
          <w:p w14:paraId="296A7C33"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b/>
                <w:sz w:val="21"/>
                <w:szCs w:val="21"/>
                <w:lang w:eastAsia="en-GB"/>
              </w:rPr>
              <w:t>Ha igen</w:t>
            </w:r>
            <w:r w:rsidRPr="00C25CD7">
              <w:rPr>
                <w:rFonts w:ascii="Tahoma" w:hAnsi="Tahoma" w:cs="Tahoma"/>
                <w:sz w:val="21"/>
                <w:szCs w:val="21"/>
                <w:lang w:eastAsia="en-GB"/>
              </w:rPr>
              <w:t>, tett-e a gazdasági szereplő öntisztázó intézkedéseket? [] Igen [] Nem</w:t>
            </w:r>
          </w:p>
          <w:p w14:paraId="752B8844"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b/>
                <w:sz w:val="21"/>
                <w:szCs w:val="21"/>
                <w:lang w:eastAsia="en-GB"/>
              </w:rPr>
              <w:t>Amennyiben igen</w:t>
            </w:r>
            <w:r w:rsidRPr="00C25CD7">
              <w:rPr>
                <w:rFonts w:ascii="Tahoma" w:hAnsi="Tahoma" w:cs="Tahoma"/>
                <w:sz w:val="21"/>
                <w:szCs w:val="21"/>
                <w:lang w:eastAsia="en-GB"/>
              </w:rPr>
              <w:t>, kérjük, ismertesse ezeket az intézkedéseket: [……]</w:t>
            </w:r>
          </w:p>
        </w:tc>
      </w:tr>
      <w:tr w:rsidR="00194E0D" w:rsidRPr="00C25CD7" w14:paraId="559B24CB" w14:textId="77777777" w:rsidTr="00651E1E">
        <w:trPr>
          <w:trHeight w:val="1316"/>
        </w:trPr>
        <w:tc>
          <w:tcPr>
            <w:tcW w:w="4644" w:type="dxa"/>
            <w:shd w:val="clear" w:color="auto" w:fill="auto"/>
          </w:tcPr>
          <w:p w14:paraId="7C9A01E3"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hu-HU"/>
              </w:rPr>
              <w:t xml:space="preserve">Van-e tudomása a gazdasági szereplőnek bármilyen </w:t>
            </w:r>
            <w:r w:rsidRPr="00C25CD7">
              <w:rPr>
                <w:rFonts w:ascii="Tahoma" w:hAnsi="Tahoma" w:cs="Tahoma"/>
                <w:b/>
                <w:sz w:val="21"/>
                <w:szCs w:val="21"/>
                <w:lang w:eastAsia="en-GB"/>
              </w:rPr>
              <w:t>összeférhetetlenségről</w:t>
            </w:r>
            <w:r w:rsidRPr="00C25CD7">
              <w:rPr>
                <w:rFonts w:ascii="Tahoma" w:hAnsi="Tahoma" w:cs="Tahoma"/>
                <w:b/>
                <w:sz w:val="21"/>
                <w:szCs w:val="21"/>
                <w:vertAlign w:val="superscript"/>
                <w:lang w:eastAsia="en-GB"/>
              </w:rPr>
              <w:footnoteReference w:id="37"/>
            </w:r>
            <w:r w:rsidRPr="00C25CD7">
              <w:rPr>
                <w:rFonts w:ascii="Tahoma" w:hAnsi="Tahoma" w:cs="Tahoma"/>
                <w:sz w:val="21"/>
                <w:szCs w:val="21"/>
                <w:lang w:eastAsia="en-GB"/>
              </w:rPr>
              <w:t xml:space="preserve"> a közbeszerzési eljárásban való részvételéből fakadóan?</w:t>
            </w:r>
          </w:p>
          <w:p w14:paraId="3B475980" w14:textId="77777777" w:rsidR="00194E0D" w:rsidRPr="00C25CD7" w:rsidRDefault="00194E0D" w:rsidP="00F35F93">
            <w:pPr>
              <w:spacing w:before="120" w:after="120"/>
              <w:ind w:left="426" w:hanging="426"/>
              <w:rPr>
                <w:rFonts w:ascii="Tahoma" w:hAnsi="Tahoma" w:cs="Tahoma"/>
                <w:sz w:val="21"/>
                <w:szCs w:val="21"/>
                <w:lang w:eastAsia="hu-HU"/>
              </w:rPr>
            </w:pPr>
            <w:r w:rsidRPr="00C25CD7">
              <w:rPr>
                <w:rFonts w:ascii="Tahoma" w:hAnsi="Tahoma" w:cs="Tahoma"/>
                <w:b/>
                <w:sz w:val="21"/>
                <w:szCs w:val="21"/>
                <w:lang w:eastAsia="en-GB"/>
              </w:rPr>
              <w:t>Ha igen</w:t>
            </w:r>
            <w:r w:rsidRPr="00C25CD7">
              <w:rPr>
                <w:rFonts w:ascii="Tahoma" w:hAnsi="Tahoma" w:cs="Tahoma"/>
                <w:sz w:val="21"/>
                <w:szCs w:val="21"/>
                <w:lang w:eastAsia="en-GB"/>
              </w:rPr>
              <w:t>, kérjük, részletezze:</w:t>
            </w:r>
          </w:p>
        </w:tc>
        <w:tc>
          <w:tcPr>
            <w:tcW w:w="4645" w:type="dxa"/>
            <w:shd w:val="clear" w:color="auto" w:fill="auto"/>
          </w:tcPr>
          <w:p w14:paraId="3B415D0A"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Igen [] Nem</w:t>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t>[…]</w:t>
            </w:r>
          </w:p>
        </w:tc>
      </w:tr>
      <w:tr w:rsidR="00194E0D" w:rsidRPr="00C25CD7" w14:paraId="1FF436ED" w14:textId="77777777" w:rsidTr="00651E1E">
        <w:trPr>
          <w:trHeight w:val="1544"/>
        </w:trPr>
        <w:tc>
          <w:tcPr>
            <w:tcW w:w="4644" w:type="dxa"/>
            <w:shd w:val="clear" w:color="auto" w:fill="auto"/>
          </w:tcPr>
          <w:p w14:paraId="3BDF699F"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b/>
                <w:sz w:val="21"/>
                <w:szCs w:val="21"/>
                <w:lang w:eastAsia="hu-HU"/>
              </w:rPr>
              <w:t xml:space="preserve">Nyújtott-e a gazdasági szereplő vagy </w:t>
            </w:r>
            <w:r w:rsidRPr="00C25CD7">
              <w:rPr>
                <w:rFonts w:ascii="Tahoma" w:hAnsi="Tahoma" w:cs="Tahoma"/>
                <w:sz w:val="21"/>
                <w:szCs w:val="21"/>
                <w:lang w:eastAsia="en-GB"/>
              </w:rPr>
              <w:t xml:space="preserve">valamely hozzá kapcsolódó vállalkozás </w:t>
            </w:r>
            <w:r w:rsidRPr="00C25CD7">
              <w:rPr>
                <w:rFonts w:ascii="Tahoma" w:hAnsi="Tahoma" w:cs="Tahoma"/>
                <w:b/>
                <w:sz w:val="21"/>
                <w:szCs w:val="21"/>
                <w:lang w:eastAsia="en-GB"/>
              </w:rPr>
              <w:t>tanácsadást</w:t>
            </w:r>
            <w:r w:rsidRPr="00C25CD7">
              <w:rPr>
                <w:rFonts w:ascii="Tahoma" w:hAnsi="Tahoma" w:cs="Tahoma"/>
                <w:sz w:val="21"/>
                <w:szCs w:val="21"/>
                <w:lang w:eastAsia="en-GB"/>
              </w:rPr>
              <w:t xml:space="preserve"> az ajánlatkérő szervnek vagy a közszolgáltató ajánlatkérőnek, vagy </w:t>
            </w:r>
            <w:r w:rsidRPr="00C25CD7">
              <w:rPr>
                <w:rFonts w:ascii="Tahoma" w:hAnsi="Tahoma" w:cs="Tahoma"/>
                <w:b/>
                <w:sz w:val="21"/>
                <w:szCs w:val="21"/>
                <w:lang w:eastAsia="en-GB"/>
              </w:rPr>
              <w:t>részt vett-e</w:t>
            </w:r>
            <w:r w:rsidRPr="00C25CD7">
              <w:rPr>
                <w:rFonts w:ascii="Tahoma" w:hAnsi="Tahoma" w:cs="Tahoma"/>
                <w:sz w:val="21"/>
                <w:szCs w:val="21"/>
                <w:lang w:eastAsia="en-GB"/>
              </w:rPr>
              <w:t xml:space="preserve"> más módon a közbeszerzési eljárás </w:t>
            </w:r>
            <w:r w:rsidRPr="00C25CD7">
              <w:rPr>
                <w:rFonts w:ascii="Tahoma" w:hAnsi="Tahoma" w:cs="Tahoma"/>
                <w:b/>
                <w:sz w:val="21"/>
                <w:szCs w:val="21"/>
                <w:lang w:eastAsia="en-GB"/>
              </w:rPr>
              <w:t>előkészítésében</w:t>
            </w:r>
            <w:r w:rsidRPr="00C25CD7">
              <w:rPr>
                <w:rFonts w:ascii="Tahoma" w:hAnsi="Tahoma" w:cs="Tahoma"/>
                <w:sz w:val="21"/>
                <w:szCs w:val="21"/>
                <w:lang w:eastAsia="en-GB"/>
              </w:rPr>
              <w:t>?</w:t>
            </w:r>
          </w:p>
          <w:p w14:paraId="04E3C57E" w14:textId="77777777" w:rsidR="00194E0D" w:rsidRPr="00C25CD7" w:rsidRDefault="00194E0D" w:rsidP="00F35F93">
            <w:pPr>
              <w:spacing w:before="120" w:after="120"/>
              <w:ind w:left="426" w:hanging="426"/>
              <w:rPr>
                <w:rFonts w:ascii="Tahoma" w:hAnsi="Tahoma" w:cs="Tahoma"/>
                <w:sz w:val="21"/>
                <w:szCs w:val="21"/>
                <w:lang w:eastAsia="hu-HU"/>
              </w:rPr>
            </w:pPr>
            <w:r w:rsidRPr="00C25CD7">
              <w:rPr>
                <w:rFonts w:ascii="Tahoma" w:hAnsi="Tahoma" w:cs="Tahoma"/>
                <w:b/>
                <w:sz w:val="21"/>
                <w:szCs w:val="21"/>
                <w:lang w:eastAsia="en-GB"/>
              </w:rPr>
              <w:t>Ha igen</w:t>
            </w:r>
            <w:r w:rsidRPr="00C25CD7">
              <w:rPr>
                <w:rFonts w:ascii="Tahoma" w:hAnsi="Tahoma" w:cs="Tahoma"/>
                <w:sz w:val="21"/>
                <w:szCs w:val="21"/>
                <w:lang w:eastAsia="en-GB"/>
              </w:rPr>
              <w:t>, kérjük, részletezze:</w:t>
            </w:r>
          </w:p>
        </w:tc>
        <w:tc>
          <w:tcPr>
            <w:tcW w:w="4645" w:type="dxa"/>
            <w:shd w:val="clear" w:color="auto" w:fill="auto"/>
          </w:tcPr>
          <w:p w14:paraId="311C2640"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Igen [] Nem</w:t>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t>[…]</w:t>
            </w:r>
          </w:p>
        </w:tc>
      </w:tr>
      <w:tr w:rsidR="00194E0D" w:rsidRPr="00C25CD7" w14:paraId="40025E41" w14:textId="77777777" w:rsidTr="00651E1E">
        <w:trPr>
          <w:trHeight w:val="932"/>
        </w:trPr>
        <w:tc>
          <w:tcPr>
            <w:tcW w:w="4644" w:type="dxa"/>
            <w:vMerge w:val="restart"/>
            <w:shd w:val="clear" w:color="auto" w:fill="auto"/>
          </w:tcPr>
          <w:p w14:paraId="76EBD51F"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Tapasztalta-e a gazdasági szereplő valamely korábbi közbeszerzési szerződés vagy egy ajánlatkérő szervvel kötött korábbi szerződés vagy korábbi koncessziós szerződés</w:t>
            </w:r>
            <w:r w:rsidRPr="00C25CD7">
              <w:rPr>
                <w:rFonts w:ascii="Tahoma" w:hAnsi="Tahoma" w:cs="Tahoma"/>
                <w:b/>
                <w:sz w:val="21"/>
                <w:szCs w:val="21"/>
                <w:lang w:eastAsia="en-GB"/>
              </w:rPr>
              <w:t xml:space="preserve"> lejárat előtti megszüntetését</w:t>
            </w:r>
            <w:r w:rsidRPr="00C25CD7">
              <w:rPr>
                <w:rFonts w:ascii="Tahoma" w:hAnsi="Tahoma" w:cs="Tahoma"/>
                <w:sz w:val="21"/>
                <w:szCs w:val="21"/>
                <w:lang w:eastAsia="en-GB"/>
              </w:rPr>
              <w:t xml:space="preserve"> vagy az említett korábbi szerződéshez kapcsolódó kártérítési követelést vagy egyéb hasonló szankciókat?</w:t>
            </w:r>
          </w:p>
          <w:p w14:paraId="505BFAD9" w14:textId="77777777" w:rsidR="00194E0D" w:rsidRPr="00C25CD7" w:rsidRDefault="00194E0D" w:rsidP="00F35F93">
            <w:pPr>
              <w:spacing w:before="120" w:after="120"/>
              <w:ind w:left="426" w:hanging="426"/>
              <w:rPr>
                <w:rFonts w:ascii="Tahoma" w:hAnsi="Tahoma" w:cs="Tahoma"/>
                <w:sz w:val="21"/>
                <w:szCs w:val="21"/>
                <w:lang w:eastAsia="hu-HU"/>
              </w:rPr>
            </w:pPr>
            <w:r w:rsidRPr="00C25CD7">
              <w:rPr>
                <w:rFonts w:ascii="Tahoma" w:hAnsi="Tahoma" w:cs="Tahoma"/>
                <w:b/>
                <w:sz w:val="21"/>
                <w:szCs w:val="21"/>
                <w:lang w:eastAsia="en-GB"/>
              </w:rPr>
              <w:t>Ha igen</w:t>
            </w:r>
            <w:r w:rsidRPr="00C25CD7">
              <w:rPr>
                <w:rFonts w:ascii="Tahoma" w:hAnsi="Tahoma" w:cs="Tahoma"/>
                <w:sz w:val="21"/>
                <w:szCs w:val="21"/>
                <w:lang w:eastAsia="en-GB"/>
              </w:rPr>
              <w:t>, kérjük, részletezze:</w:t>
            </w:r>
          </w:p>
        </w:tc>
        <w:tc>
          <w:tcPr>
            <w:tcW w:w="4645" w:type="dxa"/>
            <w:shd w:val="clear" w:color="auto" w:fill="auto"/>
          </w:tcPr>
          <w:p w14:paraId="73B348F2"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Igen [] Nem</w:t>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t>[…]</w:t>
            </w:r>
          </w:p>
        </w:tc>
      </w:tr>
      <w:tr w:rsidR="00194E0D" w:rsidRPr="00C25CD7" w14:paraId="7AEBA267" w14:textId="77777777" w:rsidTr="00651E1E">
        <w:trPr>
          <w:trHeight w:val="931"/>
        </w:trPr>
        <w:tc>
          <w:tcPr>
            <w:tcW w:w="4644" w:type="dxa"/>
            <w:vMerge/>
            <w:shd w:val="clear" w:color="auto" w:fill="auto"/>
          </w:tcPr>
          <w:p w14:paraId="35E6C4A5" w14:textId="77777777" w:rsidR="00194E0D" w:rsidRPr="00C25CD7" w:rsidRDefault="00194E0D" w:rsidP="00F35F93">
            <w:pPr>
              <w:spacing w:before="120" w:after="120"/>
              <w:ind w:left="426" w:hanging="426"/>
              <w:rPr>
                <w:rFonts w:ascii="Tahoma" w:hAnsi="Tahoma" w:cs="Tahoma"/>
                <w:sz w:val="21"/>
                <w:szCs w:val="21"/>
                <w:lang w:eastAsia="en-GB"/>
              </w:rPr>
            </w:pPr>
          </w:p>
        </w:tc>
        <w:tc>
          <w:tcPr>
            <w:tcW w:w="4645" w:type="dxa"/>
            <w:shd w:val="clear" w:color="auto" w:fill="auto"/>
          </w:tcPr>
          <w:p w14:paraId="7112D065"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b/>
                <w:sz w:val="21"/>
                <w:szCs w:val="21"/>
                <w:lang w:eastAsia="en-GB"/>
              </w:rPr>
              <w:t>Ha igen</w:t>
            </w:r>
            <w:r w:rsidRPr="00C25CD7">
              <w:rPr>
                <w:rFonts w:ascii="Tahoma" w:hAnsi="Tahoma" w:cs="Tahoma"/>
                <w:sz w:val="21"/>
                <w:szCs w:val="21"/>
                <w:lang w:eastAsia="en-GB"/>
              </w:rPr>
              <w:t>, tett-e a gazdasági szereplő öntisztázó intézkedéseket? [] Igen [] Nem</w:t>
            </w:r>
          </w:p>
          <w:p w14:paraId="79D1A674"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b/>
                <w:sz w:val="21"/>
                <w:szCs w:val="21"/>
                <w:lang w:eastAsia="en-GB"/>
              </w:rPr>
              <w:t>Amennyiben igen</w:t>
            </w:r>
            <w:r w:rsidRPr="00C25CD7">
              <w:rPr>
                <w:rFonts w:ascii="Tahoma" w:hAnsi="Tahoma" w:cs="Tahoma"/>
                <w:sz w:val="21"/>
                <w:szCs w:val="21"/>
                <w:lang w:eastAsia="en-GB"/>
              </w:rPr>
              <w:t>, kérjük, ismertesse ezeket az intézkedéseket: [……]</w:t>
            </w:r>
          </w:p>
        </w:tc>
      </w:tr>
      <w:tr w:rsidR="00194E0D" w:rsidRPr="00C25CD7" w14:paraId="28C82BFD" w14:textId="77777777" w:rsidTr="00651E1E">
        <w:tc>
          <w:tcPr>
            <w:tcW w:w="4644" w:type="dxa"/>
            <w:shd w:val="clear" w:color="auto" w:fill="auto"/>
          </w:tcPr>
          <w:p w14:paraId="3CC249C5"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Megerősíti-e a gazdasági szereplő a következőket?</w:t>
            </w:r>
          </w:p>
          <w:p w14:paraId="0494EA41"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a)</w:t>
            </w:r>
            <w:r w:rsidRPr="00C25CD7">
              <w:rPr>
                <w:rFonts w:ascii="Tahoma" w:hAnsi="Tahoma" w:cs="Tahoma"/>
                <w:sz w:val="21"/>
                <w:szCs w:val="21"/>
                <w:lang w:eastAsia="en-GB"/>
              </w:rPr>
              <w:t xml:space="preserve"> </w:t>
            </w:r>
            <w:r w:rsidRPr="00C25CD7">
              <w:rPr>
                <w:rFonts w:ascii="Tahoma" w:hAnsi="Tahoma" w:cs="Tahoma"/>
                <w:sz w:val="21"/>
                <w:szCs w:val="21"/>
                <w:lang w:eastAsia="hu-HU"/>
              </w:rPr>
              <w:t xml:space="preserve">A kizárási okok fenn nem állásának, </w:t>
            </w:r>
            <w:r w:rsidRPr="00C25CD7">
              <w:rPr>
                <w:rFonts w:ascii="Tahoma" w:hAnsi="Tahoma" w:cs="Tahoma"/>
                <w:sz w:val="21"/>
                <w:szCs w:val="21"/>
                <w:lang w:eastAsia="en-GB"/>
              </w:rPr>
              <w:t xml:space="preserve">illetve a kiválasztási kritériumok teljesülésének ellenőrzéséhez szükséges információk szolgáltatása során nem tett </w:t>
            </w:r>
            <w:r w:rsidRPr="00C25CD7">
              <w:rPr>
                <w:rFonts w:ascii="Tahoma" w:hAnsi="Tahoma" w:cs="Tahoma"/>
                <w:b/>
                <w:sz w:val="21"/>
                <w:szCs w:val="21"/>
                <w:lang w:eastAsia="en-GB"/>
              </w:rPr>
              <w:t>hamis nyilatkozatot</w:t>
            </w:r>
            <w:r w:rsidRPr="00C25CD7">
              <w:rPr>
                <w:rFonts w:ascii="Tahoma" w:hAnsi="Tahoma" w:cs="Tahoma"/>
                <w:sz w:val="21"/>
                <w:szCs w:val="21"/>
                <w:lang w:eastAsia="en-GB"/>
              </w:rPr>
              <w:t>,</w:t>
            </w:r>
          </w:p>
          <w:p w14:paraId="5FEB715D"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b)</w:t>
            </w:r>
            <w:r w:rsidRPr="00C25CD7">
              <w:rPr>
                <w:rFonts w:ascii="Tahoma" w:hAnsi="Tahoma" w:cs="Tahoma"/>
                <w:sz w:val="21"/>
                <w:szCs w:val="21"/>
                <w:lang w:eastAsia="en-GB"/>
              </w:rPr>
              <w:t xml:space="preserve"> Nem </w:t>
            </w:r>
            <w:r w:rsidRPr="00C25CD7">
              <w:rPr>
                <w:rFonts w:ascii="Tahoma" w:hAnsi="Tahoma" w:cs="Tahoma"/>
                <w:b/>
                <w:sz w:val="21"/>
                <w:szCs w:val="21"/>
                <w:lang w:eastAsia="en-GB"/>
              </w:rPr>
              <w:t>tartott vissza</w:t>
            </w:r>
            <w:r w:rsidRPr="00C25CD7">
              <w:rPr>
                <w:rFonts w:ascii="Tahoma" w:hAnsi="Tahoma" w:cs="Tahoma"/>
                <w:sz w:val="21"/>
                <w:szCs w:val="21"/>
                <w:lang w:eastAsia="en-GB"/>
              </w:rPr>
              <w:t xml:space="preserve"> ilyen információt,</w:t>
            </w:r>
          </w:p>
          <w:p w14:paraId="6668EE00"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lastRenderedPageBreak/>
              <w:t>c)</w:t>
            </w:r>
            <w:r w:rsidRPr="00C25CD7">
              <w:rPr>
                <w:rFonts w:ascii="Tahoma" w:hAnsi="Tahoma" w:cs="Tahoma"/>
                <w:sz w:val="21"/>
                <w:szCs w:val="21"/>
                <w:lang w:eastAsia="en-GB"/>
              </w:rPr>
              <w:t xml:space="preserve"> Késedelem nélkül be tudta nyújtani az ajánlatkérő szerv vagy a közszolgáltató ajánlatkérő által megkívánt kiegészítő iratokat, és</w:t>
            </w:r>
          </w:p>
          <w:p w14:paraId="627F6172"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d)</w:t>
            </w:r>
            <w:r w:rsidRPr="00C25CD7">
              <w:rPr>
                <w:rFonts w:ascii="Tahoma" w:hAnsi="Tahoma" w:cs="Tahoma"/>
                <w:sz w:val="21"/>
                <w:szCs w:val="21"/>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4BCA3E63"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lastRenderedPageBreak/>
              <w:t>[] Igen [] Nem</w:t>
            </w:r>
          </w:p>
        </w:tc>
      </w:tr>
    </w:tbl>
    <w:p w14:paraId="224C6274" w14:textId="77777777" w:rsidR="00194E0D" w:rsidRPr="00C25CD7" w:rsidRDefault="00194E0D" w:rsidP="00F35F93">
      <w:pPr>
        <w:ind w:left="426" w:hanging="426"/>
        <w:rPr>
          <w:rFonts w:ascii="Tahoma" w:hAnsi="Tahoma" w:cs="Tahoma"/>
          <w:sz w:val="21"/>
          <w:szCs w:val="21"/>
          <w:lang w:eastAsia="en-GB"/>
        </w:rPr>
      </w:pPr>
    </w:p>
    <w:p w14:paraId="6769B1F0" w14:textId="77777777" w:rsidR="00194E0D" w:rsidRPr="00C25CD7" w:rsidRDefault="00684546" w:rsidP="00F35F93">
      <w:pPr>
        <w:keepNext/>
        <w:spacing w:before="120" w:after="360"/>
        <w:ind w:left="426" w:hanging="426"/>
        <w:jc w:val="center"/>
        <w:rPr>
          <w:rFonts w:ascii="Tahoma" w:hAnsi="Tahoma" w:cs="Tahoma"/>
          <w:b/>
          <w:i/>
          <w:smallCaps/>
          <w:sz w:val="21"/>
          <w:szCs w:val="21"/>
          <w:lang w:eastAsia="en-GB"/>
        </w:rPr>
      </w:pPr>
      <w:r w:rsidRPr="00C25CD7">
        <w:rPr>
          <w:rFonts w:ascii="Tahoma" w:hAnsi="Tahoma" w:cs="Tahoma"/>
          <w:b/>
          <w:i/>
          <w:smallCaps/>
          <w:sz w:val="21"/>
          <w:szCs w:val="21"/>
          <w:lang w:eastAsia="en-GB"/>
        </w:rPr>
        <w:t xml:space="preserve">D: </w:t>
      </w:r>
      <w:r w:rsidRPr="00C25CD7">
        <w:rPr>
          <w:rFonts w:ascii="Tahoma" w:hAnsi="Tahoma" w:cs="Tahoma"/>
          <w:b/>
          <w:i/>
          <w:smallCaps/>
          <w:sz w:val="21"/>
          <w:szCs w:val="21"/>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194E0D" w:rsidRPr="00C25CD7" w14:paraId="79E8CFF8" w14:textId="77777777" w:rsidTr="00651E1E">
        <w:tc>
          <w:tcPr>
            <w:tcW w:w="4644" w:type="dxa"/>
            <w:shd w:val="clear" w:color="auto" w:fill="auto"/>
          </w:tcPr>
          <w:p w14:paraId="5CDC2E0F"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Tisztán nemzeti kizárási okok</w:t>
            </w:r>
          </w:p>
        </w:tc>
        <w:tc>
          <w:tcPr>
            <w:tcW w:w="4645" w:type="dxa"/>
            <w:shd w:val="clear" w:color="auto" w:fill="auto"/>
          </w:tcPr>
          <w:p w14:paraId="05DFE88B"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Válasz:</w:t>
            </w:r>
          </w:p>
        </w:tc>
      </w:tr>
      <w:tr w:rsidR="00194E0D" w:rsidRPr="00C25CD7" w14:paraId="2A70D839" w14:textId="77777777" w:rsidTr="00651E1E">
        <w:tc>
          <w:tcPr>
            <w:tcW w:w="4644" w:type="dxa"/>
            <w:shd w:val="clear" w:color="auto" w:fill="auto"/>
          </w:tcPr>
          <w:p w14:paraId="737F5520"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xml:space="preserve">Vonatkoznak-e a gazdasági szereplőre azok a </w:t>
            </w:r>
            <w:r w:rsidRPr="00C25CD7">
              <w:rPr>
                <w:rFonts w:ascii="Tahoma" w:hAnsi="Tahoma" w:cs="Tahoma"/>
                <w:b/>
                <w:sz w:val="21"/>
                <w:szCs w:val="21"/>
                <w:lang w:eastAsia="en-GB"/>
              </w:rPr>
              <w:t>tisztán nemzeti kizárási okok</w:t>
            </w:r>
            <w:r w:rsidRPr="00C25CD7">
              <w:rPr>
                <w:rFonts w:ascii="Tahoma" w:hAnsi="Tahoma" w:cs="Tahoma"/>
                <w:sz w:val="21"/>
                <w:szCs w:val="21"/>
                <w:lang w:eastAsia="en-GB"/>
              </w:rPr>
              <w:t>, amelyeket a vonatkozó hirdetmény vagy a közbeszerzési dokumentumok meghatároznak?</w:t>
            </w:r>
          </w:p>
          <w:p w14:paraId="76F1AC86"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30749348"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Igen [] Nem</w:t>
            </w:r>
          </w:p>
          <w:p w14:paraId="0342FBB7" w14:textId="77777777" w:rsidR="00194E0D" w:rsidRPr="00C25CD7" w:rsidRDefault="00194E0D" w:rsidP="00F35F93">
            <w:pPr>
              <w:spacing w:before="120" w:after="120"/>
              <w:ind w:left="426" w:hanging="426"/>
              <w:rPr>
                <w:rFonts w:ascii="Tahoma" w:hAnsi="Tahoma" w:cs="Tahoma"/>
                <w:i/>
                <w:sz w:val="21"/>
                <w:szCs w:val="21"/>
                <w:lang w:eastAsia="en-GB"/>
              </w:rPr>
            </w:pPr>
            <w:r w:rsidRPr="00C25CD7">
              <w:rPr>
                <w:rFonts w:ascii="Tahoma" w:hAnsi="Tahoma" w:cs="Tahoma"/>
                <w:sz w:val="21"/>
                <w:szCs w:val="21"/>
                <w:lang w:eastAsia="en-GB"/>
              </w:rPr>
              <w:br/>
            </w:r>
            <w:r w:rsidRPr="00C25CD7">
              <w:rPr>
                <w:rFonts w:ascii="Tahoma" w:hAnsi="Tahoma" w:cs="Tahoma"/>
                <w:sz w:val="21"/>
                <w:szCs w:val="21"/>
                <w:lang w:eastAsia="en-GB"/>
              </w:rPr>
              <w:br/>
            </w:r>
          </w:p>
          <w:p w14:paraId="3BBF44B1" w14:textId="77777777" w:rsidR="00194E0D" w:rsidRPr="00C25CD7" w:rsidRDefault="00194E0D" w:rsidP="00F35F93">
            <w:pPr>
              <w:spacing w:before="120" w:after="120"/>
              <w:ind w:left="426" w:hanging="426"/>
              <w:rPr>
                <w:rFonts w:ascii="Tahoma" w:hAnsi="Tahoma" w:cs="Tahoma"/>
                <w:i/>
                <w:sz w:val="21"/>
                <w:szCs w:val="21"/>
                <w:lang w:eastAsia="en-GB"/>
              </w:rPr>
            </w:pPr>
            <w:r w:rsidRPr="00C25CD7">
              <w:rPr>
                <w:rFonts w:ascii="Tahoma" w:hAnsi="Tahoma" w:cs="Tahoma"/>
                <w:i/>
                <w:sz w:val="21"/>
                <w:szCs w:val="21"/>
                <w:lang w:eastAsia="en-GB"/>
              </w:rPr>
              <w:t>(internetcím, a kibocsátó hatóság vagy testület, a dokumentáció pontos hivatkozási adatai):</w:t>
            </w:r>
          </w:p>
          <w:p w14:paraId="33BB1066"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w:t>
            </w:r>
            <w:r w:rsidRPr="00C25CD7">
              <w:rPr>
                <w:rFonts w:ascii="Tahoma" w:hAnsi="Tahoma" w:cs="Tahoma"/>
                <w:i/>
                <w:sz w:val="21"/>
                <w:szCs w:val="21"/>
                <w:vertAlign w:val="superscript"/>
                <w:lang w:eastAsia="en-GB"/>
              </w:rPr>
              <w:footnoteReference w:id="38"/>
            </w:r>
          </w:p>
        </w:tc>
      </w:tr>
      <w:tr w:rsidR="00194E0D" w:rsidRPr="00C25CD7" w14:paraId="47B93F4B" w14:textId="77777777" w:rsidTr="00651E1E">
        <w:tc>
          <w:tcPr>
            <w:tcW w:w="4644" w:type="dxa"/>
            <w:shd w:val="clear" w:color="auto" w:fill="auto"/>
          </w:tcPr>
          <w:p w14:paraId="4623BAE7"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b/>
                <w:sz w:val="21"/>
                <w:szCs w:val="21"/>
                <w:lang w:eastAsia="hu-HU"/>
              </w:rPr>
              <w:t>Amennyiben a tisztán nemzeti kizárási okok fennállnak</w:t>
            </w:r>
            <w:r w:rsidRPr="00C25CD7">
              <w:rPr>
                <w:rFonts w:ascii="Tahoma" w:hAnsi="Tahoma" w:cs="Tahoma"/>
                <w:sz w:val="21"/>
                <w:szCs w:val="21"/>
                <w:lang w:eastAsia="en-GB"/>
              </w:rPr>
              <w:t>, tett-e a gazdasági szereplő öntisztázó intézkedéseket?</w:t>
            </w:r>
          </w:p>
          <w:p w14:paraId="63C61299"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b/>
                <w:sz w:val="21"/>
                <w:szCs w:val="21"/>
                <w:lang w:eastAsia="en-GB"/>
              </w:rPr>
              <w:t>Amennyiben igen</w:t>
            </w:r>
            <w:r w:rsidRPr="00C25CD7">
              <w:rPr>
                <w:rFonts w:ascii="Tahoma" w:hAnsi="Tahoma" w:cs="Tahoma"/>
                <w:sz w:val="21"/>
                <w:szCs w:val="21"/>
                <w:lang w:eastAsia="en-GB"/>
              </w:rPr>
              <w:t xml:space="preserve">, kérjük, ismertesse ezeket az intézkedéseket: </w:t>
            </w:r>
          </w:p>
        </w:tc>
        <w:tc>
          <w:tcPr>
            <w:tcW w:w="4645" w:type="dxa"/>
            <w:shd w:val="clear" w:color="auto" w:fill="auto"/>
          </w:tcPr>
          <w:p w14:paraId="40C459E3"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Igen [] Nem</w:t>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t>[……]</w:t>
            </w:r>
          </w:p>
        </w:tc>
      </w:tr>
    </w:tbl>
    <w:p w14:paraId="28BDF451" w14:textId="77777777" w:rsidR="00194E0D" w:rsidRPr="00C25CD7" w:rsidRDefault="00194E0D" w:rsidP="00F35F93">
      <w:pPr>
        <w:ind w:left="426" w:hanging="426"/>
        <w:rPr>
          <w:rFonts w:ascii="Tahoma" w:hAnsi="Tahoma" w:cs="Tahoma"/>
          <w:sz w:val="21"/>
          <w:szCs w:val="21"/>
          <w:lang w:eastAsia="en-GB"/>
        </w:rPr>
      </w:pPr>
    </w:p>
    <w:p w14:paraId="1A5299A0" w14:textId="77777777" w:rsidR="00194E0D" w:rsidRPr="00C25CD7" w:rsidRDefault="00684546" w:rsidP="00F35F93">
      <w:pPr>
        <w:keepNext/>
        <w:spacing w:before="120" w:after="360"/>
        <w:ind w:left="426" w:hanging="426"/>
        <w:jc w:val="center"/>
        <w:rPr>
          <w:rFonts w:ascii="Tahoma" w:hAnsi="Tahoma" w:cs="Tahoma"/>
          <w:b/>
          <w:sz w:val="21"/>
          <w:szCs w:val="21"/>
          <w:lang w:eastAsia="en-GB"/>
        </w:rPr>
      </w:pPr>
      <w:r w:rsidRPr="00C25CD7">
        <w:rPr>
          <w:rFonts w:ascii="Tahoma" w:hAnsi="Tahoma" w:cs="Tahoma"/>
          <w:b/>
          <w:sz w:val="21"/>
          <w:szCs w:val="21"/>
          <w:lang w:eastAsia="en-GB"/>
        </w:rPr>
        <w:lastRenderedPageBreak/>
        <w:t>IV. RÉSZ: KIVÁLASZTÁSI SZEMPONTOK</w:t>
      </w:r>
    </w:p>
    <w:p w14:paraId="6DDC4C90"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b/>
          <w:i/>
          <w:sz w:val="21"/>
          <w:szCs w:val="21"/>
          <w:lang w:eastAsia="en-GB"/>
        </w:rPr>
        <w:t>A kiválasztási szempontokat illetően (</w:t>
      </w:r>
      <w:r w:rsidRPr="00C25CD7">
        <w:rPr>
          <w:rFonts w:ascii="Tahoma" w:hAnsi="Tahoma" w:cs="Tahoma"/>
          <w:b/>
          <w:i/>
          <w:sz w:val="21"/>
          <w:szCs w:val="21"/>
          <w:lang w:eastAsia="en-GB"/>
        </w:rPr>
        <w:sym w:font="Symbol" w:char="F061"/>
      </w:r>
      <w:r w:rsidRPr="00C25CD7">
        <w:rPr>
          <w:rFonts w:ascii="Tahoma" w:hAnsi="Tahoma" w:cs="Tahoma"/>
          <w:sz w:val="21"/>
          <w:szCs w:val="21"/>
          <w:lang w:eastAsia="en-GB"/>
        </w:rPr>
        <w:t xml:space="preserve"> </w:t>
      </w:r>
      <w:r w:rsidRPr="00C25CD7">
        <w:rPr>
          <w:rFonts w:ascii="Tahoma" w:hAnsi="Tahoma" w:cs="Tahoma"/>
          <w:b/>
          <w:i/>
          <w:sz w:val="21"/>
          <w:szCs w:val="21"/>
          <w:lang w:eastAsia="en-GB"/>
        </w:rPr>
        <w:t>szakasz vagy e rész A–D szakaszai), a gazdasági szereplő kijelenti a következőket:</w:t>
      </w:r>
    </w:p>
    <w:p w14:paraId="37722E6B" w14:textId="77777777" w:rsidR="00194E0D" w:rsidRPr="00C25CD7" w:rsidRDefault="00194E0D" w:rsidP="00F35F93">
      <w:pPr>
        <w:keepNext/>
        <w:spacing w:before="120" w:after="360"/>
        <w:ind w:left="426" w:hanging="426"/>
        <w:jc w:val="center"/>
        <w:rPr>
          <w:rFonts w:ascii="Tahoma" w:hAnsi="Tahoma" w:cs="Tahoma"/>
          <w:b/>
          <w:i/>
          <w:smallCaps/>
          <w:sz w:val="21"/>
          <w:szCs w:val="21"/>
          <w:lang w:eastAsia="en-GB"/>
        </w:rPr>
      </w:pPr>
      <w:r w:rsidRPr="00C25CD7">
        <w:rPr>
          <w:rFonts w:ascii="Tahoma" w:hAnsi="Tahoma" w:cs="Tahoma"/>
          <w:b/>
          <w:i/>
          <w:smallCaps/>
          <w:sz w:val="21"/>
          <w:szCs w:val="21"/>
          <w:lang w:eastAsia="en-GB"/>
        </w:rPr>
        <w:sym w:font="Symbol" w:char="F061"/>
      </w:r>
      <w:r w:rsidR="00684546" w:rsidRPr="00C25CD7">
        <w:rPr>
          <w:rFonts w:ascii="Tahoma" w:hAnsi="Tahoma" w:cs="Tahoma"/>
          <w:b/>
          <w:i/>
          <w:smallCaps/>
          <w:sz w:val="21"/>
          <w:szCs w:val="21"/>
          <w:lang w:eastAsia="en-GB"/>
        </w:rPr>
        <w:t>: AZ ÖSSZES KIVÁLASZTÁSI SZEMPONT ÁLTALÁNOS JELZÉSE</w:t>
      </w:r>
    </w:p>
    <w:p w14:paraId="326B8D52" w14:textId="77777777" w:rsidR="00194E0D" w:rsidRPr="00C25CD7"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 xml:space="preserve">A gazdasági szereplőnek </w:t>
      </w:r>
      <w:r w:rsidRPr="00C25CD7">
        <w:rPr>
          <w:rFonts w:ascii="Tahoma" w:hAnsi="Tahoma" w:cs="Tahoma"/>
          <w:b/>
          <w:i/>
          <w:sz w:val="21"/>
          <w:szCs w:val="21"/>
          <w:u w:val="single"/>
          <w:lang w:eastAsia="en-GB"/>
        </w:rPr>
        <w:t>csak</w:t>
      </w:r>
      <w:r w:rsidRPr="00C25CD7">
        <w:rPr>
          <w:rFonts w:ascii="Tahoma" w:hAnsi="Tahoma" w:cs="Tahoma"/>
          <w:b/>
          <w:i/>
          <w:sz w:val="21"/>
          <w:szCs w:val="21"/>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C25CD7">
        <w:rPr>
          <w:rFonts w:ascii="Tahoma" w:hAnsi="Tahoma" w:cs="Tahoma"/>
          <w:sz w:val="21"/>
          <w:szCs w:val="21"/>
          <w:lang w:eastAsia="en-GB"/>
        </w:rPr>
        <w:t xml:space="preserve"> </w:t>
      </w:r>
      <w:r w:rsidRPr="00C25CD7">
        <w:rPr>
          <w:rFonts w:ascii="Tahoma" w:hAnsi="Tahoma" w:cs="Tahoma"/>
          <w:b/>
          <w:i/>
          <w:sz w:val="21"/>
          <w:szCs w:val="21"/>
          <w:lang w:eastAsia="en-GB"/>
        </w:rPr>
        <w:sym w:font="Symbol" w:char="F061"/>
      </w:r>
      <w:r w:rsidRPr="00C25CD7">
        <w:rPr>
          <w:rFonts w:ascii="Tahoma" w:hAnsi="Tahoma" w:cs="Tahoma"/>
          <w:b/>
          <w:i/>
          <w:sz w:val="21"/>
          <w:szCs w:val="21"/>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194E0D" w:rsidRPr="00C25CD7" w14:paraId="5247C855" w14:textId="77777777" w:rsidTr="00651E1E">
        <w:tc>
          <w:tcPr>
            <w:tcW w:w="4606" w:type="dxa"/>
            <w:shd w:val="clear" w:color="auto" w:fill="auto"/>
          </w:tcPr>
          <w:p w14:paraId="63196372"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Minden előírt kiválasztási szempont teljesítése</w:t>
            </w:r>
          </w:p>
        </w:tc>
        <w:tc>
          <w:tcPr>
            <w:tcW w:w="4607" w:type="dxa"/>
            <w:shd w:val="clear" w:color="auto" w:fill="auto"/>
          </w:tcPr>
          <w:p w14:paraId="6008F264"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Válasz:</w:t>
            </w:r>
          </w:p>
        </w:tc>
      </w:tr>
      <w:tr w:rsidR="00194E0D" w:rsidRPr="00C25CD7" w14:paraId="4EA4BA8A" w14:textId="77777777" w:rsidTr="00651E1E">
        <w:tc>
          <w:tcPr>
            <w:tcW w:w="4606" w:type="dxa"/>
            <w:shd w:val="clear" w:color="auto" w:fill="auto"/>
          </w:tcPr>
          <w:p w14:paraId="26DD5533"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Megfelel az előírt kiválasztási szempontoknak:</w:t>
            </w:r>
          </w:p>
        </w:tc>
        <w:tc>
          <w:tcPr>
            <w:tcW w:w="4607" w:type="dxa"/>
            <w:shd w:val="clear" w:color="auto" w:fill="auto"/>
          </w:tcPr>
          <w:p w14:paraId="141A43B9"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Igen [] Nem</w:t>
            </w:r>
          </w:p>
        </w:tc>
      </w:tr>
    </w:tbl>
    <w:p w14:paraId="20953207" w14:textId="77777777" w:rsidR="00194E0D" w:rsidRPr="00C25CD7" w:rsidRDefault="00684546" w:rsidP="00F35F93">
      <w:pPr>
        <w:keepNext/>
        <w:spacing w:before="120" w:after="360"/>
        <w:ind w:left="426" w:hanging="426"/>
        <w:jc w:val="center"/>
        <w:rPr>
          <w:rFonts w:ascii="Tahoma" w:hAnsi="Tahoma" w:cs="Tahoma"/>
          <w:b/>
          <w:i/>
          <w:smallCaps/>
          <w:sz w:val="21"/>
          <w:szCs w:val="21"/>
          <w:lang w:eastAsia="en-GB"/>
        </w:rPr>
      </w:pPr>
      <w:r w:rsidRPr="00C25CD7">
        <w:rPr>
          <w:rFonts w:ascii="Tahoma" w:hAnsi="Tahoma" w:cs="Tahoma"/>
          <w:b/>
          <w:i/>
          <w:smallCaps/>
          <w:sz w:val="21"/>
          <w:szCs w:val="21"/>
          <w:lang w:eastAsia="en-GB"/>
        </w:rPr>
        <w:t>A: ALKALMASSÁG SZAKMAI TEVÉKENYSÉG VÉGZÉSÉRE</w:t>
      </w:r>
    </w:p>
    <w:p w14:paraId="16ACED9E" w14:textId="77777777" w:rsidR="00194E0D" w:rsidRPr="00C25CD7"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 xml:space="preserve">A gazdasági szereplőnek </w:t>
      </w:r>
      <w:r w:rsidRPr="00C25CD7">
        <w:rPr>
          <w:rFonts w:ascii="Tahoma" w:hAnsi="Tahoma" w:cs="Tahoma"/>
          <w:b/>
          <w:sz w:val="21"/>
          <w:szCs w:val="21"/>
          <w:u w:val="single"/>
          <w:lang w:eastAsia="en-GB"/>
        </w:rPr>
        <w:t>kizárólag</w:t>
      </w:r>
      <w:r w:rsidRPr="00C25CD7">
        <w:rPr>
          <w:rFonts w:ascii="Tahoma" w:hAnsi="Tahoma" w:cs="Tahoma"/>
          <w:sz w:val="21"/>
          <w:szCs w:val="21"/>
          <w:lang w:eastAsia="en-GB"/>
        </w:rPr>
        <w:t xml:space="preserve"> </w:t>
      </w:r>
      <w:r w:rsidRPr="00C25CD7">
        <w:rPr>
          <w:rFonts w:ascii="Tahoma" w:hAnsi="Tahoma" w:cs="Tahoma"/>
          <w:b/>
          <w:i/>
          <w:sz w:val="21"/>
          <w:szCs w:val="21"/>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506"/>
      </w:tblGrid>
      <w:tr w:rsidR="00194E0D" w:rsidRPr="00C25CD7" w14:paraId="1ACFBF6F" w14:textId="77777777" w:rsidTr="00651E1E">
        <w:tc>
          <w:tcPr>
            <w:tcW w:w="4644" w:type="dxa"/>
            <w:shd w:val="clear" w:color="auto" w:fill="auto"/>
          </w:tcPr>
          <w:p w14:paraId="03248D49" w14:textId="77777777" w:rsidR="00194E0D" w:rsidRPr="00C25CD7" w:rsidRDefault="00194E0D" w:rsidP="00F35F93">
            <w:pPr>
              <w:spacing w:before="120" w:after="120"/>
              <w:ind w:left="426" w:hanging="426"/>
              <w:rPr>
                <w:rFonts w:ascii="Tahoma" w:hAnsi="Tahoma" w:cs="Tahoma"/>
                <w:b/>
                <w:i/>
                <w:strike/>
                <w:sz w:val="21"/>
                <w:szCs w:val="21"/>
                <w:lang w:eastAsia="en-GB"/>
              </w:rPr>
            </w:pPr>
            <w:r w:rsidRPr="00C25CD7">
              <w:rPr>
                <w:rFonts w:ascii="Tahoma" w:hAnsi="Tahoma" w:cs="Tahoma"/>
                <w:b/>
                <w:i/>
                <w:strike/>
                <w:sz w:val="21"/>
                <w:szCs w:val="21"/>
                <w:lang w:eastAsia="en-GB"/>
              </w:rPr>
              <w:t>Alkalmasság szakmai tevékenység végzésére</w:t>
            </w:r>
          </w:p>
        </w:tc>
        <w:tc>
          <w:tcPr>
            <w:tcW w:w="4645" w:type="dxa"/>
            <w:shd w:val="clear" w:color="auto" w:fill="auto"/>
          </w:tcPr>
          <w:p w14:paraId="2C4CD68E" w14:textId="77777777" w:rsidR="00194E0D" w:rsidRPr="00C25CD7" w:rsidRDefault="00194E0D" w:rsidP="00F35F93">
            <w:pPr>
              <w:spacing w:before="120" w:after="120"/>
              <w:ind w:left="426" w:hanging="426"/>
              <w:rPr>
                <w:rFonts w:ascii="Tahoma" w:hAnsi="Tahoma" w:cs="Tahoma"/>
                <w:b/>
                <w:i/>
                <w:strike/>
                <w:sz w:val="21"/>
                <w:szCs w:val="21"/>
                <w:lang w:eastAsia="en-GB"/>
              </w:rPr>
            </w:pPr>
            <w:r w:rsidRPr="00C25CD7">
              <w:rPr>
                <w:rFonts w:ascii="Tahoma" w:hAnsi="Tahoma" w:cs="Tahoma"/>
                <w:b/>
                <w:i/>
                <w:strike/>
                <w:sz w:val="21"/>
                <w:szCs w:val="21"/>
                <w:lang w:eastAsia="en-GB"/>
              </w:rPr>
              <w:t>Válasz:</w:t>
            </w:r>
          </w:p>
        </w:tc>
      </w:tr>
      <w:tr w:rsidR="00194E0D" w:rsidRPr="00C25CD7" w14:paraId="11488626" w14:textId="77777777" w:rsidTr="00651E1E">
        <w:tc>
          <w:tcPr>
            <w:tcW w:w="4644" w:type="dxa"/>
            <w:shd w:val="clear" w:color="auto" w:fill="auto"/>
          </w:tcPr>
          <w:p w14:paraId="2EEFD87F"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b/>
                <w:strike/>
                <w:sz w:val="21"/>
                <w:szCs w:val="21"/>
                <w:lang w:eastAsia="en-GB"/>
              </w:rPr>
              <w:t>1) Be van jegyezve</w:t>
            </w:r>
            <w:r w:rsidRPr="00C25CD7">
              <w:rPr>
                <w:rFonts w:ascii="Tahoma" w:hAnsi="Tahoma" w:cs="Tahoma"/>
                <w:strike/>
                <w:sz w:val="21"/>
                <w:szCs w:val="21"/>
                <w:lang w:eastAsia="en-GB"/>
              </w:rPr>
              <w:t xml:space="preserve"> a letelepedés helye szerinti tagállamának vonatkozó </w:t>
            </w:r>
            <w:r w:rsidRPr="00C25CD7">
              <w:rPr>
                <w:rFonts w:ascii="Tahoma" w:hAnsi="Tahoma" w:cs="Tahoma"/>
                <w:b/>
                <w:strike/>
                <w:sz w:val="21"/>
                <w:szCs w:val="21"/>
                <w:lang w:eastAsia="en-GB"/>
              </w:rPr>
              <w:t>szakmai vagy cégnyilvántartásába</w:t>
            </w:r>
            <w:r w:rsidRPr="00C25CD7">
              <w:rPr>
                <w:rFonts w:ascii="Tahoma" w:hAnsi="Tahoma" w:cs="Tahoma"/>
                <w:b/>
                <w:strike/>
                <w:sz w:val="21"/>
                <w:szCs w:val="21"/>
                <w:vertAlign w:val="superscript"/>
                <w:lang w:eastAsia="en-GB"/>
              </w:rPr>
              <w:footnoteReference w:id="39"/>
            </w:r>
            <w:r w:rsidRPr="00C25CD7">
              <w:rPr>
                <w:rFonts w:ascii="Tahoma" w:hAnsi="Tahoma" w:cs="Tahoma"/>
                <w:strike/>
                <w:sz w:val="21"/>
                <w:szCs w:val="21"/>
                <w:lang w:eastAsia="en-GB"/>
              </w:rPr>
              <w:t>:</w:t>
            </w:r>
          </w:p>
          <w:p w14:paraId="42514B71"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43C7F695" w14:textId="77777777" w:rsidR="00194E0D" w:rsidRPr="00C25CD7" w:rsidRDefault="00194E0D" w:rsidP="00F35F93">
            <w:pPr>
              <w:spacing w:before="120" w:after="120"/>
              <w:ind w:left="426" w:hanging="426"/>
              <w:rPr>
                <w:rFonts w:ascii="Tahoma" w:hAnsi="Tahoma" w:cs="Tahoma"/>
                <w:i/>
                <w:strike/>
                <w:sz w:val="21"/>
                <w:szCs w:val="21"/>
                <w:lang w:eastAsia="en-GB"/>
              </w:rPr>
            </w:pPr>
            <w:r w:rsidRPr="00C25CD7">
              <w:rPr>
                <w:rFonts w:ascii="Tahoma" w:hAnsi="Tahoma" w:cs="Tahoma"/>
                <w:strike/>
                <w:sz w:val="21"/>
                <w:szCs w:val="21"/>
                <w:lang w:eastAsia="en-GB"/>
              </w:rPr>
              <w:t>[…]</w:t>
            </w:r>
            <w:r w:rsidRPr="00C25CD7">
              <w:rPr>
                <w:rFonts w:ascii="Tahoma" w:hAnsi="Tahoma" w:cs="Tahoma"/>
                <w:strike/>
                <w:sz w:val="21"/>
                <w:szCs w:val="21"/>
                <w:lang w:eastAsia="en-GB"/>
              </w:rPr>
              <w:br/>
            </w:r>
            <w:r w:rsidRPr="00C25CD7">
              <w:rPr>
                <w:rFonts w:ascii="Tahoma" w:hAnsi="Tahoma" w:cs="Tahoma"/>
                <w:strike/>
                <w:sz w:val="21"/>
                <w:szCs w:val="21"/>
                <w:lang w:eastAsia="en-GB"/>
              </w:rPr>
              <w:br/>
            </w:r>
          </w:p>
          <w:p w14:paraId="694B855F"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i/>
                <w:strike/>
                <w:sz w:val="21"/>
                <w:szCs w:val="21"/>
                <w:lang w:eastAsia="en-GB"/>
              </w:rPr>
              <w:t>(internetcím, a kibocsátó hatóság vagy testület, a dokumentáció pontos hivatkozási adatai): [……][……][……]</w:t>
            </w:r>
          </w:p>
        </w:tc>
      </w:tr>
      <w:tr w:rsidR="00194E0D" w:rsidRPr="00C25CD7" w14:paraId="5BCF4356" w14:textId="77777777" w:rsidTr="00651E1E">
        <w:tc>
          <w:tcPr>
            <w:tcW w:w="4644" w:type="dxa"/>
            <w:shd w:val="clear" w:color="auto" w:fill="auto"/>
          </w:tcPr>
          <w:p w14:paraId="264F2437" w14:textId="77777777" w:rsidR="00194E0D" w:rsidRPr="00C25CD7" w:rsidRDefault="00194E0D" w:rsidP="00F35F93">
            <w:pPr>
              <w:spacing w:before="120" w:after="120"/>
              <w:ind w:left="426" w:hanging="426"/>
              <w:rPr>
                <w:rFonts w:ascii="Tahoma" w:hAnsi="Tahoma" w:cs="Tahoma"/>
                <w:b/>
                <w:strike/>
                <w:sz w:val="21"/>
                <w:szCs w:val="21"/>
                <w:lang w:eastAsia="en-GB"/>
              </w:rPr>
            </w:pPr>
            <w:r w:rsidRPr="00C25CD7">
              <w:rPr>
                <w:rFonts w:ascii="Tahoma" w:hAnsi="Tahoma" w:cs="Tahoma"/>
                <w:b/>
                <w:strike/>
                <w:sz w:val="21"/>
                <w:szCs w:val="21"/>
                <w:lang w:eastAsia="en-GB"/>
              </w:rPr>
              <w:t>2) Szolgáltatásnyújtásra irányuló szerződéseknél:</w:t>
            </w:r>
          </w:p>
          <w:p w14:paraId="452D259A"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 xml:space="preserve">A gazdasági szereplőnek meghatározott </w:t>
            </w:r>
            <w:r w:rsidRPr="00C25CD7">
              <w:rPr>
                <w:rFonts w:ascii="Tahoma" w:hAnsi="Tahoma" w:cs="Tahoma"/>
                <w:b/>
                <w:strike/>
                <w:sz w:val="21"/>
                <w:szCs w:val="21"/>
                <w:lang w:eastAsia="en-GB"/>
              </w:rPr>
              <w:t>engedéllyel</w:t>
            </w:r>
            <w:r w:rsidRPr="00C25CD7">
              <w:rPr>
                <w:rFonts w:ascii="Tahoma" w:hAnsi="Tahoma" w:cs="Tahoma"/>
                <w:strike/>
                <w:sz w:val="21"/>
                <w:szCs w:val="21"/>
                <w:lang w:eastAsia="en-GB"/>
              </w:rPr>
              <w:t xml:space="preserve"> kell-e rendelkeznie vagy meghatározott szervezet </w:t>
            </w:r>
            <w:r w:rsidRPr="00C25CD7">
              <w:rPr>
                <w:rFonts w:ascii="Tahoma" w:hAnsi="Tahoma" w:cs="Tahoma"/>
                <w:b/>
                <w:strike/>
                <w:sz w:val="21"/>
                <w:szCs w:val="21"/>
                <w:lang w:eastAsia="en-GB"/>
              </w:rPr>
              <w:t>tagjának</w:t>
            </w:r>
            <w:r w:rsidRPr="00C25CD7">
              <w:rPr>
                <w:rFonts w:ascii="Tahoma" w:hAnsi="Tahoma" w:cs="Tahoma"/>
                <w:strike/>
                <w:sz w:val="21"/>
                <w:szCs w:val="21"/>
                <w:lang w:eastAsia="en-GB"/>
              </w:rPr>
              <w:t xml:space="preserve"> kell-e lennie ahhoz, hogy a gazdasági szereplő letelepedési helye szerinti országban az adott szolgáltatást nyújthassa?</w:t>
            </w:r>
          </w:p>
          <w:p w14:paraId="700853B1" w14:textId="77777777" w:rsidR="00194E0D" w:rsidRPr="00C25CD7" w:rsidRDefault="00194E0D" w:rsidP="00F35F93">
            <w:pPr>
              <w:spacing w:before="120" w:after="120"/>
              <w:ind w:left="426" w:hanging="426"/>
              <w:rPr>
                <w:rFonts w:ascii="Tahoma" w:hAnsi="Tahoma" w:cs="Tahoma"/>
                <w:b/>
                <w:strike/>
                <w:sz w:val="21"/>
                <w:szCs w:val="21"/>
                <w:lang w:eastAsia="en-GB"/>
              </w:rPr>
            </w:pPr>
            <w:r w:rsidRPr="00C25CD7">
              <w:rPr>
                <w:rFonts w:ascii="Tahoma" w:hAnsi="Tahoma" w:cs="Tahoma"/>
                <w:i/>
                <w:strike/>
                <w:sz w:val="21"/>
                <w:szCs w:val="21"/>
                <w:lang w:eastAsia="en-GB"/>
              </w:rPr>
              <w:lastRenderedPageBreak/>
              <w:t>Ha a vonatkozó információ elektronikusan elérhető, kérjük, adja meg a következő információkat:</w:t>
            </w:r>
          </w:p>
        </w:tc>
        <w:tc>
          <w:tcPr>
            <w:tcW w:w="4645" w:type="dxa"/>
            <w:shd w:val="clear" w:color="auto" w:fill="auto"/>
          </w:tcPr>
          <w:p w14:paraId="0A7FA9D6"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lastRenderedPageBreak/>
              <w:br/>
              <w:t>[] Igen [] Nem</w:t>
            </w:r>
          </w:p>
          <w:p w14:paraId="5EA32605"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br/>
              <w:t>Ha igen, kérjük, adja meg, hogy ez miben áll, és jelezze, hogy a gazdasági szereplő rendelkezik-e ezzel: [ …] [] Igen [] Nem</w:t>
            </w:r>
          </w:p>
          <w:p w14:paraId="33F67F42" w14:textId="77777777" w:rsidR="00194E0D" w:rsidRPr="00C25CD7" w:rsidRDefault="00194E0D" w:rsidP="00F35F93">
            <w:pPr>
              <w:spacing w:before="120" w:after="120"/>
              <w:ind w:left="426" w:hanging="426"/>
              <w:rPr>
                <w:rFonts w:ascii="Tahoma" w:hAnsi="Tahoma" w:cs="Tahoma"/>
                <w:i/>
                <w:strike/>
                <w:sz w:val="21"/>
                <w:szCs w:val="21"/>
                <w:lang w:eastAsia="en-GB"/>
              </w:rPr>
            </w:pPr>
          </w:p>
          <w:p w14:paraId="127CE0F8"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i/>
                <w:strike/>
                <w:sz w:val="21"/>
                <w:szCs w:val="21"/>
                <w:lang w:eastAsia="en-GB"/>
              </w:rPr>
              <w:lastRenderedPageBreak/>
              <w:t>(internetcím, a kibocsátó hatóság vagy testület, a dokumentáció pontos hivatkozási adatai): [……][……][……]</w:t>
            </w:r>
          </w:p>
        </w:tc>
      </w:tr>
    </w:tbl>
    <w:p w14:paraId="395731C1" w14:textId="77777777" w:rsidR="00194E0D" w:rsidRPr="00C25CD7" w:rsidRDefault="00684546" w:rsidP="00F35F93">
      <w:pPr>
        <w:keepNext/>
        <w:spacing w:before="120" w:after="360"/>
        <w:ind w:left="426" w:hanging="426"/>
        <w:jc w:val="center"/>
        <w:rPr>
          <w:rFonts w:ascii="Tahoma" w:hAnsi="Tahoma" w:cs="Tahoma"/>
          <w:b/>
          <w:i/>
          <w:smallCaps/>
          <w:sz w:val="21"/>
          <w:szCs w:val="21"/>
          <w:lang w:eastAsia="en-GB"/>
        </w:rPr>
      </w:pPr>
      <w:r w:rsidRPr="00C25CD7">
        <w:rPr>
          <w:rFonts w:ascii="Tahoma" w:hAnsi="Tahoma" w:cs="Tahoma"/>
          <w:b/>
          <w:i/>
          <w:smallCaps/>
          <w:sz w:val="21"/>
          <w:szCs w:val="21"/>
          <w:lang w:eastAsia="en-GB"/>
        </w:rPr>
        <w:t>B: GAZDASÁGI ÉS PÉNZÜGYI HELYZET</w:t>
      </w:r>
    </w:p>
    <w:p w14:paraId="611C8816" w14:textId="77777777" w:rsidR="00194E0D" w:rsidRPr="00C25CD7"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A gazdasági szereplőnek</w:t>
      </w:r>
      <w:r w:rsidRPr="00C25CD7">
        <w:rPr>
          <w:rFonts w:ascii="Tahoma" w:hAnsi="Tahoma" w:cs="Tahoma"/>
          <w:b/>
          <w:sz w:val="21"/>
          <w:szCs w:val="21"/>
          <w:lang w:eastAsia="en-GB"/>
        </w:rPr>
        <w:t xml:space="preserve"> </w:t>
      </w:r>
      <w:r w:rsidRPr="00C25CD7">
        <w:rPr>
          <w:rFonts w:ascii="Tahoma" w:hAnsi="Tahoma" w:cs="Tahoma"/>
          <w:b/>
          <w:sz w:val="21"/>
          <w:szCs w:val="21"/>
          <w:u w:val="single"/>
          <w:lang w:eastAsia="en-GB"/>
        </w:rPr>
        <w:t>kizárólag</w:t>
      </w:r>
      <w:r w:rsidRPr="00C25CD7">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194E0D" w:rsidRPr="00C25CD7" w14:paraId="3F6D4CF7" w14:textId="77777777" w:rsidTr="00651E1E">
        <w:tc>
          <w:tcPr>
            <w:tcW w:w="4644" w:type="dxa"/>
            <w:shd w:val="clear" w:color="auto" w:fill="auto"/>
          </w:tcPr>
          <w:p w14:paraId="1E9D9F11"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Gazdasági és pénzügyi helyzet</w:t>
            </w:r>
          </w:p>
        </w:tc>
        <w:tc>
          <w:tcPr>
            <w:tcW w:w="4645" w:type="dxa"/>
            <w:shd w:val="clear" w:color="auto" w:fill="auto"/>
          </w:tcPr>
          <w:p w14:paraId="1FEC184F" w14:textId="77777777" w:rsidR="00194E0D" w:rsidRPr="00C25CD7" w:rsidRDefault="00194E0D" w:rsidP="00F35F93">
            <w:pPr>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Válasz:</w:t>
            </w:r>
          </w:p>
        </w:tc>
      </w:tr>
      <w:tr w:rsidR="00194E0D" w:rsidRPr="00C25CD7" w14:paraId="67DD1A7D" w14:textId="77777777" w:rsidTr="00651E1E">
        <w:tc>
          <w:tcPr>
            <w:tcW w:w="4644" w:type="dxa"/>
            <w:shd w:val="clear" w:color="auto" w:fill="auto"/>
          </w:tcPr>
          <w:p w14:paraId="5F2E7765"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1a)</w:t>
            </w:r>
            <w:r w:rsidRPr="00C25CD7">
              <w:rPr>
                <w:rFonts w:ascii="Tahoma" w:hAnsi="Tahoma" w:cs="Tahoma"/>
                <w:sz w:val="21"/>
                <w:szCs w:val="21"/>
                <w:lang w:eastAsia="en-GB"/>
              </w:rPr>
              <w:t xml:space="preserve"> A gazdasági szereplő („általános”) </w:t>
            </w:r>
            <w:r w:rsidRPr="00C25CD7">
              <w:rPr>
                <w:rFonts w:ascii="Tahoma" w:hAnsi="Tahoma" w:cs="Tahoma"/>
                <w:b/>
                <w:sz w:val="21"/>
                <w:szCs w:val="21"/>
                <w:lang w:eastAsia="en-GB"/>
              </w:rPr>
              <w:t>éves árbevétele</w:t>
            </w:r>
            <w:r w:rsidRPr="00C25CD7">
              <w:rPr>
                <w:rFonts w:ascii="Tahoma" w:hAnsi="Tahoma" w:cs="Tahoma"/>
                <w:sz w:val="21"/>
                <w:szCs w:val="21"/>
                <w:lang w:eastAsia="en-GB"/>
              </w:rPr>
              <w:t xml:space="preserve"> a vonatkozó hirdetményben vagy a közbeszerzési dokumentumokban előírt számú pénzügyi évben a következő:</w:t>
            </w:r>
          </w:p>
          <w:p w14:paraId="14A74B77" w14:textId="77777777" w:rsidR="00194E0D" w:rsidRPr="00C25CD7" w:rsidRDefault="00194E0D" w:rsidP="00F35F93">
            <w:pPr>
              <w:spacing w:before="120" w:after="120"/>
              <w:ind w:left="426" w:hanging="426"/>
              <w:rPr>
                <w:rFonts w:ascii="Tahoma" w:hAnsi="Tahoma" w:cs="Tahoma"/>
                <w:b/>
                <w:strike/>
                <w:sz w:val="21"/>
                <w:szCs w:val="21"/>
                <w:u w:val="single"/>
                <w:lang w:eastAsia="en-GB"/>
              </w:rPr>
            </w:pPr>
            <w:r w:rsidRPr="00C25CD7">
              <w:rPr>
                <w:rFonts w:ascii="Tahoma" w:hAnsi="Tahoma" w:cs="Tahoma"/>
                <w:b/>
                <w:strike/>
                <w:sz w:val="21"/>
                <w:szCs w:val="21"/>
                <w:u w:val="single"/>
                <w:lang w:eastAsia="en-GB"/>
              </w:rPr>
              <w:t>Vagy</w:t>
            </w:r>
          </w:p>
          <w:p w14:paraId="7106CBAD" w14:textId="77777777" w:rsidR="00194E0D" w:rsidRPr="00C25CD7" w:rsidRDefault="00194E0D" w:rsidP="00F35F93">
            <w:pPr>
              <w:spacing w:before="120" w:after="120"/>
              <w:ind w:left="426" w:hanging="426"/>
              <w:rPr>
                <w:rFonts w:ascii="Tahoma" w:hAnsi="Tahoma" w:cs="Tahoma"/>
                <w:b/>
                <w:strike/>
                <w:sz w:val="21"/>
                <w:szCs w:val="21"/>
                <w:lang w:eastAsia="en-GB"/>
              </w:rPr>
            </w:pPr>
            <w:r w:rsidRPr="00C25CD7">
              <w:rPr>
                <w:rFonts w:ascii="Tahoma" w:hAnsi="Tahoma" w:cs="Tahoma"/>
                <w:i/>
                <w:strike/>
                <w:sz w:val="21"/>
                <w:szCs w:val="21"/>
                <w:lang w:eastAsia="en-GB"/>
              </w:rPr>
              <w:t>1b)</w:t>
            </w:r>
            <w:r w:rsidRPr="00C25CD7">
              <w:rPr>
                <w:rFonts w:ascii="Tahoma" w:hAnsi="Tahoma" w:cs="Tahoma"/>
                <w:strike/>
                <w:sz w:val="21"/>
                <w:szCs w:val="21"/>
                <w:lang w:eastAsia="en-GB"/>
              </w:rPr>
              <w:t xml:space="preserve"> A gazdasági szereplő </w:t>
            </w:r>
            <w:r w:rsidRPr="00C25CD7">
              <w:rPr>
                <w:rFonts w:ascii="Tahoma" w:hAnsi="Tahoma" w:cs="Tahoma"/>
                <w:b/>
                <w:strike/>
                <w:sz w:val="21"/>
                <w:szCs w:val="21"/>
                <w:lang w:eastAsia="en-GB"/>
              </w:rPr>
              <w:t>átlagos</w:t>
            </w:r>
            <w:r w:rsidRPr="00C25CD7">
              <w:rPr>
                <w:rFonts w:ascii="Tahoma" w:hAnsi="Tahoma" w:cs="Tahoma"/>
                <w:strike/>
                <w:sz w:val="21"/>
                <w:szCs w:val="21"/>
                <w:lang w:eastAsia="en-GB"/>
              </w:rPr>
              <w:t xml:space="preserve"> </w:t>
            </w:r>
            <w:r w:rsidRPr="00C25CD7">
              <w:rPr>
                <w:rFonts w:ascii="Tahoma" w:hAnsi="Tahoma" w:cs="Tahoma"/>
                <w:b/>
                <w:strike/>
                <w:sz w:val="21"/>
                <w:szCs w:val="21"/>
                <w:lang w:eastAsia="en-GB"/>
              </w:rPr>
              <w:t>éves árbevétele a vonatkozó hirdetményben vagy a közbeszerzési dokumentumokban előírt számú évben a következő</w:t>
            </w:r>
            <w:r w:rsidRPr="00C25CD7">
              <w:rPr>
                <w:rFonts w:ascii="Tahoma" w:hAnsi="Tahoma" w:cs="Tahoma"/>
                <w:b/>
                <w:strike/>
                <w:sz w:val="21"/>
                <w:szCs w:val="21"/>
                <w:vertAlign w:val="superscript"/>
                <w:lang w:eastAsia="en-GB"/>
              </w:rPr>
              <w:footnoteReference w:id="40"/>
            </w:r>
            <w:r w:rsidRPr="00C25CD7">
              <w:rPr>
                <w:rFonts w:ascii="Tahoma" w:hAnsi="Tahoma" w:cs="Tahoma"/>
                <w:b/>
                <w:strike/>
                <w:sz w:val="21"/>
                <w:szCs w:val="21"/>
                <w:lang w:eastAsia="en-GB"/>
              </w:rPr>
              <w:t xml:space="preserve"> (</w:t>
            </w:r>
            <w:r w:rsidRPr="00C25CD7">
              <w:rPr>
                <w:rFonts w:ascii="Tahoma" w:hAnsi="Tahoma" w:cs="Tahoma"/>
                <w:strike/>
                <w:sz w:val="21"/>
                <w:szCs w:val="21"/>
                <w:lang w:eastAsia="en-GB"/>
              </w:rPr>
              <w:t>)</w:t>
            </w:r>
            <w:r w:rsidRPr="00C25CD7">
              <w:rPr>
                <w:rFonts w:ascii="Tahoma" w:hAnsi="Tahoma" w:cs="Tahoma"/>
                <w:b/>
                <w:strike/>
                <w:sz w:val="21"/>
                <w:szCs w:val="21"/>
                <w:lang w:eastAsia="en-GB"/>
              </w:rPr>
              <w:t>:</w:t>
            </w:r>
          </w:p>
          <w:p w14:paraId="2CC09593"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7336E744"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év: [……] árbevétel:[……][…]pénznem</w:t>
            </w:r>
          </w:p>
          <w:p w14:paraId="1C5304C1"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év: [……] árbevétel:[……][…]pénznem</w:t>
            </w:r>
          </w:p>
          <w:p w14:paraId="37EA2D11"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év: [……] árbevétel:[……][…]pénznem</w:t>
            </w:r>
          </w:p>
          <w:p w14:paraId="2DCFAD8F"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br/>
              <w:t>(évek száma, átlagos árbevétel)</w:t>
            </w:r>
            <w:r w:rsidRPr="00C25CD7">
              <w:rPr>
                <w:rFonts w:ascii="Tahoma" w:hAnsi="Tahoma" w:cs="Tahoma"/>
                <w:b/>
                <w:strike/>
                <w:sz w:val="21"/>
                <w:szCs w:val="21"/>
                <w:lang w:eastAsia="en-GB"/>
              </w:rPr>
              <w:t>:</w:t>
            </w:r>
            <w:r w:rsidRPr="00C25CD7">
              <w:rPr>
                <w:rFonts w:ascii="Tahoma" w:hAnsi="Tahoma" w:cs="Tahoma"/>
                <w:strike/>
                <w:sz w:val="21"/>
                <w:szCs w:val="21"/>
                <w:lang w:eastAsia="en-GB"/>
              </w:rPr>
              <w:t xml:space="preserve"> [……],[……][…]pénznem</w:t>
            </w:r>
          </w:p>
          <w:p w14:paraId="13420C43"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trike/>
                <w:sz w:val="21"/>
                <w:szCs w:val="21"/>
                <w:lang w:eastAsia="en-GB"/>
              </w:rPr>
              <w:t>(internetcím, a kibocsátó hatóság vagy testület, a dokumentáció pontos hivatkozási adatai): [……][……][……]</w:t>
            </w:r>
          </w:p>
        </w:tc>
      </w:tr>
      <w:tr w:rsidR="00194E0D" w:rsidRPr="00C25CD7" w14:paraId="16DBFD5D" w14:textId="77777777" w:rsidTr="00651E1E">
        <w:tc>
          <w:tcPr>
            <w:tcW w:w="4644" w:type="dxa"/>
            <w:shd w:val="clear" w:color="auto" w:fill="auto"/>
          </w:tcPr>
          <w:p w14:paraId="284E176F"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2a)</w:t>
            </w:r>
            <w:r w:rsidRPr="00C25CD7">
              <w:rPr>
                <w:rFonts w:ascii="Tahoma" w:hAnsi="Tahoma" w:cs="Tahoma"/>
                <w:sz w:val="21"/>
                <w:szCs w:val="21"/>
                <w:lang w:eastAsia="en-GB"/>
              </w:rPr>
              <w:t xml:space="preserve"> A gazdasági szereplő éves („specifikus”) </w:t>
            </w:r>
            <w:r w:rsidRPr="00C25CD7">
              <w:rPr>
                <w:rFonts w:ascii="Tahoma" w:hAnsi="Tahoma" w:cs="Tahoma"/>
                <w:b/>
                <w:sz w:val="21"/>
                <w:szCs w:val="21"/>
                <w:lang w:eastAsia="en-GB"/>
              </w:rPr>
              <w:t>árbevétele a szerződés által érintett üzleti területre vonatkozóan</w:t>
            </w:r>
            <w:r w:rsidRPr="00C25CD7">
              <w:rPr>
                <w:rFonts w:ascii="Tahoma" w:hAnsi="Tahoma" w:cs="Tahoma"/>
                <w:sz w:val="21"/>
                <w:szCs w:val="21"/>
                <w:lang w:eastAsia="en-GB"/>
              </w:rPr>
              <w:t>, a vonatkozó hirdetményben vagy a közbeszerzési dokumentumokban meghatározott módon az előírt pénzügyi évek tekintetében a következő:</w:t>
            </w:r>
          </w:p>
          <w:p w14:paraId="56E5D7FD" w14:textId="77777777" w:rsidR="00194E0D" w:rsidRPr="00C25CD7" w:rsidRDefault="00194E0D" w:rsidP="00F35F93">
            <w:pPr>
              <w:spacing w:before="120" w:after="120"/>
              <w:ind w:left="426" w:hanging="426"/>
              <w:rPr>
                <w:rFonts w:ascii="Tahoma" w:hAnsi="Tahoma" w:cs="Tahoma"/>
                <w:b/>
                <w:strike/>
                <w:sz w:val="21"/>
                <w:szCs w:val="21"/>
                <w:lang w:eastAsia="en-GB"/>
              </w:rPr>
            </w:pPr>
            <w:r w:rsidRPr="00C25CD7">
              <w:rPr>
                <w:rFonts w:ascii="Tahoma" w:hAnsi="Tahoma" w:cs="Tahoma"/>
                <w:b/>
                <w:strike/>
                <w:sz w:val="21"/>
                <w:szCs w:val="21"/>
                <w:lang w:eastAsia="en-GB"/>
              </w:rPr>
              <w:t>Vagy</w:t>
            </w:r>
          </w:p>
          <w:p w14:paraId="4A9BD682" w14:textId="77777777" w:rsidR="00194E0D" w:rsidRPr="00C25CD7" w:rsidRDefault="00194E0D" w:rsidP="00F35F93">
            <w:pPr>
              <w:spacing w:before="120" w:after="120"/>
              <w:ind w:left="426" w:hanging="426"/>
              <w:rPr>
                <w:rFonts w:ascii="Tahoma" w:hAnsi="Tahoma" w:cs="Tahoma"/>
                <w:b/>
                <w:strike/>
                <w:sz w:val="21"/>
                <w:szCs w:val="21"/>
                <w:lang w:eastAsia="en-GB"/>
              </w:rPr>
            </w:pPr>
            <w:r w:rsidRPr="00C25CD7">
              <w:rPr>
                <w:rFonts w:ascii="Tahoma" w:hAnsi="Tahoma" w:cs="Tahoma"/>
                <w:i/>
                <w:strike/>
                <w:sz w:val="21"/>
                <w:szCs w:val="21"/>
                <w:lang w:eastAsia="en-GB"/>
              </w:rPr>
              <w:t>2b)</w:t>
            </w:r>
            <w:r w:rsidRPr="00C25CD7">
              <w:rPr>
                <w:rFonts w:ascii="Tahoma" w:hAnsi="Tahoma" w:cs="Tahoma"/>
                <w:strike/>
                <w:sz w:val="21"/>
                <w:szCs w:val="21"/>
                <w:lang w:eastAsia="en-GB"/>
              </w:rPr>
              <w:t xml:space="preserve"> A gazdasági szereplő </w:t>
            </w:r>
            <w:r w:rsidRPr="00C25CD7">
              <w:rPr>
                <w:rFonts w:ascii="Tahoma" w:hAnsi="Tahoma" w:cs="Tahoma"/>
                <w:b/>
                <w:strike/>
                <w:sz w:val="21"/>
                <w:szCs w:val="21"/>
                <w:lang w:eastAsia="en-GB"/>
              </w:rPr>
              <w:t>átlagos</w:t>
            </w:r>
            <w:r w:rsidRPr="00C25CD7">
              <w:rPr>
                <w:rFonts w:ascii="Tahoma" w:hAnsi="Tahoma" w:cs="Tahoma"/>
                <w:strike/>
                <w:sz w:val="21"/>
                <w:szCs w:val="21"/>
                <w:lang w:eastAsia="en-GB"/>
              </w:rPr>
              <w:t xml:space="preserve"> </w:t>
            </w:r>
            <w:r w:rsidRPr="00C25CD7">
              <w:rPr>
                <w:rFonts w:ascii="Tahoma" w:hAnsi="Tahoma" w:cs="Tahoma"/>
                <w:b/>
                <w:strike/>
                <w:sz w:val="21"/>
                <w:szCs w:val="21"/>
                <w:lang w:eastAsia="en-GB"/>
              </w:rPr>
              <w:t>éves árbevétele a területen és a vonatkozó hirdetményben vagy a közbeszerzési dokumentumokban előírt számú évben a következő</w:t>
            </w:r>
            <w:r w:rsidRPr="00C25CD7">
              <w:rPr>
                <w:rFonts w:ascii="Tahoma" w:hAnsi="Tahoma" w:cs="Tahoma"/>
                <w:b/>
                <w:strike/>
                <w:sz w:val="21"/>
                <w:szCs w:val="21"/>
                <w:vertAlign w:val="superscript"/>
                <w:lang w:eastAsia="en-GB"/>
              </w:rPr>
              <w:footnoteReference w:id="41"/>
            </w:r>
            <w:r w:rsidRPr="00C25CD7">
              <w:rPr>
                <w:rFonts w:ascii="Tahoma" w:hAnsi="Tahoma" w:cs="Tahoma"/>
                <w:b/>
                <w:strike/>
                <w:sz w:val="21"/>
                <w:szCs w:val="21"/>
                <w:lang w:eastAsia="en-GB"/>
              </w:rPr>
              <w:t>:</w:t>
            </w:r>
          </w:p>
          <w:p w14:paraId="57810BA6"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lastRenderedPageBreak/>
              <w:t>Ha a vonatkozó információ elektronikusan elérhető, kérjük, adja meg a következő információkat:</w:t>
            </w:r>
          </w:p>
        </w:tc>
        <w:tc>
          <w:tcPr>
            <w:tcW w:w="4645" w:type="dxa"/>
            <w:shd w:val="clear" w:color="auto" w:fill="auto"/>
          </w:tcPr>
          <w:p w14:paraId="0CA8B1A8"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lastRenderedPageBreak/>
              <w:t>[……] év: [……] árbevétel:[……][…]pénznem</w:t>
            </w:r>
          </w:p>
          <w:p w14:paraId="3EB41F0C"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év: [……] árbevétel:[……][…]pénznem</w:t>
            </w:r>
          </w:p>
          <w:p w14:paraId="1F17DEDC"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év: [……] árbevétel:[……][…]pénznem</w:t>
            </w:r>
          </w:p>
          <w:p w14:paraId="71CD6D0B"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t>(évek száma, átlagos árbevétel): [……],[……][…]pénznem</w:t>
            </w:r>
          </w:p>
          <w:p w14:paraId="70DD3801" w14:textId="77777777" w:rsidR="00194E0D" w:rsidRPr="00C25CD7" w:rsidRDefault="00194E0D" w:rsidP="00F35F93">
            <w:pPr>
              <w:spacing w:before="120" w:after="120"/>
              <w:ind w:left="426" w:hanging="426"/>
              <w:rPr>
                <w:rFonts w:ascii="Tahoma" w:hAnsi="Tahoma" w:cs="Tahoma"/>
                <w:sz w:val="21"/>
                <w:szCs w:val="21"/>
                <w:lang w:eastAsia="en-GB"/>
              </w:rPr>
            </w:pPr>
          </w:p>
          <w:p w14:paraId="71BA65B0"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(internetcím, a kibocsátó hatóság vagy testület, a dokumentáció pontos hivatkozási adatai): [……][……][……]</w:t>
            </w:r>
          </w:p>
        </w:tc>
      </w:tr>
      <w:tr w:rsidR="00194E0D" w:rsidRPr="00C25CD7" w14:paraId="0E1D65AB" w14:textId="77777777" w:rsidTr="00651E1E">
        <w:tc>
          <w:tcPr>
            <w:tcW w:w="4644" w:type="dxa"/>
            <w:shd w:val="clear" w:color="auto" w:fill="auto"/>
          </w:tcPr>
          <w:p w14:paraId="109385F8"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068742E1"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w:t>
            </w:r>
          </w:p>
        </w:tc>
      </w:tr>
      <w:tr w:rsidR="00194E0D" w:rsidRPr="00C25CD7" w14:paraId="3AFE1B8B" w14:textId="77777777" w:rsidTr="00651E1E">
        <w:tc>
          <w:tcPr>
            <w:tcW w:w="4644" w:type="dxa"/>
            <w:shd w:val="clear" w:color="auto" w:fill="auto"/>
          </w:tcPr>
          <w:p w14:paraId="18D1FFE1"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xml:space="preserve">4) A vonatkozó hirdetményben vagy a közbeszerzési dokumentumokban meghatározott </w:t>
            </w:r>
            <w:r w:rsidRPr="00C25CD7">
              <w:rPr>
                <w:rFonts w:ascii="Tahoma" w:hAnsi="Tahoma" w:cs="Tahoma"/>
                <w:b/>
                <w:sz w:val="21"/>
                <w:szCs w:val="21"/>
                <w:lang w:eastAsia="en-GB"/>
              </w:rPr>
              <w:t>pénzügyi mutatók</w:t>
            </w:r>
            <w:r w:rsidRPr="00C25CD7">
              <w:rPr>
                <w:rFonts w:ascii="Tahoma" w:hAnsi="Tahoma" w:cs="Tahoma"/>
                <w:b/>
                <w:sz w:val="21"/>
                <w:szCs w:val="21"/>
                <w:vertAlign w:val="superscript"/>
                <w:lang w:eastAsia="en-GB"/>
              </w:rPr>
              <w:footnoteReference w:id="42"/>
            </w:r>
            <w:r w:rsidRPr="00C25CD7">
              <w:rPr>
                <w:rFonts w:ascii="Tahoma" w:hAnsi="Tahoma" w:cs="Tahoma"/>
                <w:sz w:val="21"/>
                <w:szCs w:val="21"/>
                <w:lang w:eastAsia="en-GB"/>
              </w:rPr>
              <w:t xml:space="preserve"> tekintetében a gazdasági szereplő kijelenti, hogy az előírt mutató(k) tényleges értéke(i) a következő(k):</w:t>
            </w:r>
          </w:p>
          <w:p w14:paraId="4B521B67"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Ha a vonatkozó információ elektronikusan elérhető, kérjük, adja meg a következő információkat:</w:t>
            </w:r>
          </w:p>
        </w:tc>
        <w:tc>
          <w:tcPr>
            <w:tcW w:w="4645" w:type="dxa"/>
            <w:shd w:val="clear" w:color="auto" w:fill="auto"/>
          </w:tcPr>
          <w:p w14:paraId="27F20EE5"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(az előírt mutató azonosítása – x és y</w:t>
            </w:r>
            <w:r w:rsidRPr="00C25CD7">
              <w:rPr>
                <w:rFonts w:ascii="Tahoma" w:hAnsi="Tahoma" w:cs="Tahoma"/>
                <w:sz w:val="21"/>
                <w:szCs w:val="21"/>
                <w:vertAlign w:val="superscript"/>
                <w:lang w:eastAsia="en-GB"/>
              </w:rPr>
              <w:footnoteReference w:id="43"/>
            </w:r>
            <w:r w:rsidRPr="00C25CD7">
              <w:rPr>
                <w:rFonts w:ascii="Tahoma" w:hAnsi="Tahoma" w:cs="Tahoma"/>
                <w:sz w:val="21"/>
                <w:szCs w:val="21"/>
                <w:lang w:eastAsia="en-GB"/>
              </w:rPr>
              <w:t xml:space="preserve"> aránya - és az érték):</w:t>
            </w:r>
          </w:p>
          <w:p w14:paraId="0C321DD1" w14:textId="77777777" w:rsidR="00194E0D" w:rsidRPr="00C25CD7" w:rsidRDefault="00194E0D" w:rsidP="00F35F93">
            <w:pPr>
              <w:spacing w:before="120" w:after="120"/>
              <w:ind w:left="426" w:hanging="426"/>
              <w:rPr>
                <w:rFonts w:ascii="Tahoma" w:hAnsi="Tahoma" w:cs="Tahoma"/>
                <w:i/>
                <w:sz w:val="21"/>
                <w:szCs w:val="21"/>
                <w:lang w:eastAsia="en-GB"/>
              </w:rPr>
            </w:pPr>
            <w:r w:rsidRPr="00C25CD7">
              <w:rPr>
                <w:rFonts w:ascii="Tahoma" w:hAnsi="Tahoma" w:cs="Tahoma"/>
                <w:sz w:val="21"/>
                <w:szCs w:val="21"/>
                <w:lang w:eastAsia="en-GB"/>
              </w:rPr>
              <w:t>[……], [……]</w:t>
            </w:r>
            <w:r w:rsidRPr="00C25CD7">
              <w:rPr>
                <w:rFonts w:ascii="Tahoma" w:hAnsi="Tahoma" w:cs="Tahoma"/>
                <w:sz w:val="21"/>
                <w:szCs w:val="21"/>
                <w:vertAlign w:val="superscript"/>
                <w:lang w:eastAsia="en-GB"/>
              </w:rPr>
              <w:footnoteReference w:id="44"/>
            </w:r>
            <w:r w:rsidRPr="00C25CD7">
              <w:rPr>
                <w:rFonts w:ascii="Tahoma" w:hAnsi="Tahoma" w:cs="Tahoma"/>
                <w:sz w:val="21"/>
                <w:szCs w:val="21"/>
                <w:lang w:eastAsia="en-GB"/>
              </w:rPr>
              <w:br/>
            </w:r>
            <w:r w:rsidRPr="00C25CD7">
              <w:rPr>
                <w:rFonts w:ascii="Tahoma" w:hAnsi="Tahoma" w:cs="Tahoma"/>
                <w:sz w:val="21"/>
                <w:szCs w:val="21"/>
                <w:lang w:eastAsia="en-GB"/>
              </w:rPr>
              <w:br/>
            </w:r>
          </w:p>
          <w:p w14:paraId="79AE9E5C"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(internetcím, a kibocsátó hatóság vagy testület, a dokumentáció pontos hivatkozási adatai): [……][……][……]</w:t>
            </w:r>
          </w:p>
        </w:tc>
      </w:tr>
      <w:tr w:rsidR="00194E0D" w:rsidRPr="00C25CD7" w14:paraId="5FFA5892" w14:textId="77777777" w:rsidTr="00651E1E">
        <w:tc>
          <w:tcPr>
            <w:tcW w:w="4644" w:type="dxa"/>
            <w:shd w:val="clear" w:color="auto" w:fill="auto"/>
          </w:tcPr>
          <w:p w14:paraId="41738188"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 xml:space="preserve">5) </w:t>
            </w:r>
            <w:r w:rsidRPr="00C25CD7">
              <w:rPr>
                <w:rFonts w:ascii="Tahoma" w:hAnsi="Tahoma" w:cs="Tahoma"/>
                <w:b/>
                <w:strike/>
                <w:sz w:val="21"/>
                <w:szCs w:val="21"/>
                <w:lang w:eastAsia="en-GB"/>
              </w:rPr>
              <w:t>Szakmai felelősségbiztosításának</w:t>
            </w:r>
            <w:r w:rsidRPr="00C25CD7">
              <w:rPr>
                <w:rFonts w:ascii="Tahoma" w:hAnsi="Tahoma" w:cs="Tahoma"/>
                <w:strike/>
                <w:sz w:val="21"/>
                <w:szCs w:val="21"/>
                <w:lang w:eastAsia="en-GB"/>
              </w:rPr>
              <w:t xml:space="preserve"> biztosítási összege a következő:</w:t>
            </w:r>
          </w:p>
          <w:p w14:paraId="073D16AD"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i/>
                <w:strike/>
                <w:sz w:val="21"/>
                <w:szCs w:val="21"/>
                <w:lang w:eastAsia="en-GB"/>
              </w:rPr>
              <w:t>Ha a vonatkozó információ elektronikusan elérhető, kérjük,</w:t>
            </w:r>
            <w:r w:rsidRPr="00C25CD7">
              <w:rPr>
                <w:rFonts w:ascii="Tahoma" w:hAnsi="Tahoma" w:cs="Tahoma"/>
                <w:strike/>
                <w:sz w:val="21"/>
                <w:szCs w:val="21"/>
                <w:lang w:eastAsia="en-GB"/>
              </w:rPr>
              <w:t xml:space="preserve"> </w:t>
            </w:r>
            <w:r w:rsidRPr="00C25CD7">
              <w:rPr>
                <w:rFonts w:ascii="Tahoma" w:hAnsi="Tahoma" w:cs="Tahoma"/>
                <w:i/>
                <w:strike/>
                <w:sz w:val="21"/>
                <w:szCs w:val="21"/>
                <w:lang w:eastAsia="en-GB"/>
              </w:rPr>
              <w:t>adja meg a következő információkat:</w:t>
            </w:r>
          </w:p>
        </w:tc>
        <w:tc>
          <w:tcPr>
            <w:tcW w:w="4645" w:type="dxa"/>
            <w:shd w:val="clear" w:color="auto" w:fill="auto"/>
          </w:tcPr>
          <w:p w14:paraId="4D9B9D46"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[……],[……][…]pénznem</w:t>
            </w:r>
          </w:p>
          <w:p w14:paraId="65ED69A2"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i/>
                <w:strike/>
                <w:sz w:val="21"/>
                <w:szCs w:val="21"/>
                <w:lang w:eastAsia="en-GB"/>
              </w:rPr>
              <w:t>(internetcím, a kibocsátó hatóság vagy testület, a dokumentáció pontos hivatkozási adatai): [……][……][……]</w:t>
            </w:r>
          </w:p>
        </w:tc>
      </w:tr>
      <w:tr w:rsidR="00194E0D" w:rsidRPr="00C25CD7" w14:paraId="5AA56C30" w14:textId="77777777" w:rsidTr="00651E1E">
        <w:tc>
          <w:tcPr>
            <w:tcW w:w="4644" w:type="dxa"/>
            <w:shd w:val="clear" w:color="auto" w:fill="auto"/>
          </w:tcPr>
          <w:p w14:paraId="2224C862" w14:textId="77777777" w:rsidR="00855734"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xml:space="preserve">6) Az </w:t>
            </w:r>
            <w:r w:rsidRPr="00C25CD7">
              <w:rPr>
                <w:rFonts w:ascii="Tahoma" w:hAnsi="Tahoma" w:cs="Tahoma"/>
                <w:b/>
                <w:sz w:val="21"/>
                <w:szCs w:val="21"/>
                <w:lang w:eastAsia="en-GB"/>
              </w:rPr>
              <w:t>esetleges</w:t>
            </w:r>
            <w:r w:rsidRPr="00C25CD7">
              <w:rPr>
                <w:rFonts w:ascii="Tahoma" w:hAnsi="Tahoma" w:cs="Tahoma"/>
                <w:sz w:val="21"/>
                <w:szCs w:val="21"/>
                <w:lang w:eastAsia="en-GB"/>
              </w:rPr>
              <w:t xml:space="preserve"> </w:t>
            </w:r>
            <w:r w:rsidRPr="00C25CD7">
              <w:rPr>
                <w:rFonts w:ascii="Tahoma" w:hAnsi="Tahoma" w:cs="Tahoma"/>
                <w:b/>
                <w:sz w:val="21"/>
                <w:szCs w:val="21"/>
                <w:lang w:eastAsia="en-GB"/>
              </w:rPr>
              <w:t>egyéb gazdasági vagy pénzügyi követelmények</w:t>
            </w:r>
            <w:r w:rsidR="00855734" w:rsidRPr="00C25CD7">
              <w:rPr>
                <w:rStyle w:val="Lbjegyzet-hivatkozs"/>
                <w:rFonts w:ascii="Tahoma" w:hAnsi="Tahoma" w:cs="Tahoma"/>
                <w:b/>
                <w:sz w:val="21"/>
                <w:szCs w:val="21"/>
                <w:lang w:eastAsia="en-GB"/>
              </w:rPr>
              <w:footnoteReference w:id="45"/>
            </w:r>
            <w:r w:rsidRPr="00C25CD7">
              <w:rPr>
                <w:rFonts w:ascii="Tahoma" w:hAnsi="Tahoma" w:cs="Tahoma"/>
                <w:sz w:val="21"/>
                <w:szCs w:val="21"/>
                <w:lang w:eastAsia="en-GB"/>
              </w:rPr>
              <w:t xml:space="preserve"> tekintetében, amelyeket a vonatkozó hirdetményben vagy a közbeszerzési dokumentumokban meghatároztak, a gazdasági szereplő kijelenti a következőket:</w:t>
            </w:r>
          </w:p>
          <w:p w14:paraId="78282E4A"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 xml:space="preserve">Ha a vonatkozó hirdetményben vagy a közbeszerzési dokumentumokban </w:t>
            </w:r>
            <w:r w:rsidRPr="00C25CD7">
              <w:rPr>
                <w:rFonts w:ascii="Tahoma" w:hAnsi="Tahoma" w:cs="Tahoma"/>
                <w:b/>
                <w:i/>
                <w:sz w:val="21"/>
                <w:szCs w:val="21"/>
                <w:lang w:eastAsia="en-GB"/>
              </w:rPr>
              <w:t>esetlegesen</w:t>
            </w:r>
            <w:r w:rsidRPr="00C25CD7">
              <w:rPr>
                <w:rFonts w:ascii="Tahoma" w:hAnsi="Tahoma" w:cs="Tahoma"/>
                <w:i/>
                <w:sz w:val="21"/>
                <w:szCs w:val="21"/>
                <w:lang w:eastAsia="en-GB"/>
              </w:rPr>
              <w:t xml:space="preserve"> meghatározott vonatkozó dokumentáció elektronikus formában </w:t>
            </w:r>
            <w:r w:rsidRPr="00C25CD7">
              <w:rPr>
                <w:rFonts w:ascii="Tahoma" w:hAnsi="Tahoma" w:cs="Tahoma"/>
                <w:i/>
                <w:sz w:val="21"/>
                <w:szCs w:val="21"/>
                <w:lang w:eastAsia="en-GB"/>
              </w:rPr>
              <w:lastRenderedPageBreak/>
              <w:t>rendelkezésre áll, kérjük, adja meg a következő információkat:</w:t>
            </w:r>
          </w:p>
        </w:tc>
        <w:tc>
          <w:tcPr>
            <w:tcW w:w="4645" w:type="dxa"/>
            <w:shd w:val="clear" w:color="auto" w:fill="auto"/>
          </w:tcPr>
          <w:p w14:paraId="3884D328"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lastRenderedPageBreak/>
              <w:t>[……]</w:t>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i/>
                <w:sz w:val="21"/>
                <w:szCs w:val="21"/>
                <w:lang w:eastAsia="en-GB"/>
              </w:rPr>
              <w:t>(internetcím, a kibocsátó hatóság vagy testület, a dokumentáció pontos hivatkozási adatai): [……][……][……]</w:t>
            </w:r>
          </w:p>
        </w:tc>
      </w:tr>
    </w:tbl>
    <w:p w14:paraId="1734524B" w14:textId="77777777" w:rsidR="00194E0D" w:rsidRPr="00C25CD7" w:rsidRDefault="00194E0D" w:rsidP="00F35F93">
      <w:pPr>
        <w:ind w:left="426" w:hanging="426"/>
        <w:rPr>
          <w:rFonts w:ascii="Tahoma" w:hAnsi="Tahoma" w:cs="Tahoma"/>
          <w:sz w:val="21"/>
          <w:szCs w:val="21"/>
          <w:lang w:eastAsia="en-GB"/>
        </w:rPr>
      </w:pPr>
    </w:p>
    <w:p w14:paraId="4D45CD74" w14:textId="77777777" w:rsidR="00194E0D" w:rsidRPr="00C25CD7" w:rsidRDefault="00684546" w:rsidP="00F35F93">
      <w:pPr>
        <w:keepNext/>
        <w:spacing w:before="120" w:after="360"/>
        <w:ind w:left="426" w:hanging="426"/>
        <w:jc w:val="center"/>
        <w:rPr>
          <w:rFonts w:ascii="Tahoma" w:hAnsi="Tahoma" w:cs="Tahoma"/>
          <w:b/>
          <w:i/>
          <w:smallCaps/>
          <w:sz w:val="21"/>
          <w:szCs w:val="21"/>
          <w:lang w:eastAsia="en-GB"/>
        </w:rPr>
      </w:pPr>
      <w:r w:rsidRPr="00C25CD7">
        <w:rPr>
          <w:rFonts w:ascii="Tahoma" w:hAnsi="Tahoma" w:cs="Tahoma"/>
          <w:b/>
          <w:i/>
          <w:smallCaps/>
          <w:sz w:val="21"/>
          <w:szCs w:val="21"/>
          <w:lang w:eastAsia="en-GB"/>
        </w:rPr>
        <w:t>C: TECHNIKAI ÉS SZAKMAI ALKALMASSÁG</w:t>
      </w:r>
    </w:p>
    <w:p w14:paraId="09E7BC8D" w14:textId="77777777" w:rsidR="00194E0D" w:rsidRPr="00C25CD7"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 xml:space="preserve">A gazdasági szereplőnek </w:t>
      </w:r>
      <w:r w:rsidRPr="00C25CD7">
        <w:rPr>
          <w:rFonts w:ascii="Tahoma" w:hAnsi="Tahoma" w:cs="Tahoma"/>
          <w:b/>
          <w:sz w:val="21"/>
          <w:szCs w:val="21"/>
          <w:u w:val="single"/>
          <w:lang w:eastAsia="en-GB"/>
        </w:rPr>
        <w:t>kizárólag</w:t>
      </w:r>
      <w:r w:rsidRPr="00C25CD7">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622"/>
      </w:tblGrid>
      <w:tr w:rsidR="00194E0D" w:rsidRPr="00C25CD7" w14:paraId="491480FB" w14:textId="77777777" w:rsidTr="00651E1E">
        <w:tc>
          <w:tcPr>
            <w:tcW w:w="4644" w:type="dxa"/>
            <w:shd w:val="clear" w:color="auto" w:fill="auto"/>
          </w:tcPr>
          <w:p w14:paraId="1A3925CC" w14:textId="77777777" w:rsidR="00194E0D" w:rsidRPr="00C25CD7" w:rsidRDefault="00194E0D" w:rsidP="00F35F93">
            <w:pPr>
              <w:spacing w:before="120" w:after="120"/>
              <w:ind w:left="426" w:hanging="426"/>
              <w:rPr>
                <w:rFonts w:ascii="Tahoma" w:hAnsi="Tahoma" w:cs="Tahoma"/>
                <w:b/>
                <w:i/>
                <w:strike/>
                <w:sz w:val="21"/>
                <w:szCs w:val="21"/>
                <w:lang w:eastAsia="en-GB"/>
              </w:rPr>
            </w:pPr>
            <w:bookmarkStart w:id="49" w:name="_DV_M4300"/>
            <w:bookmarkStart w:id="50" w:name="_DV_M4301"/>
            <w:bookmarkEnd w:id="49"/>
            <w:bookmarkEnd w:id="50"/>
            <w:r w:rsidRPr="00C25CD7">
              <w:rPr>
                <w:rFonts w:ascii="Tahoma" w:hAnsi="Tahoma" w:cs="Tahoma"/>
                <w:b/>
                <w:i/>
                <w:strike/>
                <w:sz w:val="21"/>
                <w:szCs w:val="21"/>
                <w:lang w:eastAsia="en-GB"/>
              </w:rPr>
              <w:t>Technikai és szakmai alkalmasság</w:t>
            </w:r>
          </w:p>
        </w:tc>
        <w:tc>
          <w:tcPr>
            <w:tcW w:w="4645" w:type="dxa"/>
            <w:shd w:val="clear" w:color="auto" w:fill="auto"/>
          </w:tcPr>
          <w:p w14:paraId="1D6BBBE8" w14:textId="77777777" w:rsidR="00194E0D" w:rsidRPr="00C25CD7" w:rsidRDefault="00194E0D" w:rsidP="00F35F93">
            <w:pPr>
              <w:spacing w:before="120" w:after="120"/>
              <w:ind w:left="426" w:hanging="426"/>
              <w:rPr>
                <w:rFonts w:ascii="Tahoma" w:hAnsi="Tahoma" w:cs="Tahoma"/>
                <w:b/>
                <w:i/>
                <w:strike/>
                <w:sz w:val="21"/>
                <w:szCs w:val="21"/>
                <w:lang w:eastAsia="en-GB"/>
              </w:rPr>
            </w:pPr>
            <w:r w:rsidRPr="00C25CD7">
              <w:rPr>
                <w:rFonts w:ascii="Tahoma" w:hAnsi="Tahoma" w:cs="Tahoma"/>
                <w:b/>
                <w:i/>
                <w:strike/>
                <w:sz w:val="21"/>
                <w:szCs w:val="21"/>
                <w:lang w:eastAsia="en-GB"/>
              </w:rPr>
              <w:t>Válasz:</w:t>
            </w:r>
          </w:p>
        </w:tc>
      </w:tr>
      <w:tr w:rsidR="00194E0D" w:rsidRPr="00C25CD7" w14:paraId="70E50C4A" w14:textId="77777777" w:rsidTr="00651E1E">
        <w:tc>
          <w:tcPr>
            <w:tcW w:w="4644" w:type="dxa"/>
            <w:shd w:val="clear" w:color="auto" w:fill="auto"/>
          </w:tcPr>
          <w:p w14:paraId="32A504E3"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i/>
                <w:strike/>
                <w:sz w:val="21"/>
                <w:szCs w:val="21"/>
                <w:lang w:eastAsia="en-GB"/>
              </w:rPr>
              <w:t>1a)</w:t>
            </w:r>
            <w:r w:rsidRPr="00C25CD7">
              <w:rPr>
                <w:rFonts w:ascii="Tahoma" w:hAnsi="Tahoma" w:cs="Tahoma"/>
                <w:strike/>
                <w:sz w:val="21"/>
                <w:szCs w:val="21"/>
                <w:lang w:eastAsia="en-GB"/>
              </w:rPr>
              <w:t xml:space="preserve"> Csak </w:t>
            </w:r>
            <w:r w:rsidRPr="00C25CD7">
              <w:rPr>
                <w:rFonts w:ascii="Tahoma" w:hAnsi="Tahoma" w:cs="Tahoma"/>
                <w:b/>
                <w:i/>
                <w:strike/>
                <w:sz w:val="21"/>
                <w:szCs w:val="21"/>
                <w:lang w:eastAsia="en-GB"/>
              </w:rPr>
              <w:t xml:space="preserve">építési beruházásra vonatkozó közbeszerzési szerződések </w:t>
            </w:r>
            <w:r w:rsidRPr="00C25CD7">
              <w:rPr>
                <w:rFonts w:ascii="Tahoma" w:hAnsi="Tahoma" w:cs="Tahoma"/>
                <w:b/>
                <w:strike/>
                <w:sz w:val="21"/>
                <w:szCs w:val="21"/>
                <w:lang w:eastAsia="en-GB"/>
              </w:rPr>
              <w:t>esetében</w:t>
            </w:r>
            <w:r w:rsidRPr="00C25CD7">
              <w:rPr>
                <w:rFonts w:ascii="Tahoma" w:hAnsi="Tahoma" w:cs="Tahoma"/>
                <w:strike/>
                <w:sz w:val="21"/>
                <w:szCs w:val="21"/>
                <w:lang w:eastAsia="en-GB"/>
              </w:rPr>
              <w:t>:</w:t>
            </w:r>
          </w:p>
          <w:p w14:paraId="7FB93AEC"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 xml:space="preserve">A referencia-időszak folyamán a gazdasági szereplő </w:t>
            </w:r>
            <w:r w:rsidRPr="00C25CD7">
              <w:rPr>
                <w:rFonts w:ascii="Tahoma" w:hAnsi="Tahoma" w:cs="Tahoma"/>
                <w:b/>
                <w:strike/>
                <w:sz w:val="21"/>
                <w:szCs w:val="21"/>
                <w:lang w:eastAsia="en-GB"/>
              </w:rPr>
              <w:t>a meghatározott típusú munkákból a következőket végezte</w:t>
            </w:r>
            <w:r w:rsidRPr="00C25CD7">
              <w:rPr>
                <w:rFonts w:ascii="Tahoma" w:hAnsi="Tahoma" w:cs="Tahoma"/>
                <w:strike/>
                <w:sz w:val="21"/>
                <w:szCs w:val="21"/>
                <w:lang w:eastAsia="en-GB"/>
              </w:rPr>
              <w:t>:</w:t>
            </w:r>
          </w:p>
          <w:p w14:paraId="0016745D"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i/>
                <w:strike/>
                <w:sz w:val="21"/>
                <w:szCs w:val="21"/>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787AB460"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Évek száma (ezt az időszakot a vonatkozó hirdetmény vagy a közbeszerzési dokumentumok határozzák meg): […]</w:t>
            </w:r>
          </w:p>
          <w:p w14:paraId="1666C79B"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Munkák:  […...]</w:t>
            </w:r>
          </w:p>
          <w:p w14:paraId="000448D3" w14:textId="77777777" w:rsidR="00194E0D" w:rsidRPr="00C25CD7" w:rsidRDefault="00194E0D" w:rsidP="00F35F93">
            <w:pPr>
              <w:spacing w:before="120" w:after="120"/>
              <w:ind w:left="426" w:hanging="426"/>
              <w:rPr>
                <w:rFonts w:ascii="Tahoma" w:hAnsi="Tahoma" w:cs="Tahoma"/>
                <w:i/>
                <w:strike/>
                <w:sz w:val="21"/>
                <w:szCs w:val="21"/>
                <w:lang w:eastAsia="en-GB"/>
              </w:rPr>
            </w:pPr>
          </w:p>
          <w:p w14:paraId="3F6A6D04"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i/>
                <w:strike/>
                <w:sz w:val="21"/>
                <w:szCs w:val="21"/>
                <w:lang w:eastAsia="en-GB"/>
              </w:rPr>
              <w:t>(internetcím, a kibocsátó hatóság vagy testület, a dokumentáció pontos hivatkozási adatai): [……][……][……]</w:t>
            </w:r>
          </w:p>
        </w:tc>
      </w:tr>
      <w:tr w:rsidR="00194E0D" w:rsidRPr="00C25CD7" w14:paraId="76FD8D86" w14:textId="77777777" w:rsidTr="00651E1E">
        <w:tc>
          <w:tcPr>
            <w:tcW w:w="4644" w:type="dxa"/>
            <w:shd w:val="clear" w:color="auto" w:fill="auto"/>
          </w:tcPr>
          <w:p w14:paraId="1E1578C8"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i/>
                <w:sz w:val="21"/>
                <w:szCs w:val="21"/>
                <w:lang w:eastAsia="en-GB"/>
              </w:rPr>
              <w:t>1b)</w:t>
            </w:r>
            <w:r w:rsidRPr="00C25CD7">
              <w:rPr>
                <w:rFonts w:ascii="Tahoma" w:hAnsi="Tahoma" w:cs="Tahoma"/>
                <w:sz w:val="21"/>
                <w:szCs w:val="21"/>
                <w:lang w:eastAsia="en-GB"/>
              </w:rPr>
              <w:t xml:space="preserve"> Csak </w:t>
            </w:r>
            <w:r w:rsidRPr="00C25CD7">
              <w:rPr>
                <w:rFonts w:ascii="Tahoma" w:hAnsi="Tahoma" w:cs="Tahoma"/>
                <w:b/>
                <w:i/>
                <w:sz w:val="21"/>
                <w:szCs w:val="21"/>
                <w:lang w:eastAsia="en-GB"/>
              </w:rPr>
              <w:t>árubeszerzésre és szolgáltatásnyújtásra irányuló közbeszerzési szerződések</w:t>
            </w:r>
            <w:r w:rsidRPr="00C25CD7">
              <w:rPr>
                <w:rFonts w:ascii="Tahoma" w:hAnsi="Tahoma" w:cs="Tahoma"/>
                <w:sz w:val="21"/>
                <w:szCs w:val="21"/>
                <w:lang w:eastAsia="en-GB"/>
              </w:rPr>
              <w:t xml:space="preserve"> esetében:</w:t>
            </w:r>
          </w:p>
          <w:p w14:paraId="38C75AE9" w14:textId="77777777" w:rsidR="00194E0D" w:rsidRPr="00C25CD7" w:rsidRDefault="00194E0D" w:rsidP="003F5E62">
            <w:pPr>
              <w:spacing w:before="120" w:after="120"/>
              <w:ind w:left="426" w:hanging="426"/>
              <w:rPr>
                <w:rFonts w:ascii="Tahoma" w:hAnsi="Tahoma" w:cs="Tahoma"/>
                <w:sz w:val="21"/>
                <w:szCs w:val="21"/>
                <w:shd w:val="clear" w:color="000000" w:fill="auto"/>
                <w:lang w:eastAsia="en-GB"/>
              </w:rPr>
            </w:pPr>
            <w:r w:rsidRPr="00C25CD7">
              <w:rPr>
                <w:rFonts w:ascii="Tahoma" w:hAnsi="Tahoma" w:cs="Tahoma"/>
                <w:sz w:val="21"/>
                <w:szCs w:val="21"/>
                <w:lang w:eastAsia="en-GB"/>
              </w:rPr>
              <w:t>A referencia-időszak folyamán</w:t>
            </w:r>
            <w:r w:rsidRPr="00C25CD7">
              <w:rPr>
                <w:rFonts w:ascii="Tahoma" w:hAnsi="Tahoma" w:cs="Tahoma"/>
                <w:sz w:val="21"/>
                <w:szCs w:val="21"/>
                <w:vertAlign w:val="superscript"/>
                <w:lang w:eastAsia="en-GB"/>
              </w:rPr>
              <w:footnoteReference w:id="46"/>
            </w:r>
            <w:r w:rsidRPr="00C25CD7">
              <w:rPr>
                <w:rFonts w:ascii="Tahoma" w:hAnsi="Tahoma" w:cs="Tahoma"/>
                <w:sz w:val="21"/>
                <w:szCs w:val="21"/>
                <w:lang w:eastAsia="en-GB"/>
              </w:rPr>
              <w:t xml:space="preserve"> a gazdasági szereplő </w:t>
            </w:r>
            <w:r w:rsidRPr="00C25CD7">
              <w:rPr>
                <w:rFonts w:ascii="Tahoma" w:hAnsi="Tahoma" w:cs="Tahoma"/>
                <w:b/>
                <w:sz w:val="21"/>
                <w:szCs w:val="21"/>
                <w:lang w:eastAsia="en-GB"/>
              </w:rPr>
              <w:t xml:space="preserve">a meghatározott típusokon belül a következő főbb szállításokat végezte, vagy a következő főbb szolgáltatásokat nyújtotta: </w:t>
            </w:r>
            <w:r w:rsidRPr="00C25CD7">
              <w:rPr>
                <w:rFonts w:ascii="Tahoma" w:hAnsi="Tahoma" w:cs="Tahoma"/>
                <w:sz w:val="21"/>
                <w:szCs w:val="21"/>
                <w:lang w:eastAsia="en-GB"/>
              </w:rPr>
              <w:t xml:space="preserve">A lista elkészítésekor kérjük, tüntesse fel az </w:t>
            </w:r>
            <w:r w:rsidRPr="00C25CD7">
              <w:rPr>
                <w:rFonts w:ascii="Tahoma" w:hAnsi="Tahoma" w:cs="Tahoma"/>
                <w:i/>
                <w:sz w:val="21"/>
                <w:szCs w:val="21"/>
                <w:lang w:eastAsia="en-GB"/>
              </w:rPr>
              <w:t>összegeket</w:t>
            </w:r>
            <w:r w:rsidRPr="00C25CD7">
              <w:rPr>
                <w:rFonts w:ascii="Tahoma" w:hAnsi="Tahoma" w:cs="Tahoma"/>
                <w:sz w:val="21"/>
                <w:szCs w:val="21"/>
                <w:lang w:eastAsia="en-GB"/>
              </w:rPr>
              <w:t>, a dátumokat és a közületi vagy magánmegrendelőket</w:t>
            </w:r>
            <w:r w:rsidRPr="00C25CD7">
              <w:rPr>
                <w:rFonts w:ascii="Tahoma" w:hAnsi="Tahoma" w:cs="Tahoma"/>
                <w:sz w:val="21"/>
                <w:szCs w:val="21"/>
                <w:vertAlign w:val="superscript"/>
                <w:lang w:eastAsia="en-GB"/>
              </w:rPr>
              <w:footnoteReference w:id="47"/>
            </w:r>
            <w:r w:rsidRPr="00C25CD7">
              <w:rPr>
                <w:rFonts w:ascii="Tahoma" w:hAnsi="Tahoma" w:cs="Tahoma"/>
                <w:sz w:val="21"/>
                <w:szCs w:val="21"/>
                <w:lang w:eastAsia="en-GB"/>
              </w:rPr>
              <w:t>:</w:t>
            </w:r>
          </w:p>
        </w:tc>
        <w:tc>
          <w:tcPr>
            <w:tcW w:w="4645" w:type="dxa"/>
            <w:shd w:val="clear" w:color="auto" w:fill="auto"/>
          </w:tcPr>
          <w:p w14:paraId="52F776B5"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052"/>
              <w:gridCol w:w="1025"/>
              <w:gridCol w:w="1415"/>
            </w:tblGrid>
            <w:tr w:rsidR="00194E0D" w:rsidRPr="00C25CD7" w14:paraId="44F27E85" w14:textId="77777777" w:rsidTr="00651E1E">
              <w:tc>
                <w:tcPr>
                  <w:tcW w:w="1336" w:type="dxa"/>
                  <w:shd w:val="clear" w:color="auto" w:fill="auto"/>
                </w:tcPr>
                <w:p w14:paraId="7A91E454"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Leírás</w:t>
                  </w:r>
                </w:p>
              </w:tc>
              <w:tc>
                <w:tcPr>
                  <w:tcW w:w="936" w:type="dxa"/>
                  <w:shd w:val="clear" w:color="auto" w:fill="auto"/>
                </w:tcPr>
                <w:p w14:paraId="49F15DE8"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összegek</w:t>
                  </w:r>
                </w:p>
              </w:tc>
              <w:tc>
                <w:tcPr>
                  <w:tcW w:w="724" w:type="dxa"/>
                  <w:shd w:val="clear" w:color="auto" w:fill="auto"/>
                </w:tcPr>
                <w:p w14:paraId="4BAC5CA1"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dátumok</w:t>
                  </w:r>
                </w:p>
              </w:tc>
              <w:tc>
                <w:tcPr>
                  <w:tcW w:w="1149" w:type="dxa"/>
                  <w:shd w:val="clear" w:color="auto" w:fill="auto"/>
                </w:tcPr>
                <w:p w14:paraId="2E6A740A"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megrendelők</w:t>
                  </w:r>
                </w:p>
              </w:tc>
            </w:tr>
            <w:tr w:rsidR="00194E0D" w:rsidRPr="00C25CD7" w14:paraId="3CD4AE2E" w14:textId="77777777" w:rsidTr="00651E1E">
              <w:tc>
                <w:tcPr>
                  <w:tcW w:w="1336" w:type="dxa"/>
                  <w:shd w:val="clear" w:color="auto" w:fill="auto"/>
                </w:tcPr>
                <w:p w14:paraId="25EC9AD2" w14:textId="77777777" w:rsidR="00194E0D" w:rsidRPr="00C25CD7" w:rsidRDefault="00194E0D" w:rsidP="00F35F93">
                  <w:pPr>
                    <w:spacing w:before="120" w:after="120"/>
                    <w:ind w:left="426" w:hanging="426"/>
                    <w:rPr>
                      <w:rFonts w:ascii="Tahoma" w:hAnsi="Tahoma" w:cs="Tahoma"/>
                      <w:sz w:val="21"/>
                      <w:szCs w:val="21"/>
                      <w:lang w:eastAsia="en-GB"/>
                    </w:rPr>
                  </w:pPr>
                </w:p>
              </w:tc>
              <w:tc>
                <w:tcPr>
                  <w:tcW w:w="936" w:type="dxa"/>
                  <w:shd w:val="clear" w:color="auto" w:fill="auto"/>
                </w:tcPr>
                <w:p w14:paraId="00FC305A" w14:textId="77777777" w:rsidR="00194E0D" w:rsidRPr="00C25CD7" w:rsidRDefault="00194E0D" w:rsidP="00F35F93">
                  <w:pPr>
                    <w:spacing w:before="120" w:after="120"/>
                    <w:ind w:left="426" w:hanging="426"/>
                    <w:rPr>
                      <w:rFonts w:ascii="Tahoma" w:hAnsi="Tahoma" w:cs="Tahoma"/>
                      <w:sz w:val="21"/>
                      <w:szCs w:val="21"/>
                      <w:lang w:eastAsia="en-GB"/>
                    </w:rPr>
                  </w:pPr>
                </w:p>
              </w:tc>
              <w:tc>
                <w:tcPr>
                  <w:tcW w:w="724" w:type="dxa"/>
                  <w:shd w:val="clear" w:color="auto" w:fill="auto"/>
                </w:tcPr>
                <w:p w14:paraId="65D799CD" w14:textId="77777777" w:rsidR="00194E0D" w:rsidRPr="00C25CD7" w:rsidRDefault="00194E0D" w:rsidP="00F35F93">
                  <w:pPr>
                    <w:spacing w:before="120" w:after="120"/>
                    <w:ind w:left="426" w:hanging="426"/>
                    <w:rPr>
                      <w:rFonts w:ascii="Tahoma" w:hAnsi="Tahoma" w:cs="Tahoma"/>
                      <w:sz w:val="21"/>
                      <w:szCs w:val="21"/>
                      <w:lang w:eastAsia="en-GB"/>
                    </w:rPr>
                  </w:pPr>
                </w:p>
              </w:tc>
              <w:tc>
                <w:tcPr>
                  <w:tcW w:w="1149" w:type="dxa"/>
                  <w:shd w:val="clear" w:color="auto" w:fill="auto"/>
                </w:tcPr>
                <w:p w14:paraId="1B3434A7" w14:textId="77777777" w:rsidR="00194E0D" w:rsidRPr="00C25CD7" w:rsidRDefault="00194E0D" w:rsidP="00F35F93">
                  <w:pPr>
                    <w:spacing w:before="120" w:after="120"/>
                    <w:ind w:left="426" w:hanging="426"/>
                    <w:rPr>
                      <w:rFonts w:ascii="Tahoma" w:hAnsi="Tahoma" w:cs="Tahoma"/>
                      <w:sz w:val="21"/>
                      <w:szCs w:val="21"/>
                      <w:lang w:eastAsia="en-GB"/>
                    </w:rPr>
                  </w:pPr>
                </w:p>
              </w:tc>
            </w:tr>
          </w:tbl>
          <w:p w14:paraId="462AE770" w14:textId="77777777" w:rsidR="00194E0D" w:rsidRPr="00C25CD7" w:rsidRDefault="00194E0D" w:rsidP="00F35F93">
            <w:pPr>
              <w:spacing w:before="120" w:after="120"/>
              <w:ind w:left="426" w:hanging="426"/>
              <w:rPr>
                <w:rFonts w:ascii="Tahoma" w:hAnsi="Tahoma" w:cs="Tahoma"/>
                <w:sz w:val="21"/>
                <w:szCs w:val="21"/>
                <w:lang w:eastAsia="en-GB"/>
              </w:rPr>
            </w:pPr>
          </w:p>
        </w:tc>
      </w:tr>
      <w:tr w:rsidR="00194E0D" w:rsidRPr="00C25CD7" w14:paraId="4235DE91" w14:textId="77777777" w:rsidTr="00651E1E">
        <w:tc>
          <w:tcPr>
            <w:tcW w:w="4644" w:type="dxa"/>
            <w:shd w:val="clear" w:color="auto" w:fill="auto"/>
          </w:tcPr>
          <w:p w14:paraId="782B45B6"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t xml:space="preserve">2) A gazdasági szereplő a következő </w:t>
            </w:r>
            <w:r w:rsidRPr="00C25CD7">
              <w:rPr>
                <w:rFonts w:ascii="Tahoma" w:hAnsi="Tahoma" w:cs="Tahoma"/>
                <w:b/>
                <w:sz w:val="21"/>
                <w:szCs w:val="21"/>
                <w:lang w:eastAsia="en-GB"/>
              </w:rPr>
              <w:t xml:space="preserve">szakembereket vagy műszaki </w:t>
            </w:r>
            <w:r w:rsidRPr="00C25CD7">
              <w:rPr>
                <w:rFonts w:ascii="Tahoma" w:hAnsi="Tahoma" w:cs="Tahoma"/>
                <w:b/>
                <w:sz w:val="21"/>
                <w:szCs w:val="21"/>
                <w:lang w:eastAsia="en-GB"/>
              </w:rPr>
              <w:lastRenderedPageBreak/>
              <w:t>szervezeteket</w:t>
            </w:r>
            <w:r w:rsidRPr="00C25CD7">
              <w:rPr>
                <w:rFonts w:ascii="Tahoma" w:hAnsi="Tahoma" w:cs="Tahoma"/>
                <w:b/>
                <w:sz w:val="21"/>
                <w:szCs w:val="21"/>
                <w:vertAlign w:val="superscript"/>
                <w:lang w:eastAsia="en-GB"/>
              </w:rPr>
              <w:footnoteReference w:id="48"/>
            </w:r>
            <w:r w:rsidRPr="00C25CD7">
              <w:rPr>
                <w:rFonts w:ascii="Tahoma" w:hAnsi="Tahoma" w:cs="Tahoma"/>
                <w:sz w:val="21"/>
                <w:szCs w:val="21"/>
                <w:lang w:eastAsia="en-GB"/>
              </w:rPr>
              <w:t xml:space="preserve"> veheti igénybe, különös tekintettel a minőség-ellenőrzésért felelős szakemberekre vagy szervezetekre:</w:t>
            </w:r>
          </w:p>
          <w:p w14:paraId="2F1E5705" w14:textId="77777777" w:rsidR="00194E0D" w:rsidRPr="00C25CD7" w:rsidRDefault="00194E0D" w:rsidP="00F35F93">
            <w:pPr>
              <w:spacing w:before="120" w:after="120"/>
              <w:ind w:left="426" w:hanging="426"/>
              <w:rPr>
                <w:rFonts w:ascii="Tahoma" w:hAnsi="Tahoma" w:cs="Tahoma"/>
                <w:strike/>
                <w:sz w:val="21"/>
                <w:szCs w:val="21"/>
                <w:shd w:val="clear" w:color="000000" w:fill="auto"/>
                <w:lang w:eastAsia="en-GB"/>
              </w:rPr>
            </w:pPr>
            <w:r w:rsidRPr="00C25CD7">
              <w:rPr>
                <w:rFonts w:ascii="Tahoma" w:hAnsi="Tahoma" w:cs="Tahoma"/>
                <w:strike/>
                <w:sz w:val="21"/>
                <w:szCs w:val="21"/>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39FD370E" w14:textId="77777777" w:rsidR="00194E0D" w:rsidRPr="00C25CD7" w:rsidRDefault="00194E0D" w:rsidP="00F35F93">
            <w:pPr>
              <w:spacing w:before="120" w:after="120"/>
              <w:ind w:left="426" w:hanging="426"/>
              <w:rPr>
                <w:rFonts w:ascii="Tahoma" w:hAnsi="Tahoma" w:cs="Tahoma"/>
                <w:sz w:val="21"/>
                <w:szCs w:val="21"/>
                <w:lang w:eastAsia="en-GB"/>
              </w:rPr>
            </w:pPr>
            <w:r w:rsidRPr="00C25CD7">
              <w:rPr>
                <w:rFonts w:ascii="Tahoma" w:hAnsi="Tahoma" w:cs="Tahoma"/>
                <w:sz w:val="21"/>
                <w:szCs w:val="21"/>
                <w:lang w:eastAsia="en-GB"/>
              </w:rPr>
              <w:lastRenderedPageBreak/>
              <w:t>[……]</w:t>
            </w:r>
            <w:r w:rsidRPr="00C25CD7">
              <w:rPr>
                <w:rFonts w:ascii="Tahoma" w:hAnsi="Tahoma" w:cs="Tahoma"/>
                <w:sz w:val="21"/>
                <w:szCs w:val="21"/>
                <w:lang w:eastAsia="en-GB"/>
              </w:rPr>
              <w:br/>
            </w:r>
            <w:r w:rsidRPr="00C25CD7">
              <w:rPr>
                <w:rFonts w:ascii="Tahoma" w:hAnsi="Tahoma" w:cs="Tahoma"/>
                <w:sz w:val="21"/>
                <w:szCs w:val="21"/>
                <w:lang w:eastAsia="en-GB"/>
              </w:rPr>
              <w:br/>
            </w:r>
            <w:r w:rsidRPr="00C25CD7">
              <w:rPr>
                <w:rFonts w:ascii="Tahoma" w:hAnsi="Tahoma" w:cs="Tahoma"/>
                <w:sz w:val="21"/>
                <w:szCs w:val="21"/>
                <w:lang w:eastAsia="en-GB"/>
              </w:rPr>
              <w:br/>
              <w:t>[……]</w:t>
            </w:r>
          </w:p>
        </w:tc>
      </w:tr>
      <w:tr w:rsidR="00194E0D" w:rsidRPr="00C25CD7" w14:paraId="5556CFA9" w14:textId="77777777" w:rsidTr="00651E1E">
        <w:tc>
          <w:tcPr>
            <w:tcW w:w="4644" w:type="dxa"/>
            <w:shd w:val="clear" w:color="auto" w:fill="auto"/>
          </w:tcPr>
          <w:p w14:paraId="27A82948"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 xml:space="preserve">3) A gazdasági szereplő </w:t>
            </w:r>
            <w:r w:rsidRPr="00C25CD7">
              <w:rPr>
                <w:rFonts w:ascii="Tahoma" w:hAnsi="Tahoma" w:cs="Tahoma"/>
                <w:b/>
                <w:strike/>
                <w:sz w:val="21"/>
                <w:szCs w:val="21"/>
                <w:lang w:eastAsia="en-GB"/>
              </w:rPr>
              <w:t>a minőség biztosítása érdekében</w:t>
            </w:r>
            <w:r w:rsidRPr="00C25CD7">
              <w:rPr>
                <w:rFonts w:ascii="Tahoma" w:hAnsi="Tahoma" w:cs="Tahoma"/>
                <w:strike/>
                <w:sz w:val="21"/>
                <w:szCs w:val="21"/>
                <w:lang w:eastAsia="en-GB"/>
              </w:rPr>
              <w:t xml:space="preserve"> a következő </w:t>
            </w:r>
            <w:r w:rsidRPr="00C25CD7">
              <w:rPr>
                <w:rFonts w:ascii="Tahoma" w:hAnsi="Tahoma" w:cs="Tahoma"/>
                <w:b/>
                <w:strike/>
                <w:sz w:val="21"/>
                <w:szCs w:val="21"/>
                <w:lang w:eastAsia="en-GB"/>
              </w:rPr>
              <w:t>műszaki hátteret</w:t>
            </w:r>
            <w:r w:rsidRPr="00C25CD7">
              <w:rPr>
                <w:rFonts w:ascii="Tahoma" w:hAnsi="Tahoma" w:cs="Tahoma"/>
                <w:strike/>
                <w:sz w:val="21"/>
                <w:szCs w:val="21"/>
                <w:lang w:eastAsia="en-GB"/>
              </w:rPr>
              <w:t xml:space="preserve"> veszi igénybe, valamint </w:t>
            </w:r>
            <w:r w:rsidRPr="00C25CD7">
              <w:rPr>
                <w:rFonts w:ascii="Tahoma" w:hAnsi="Tahoma" w:cs="Tahoma"/>
                <w:b/>
                <w:strike/>
                <w:sz w:val="21"/>
                <w:szCs w:val="21"/>
                <w:lang w:eastAsia="en-GB"/>
              </w:rPr>
              <w:t>tanulmányi és kutatási létesítményei</w:t>
            </w:r>
            <w:r w:rsidRPr="00C25CD7">
              <w:rPr>
                <w:rFonts w:ascii="Tahoma" w:hAnsi="Tahoma" w:cs="Tahoma"/>
                <w:strike/>
                <w:sz w:val="21"/>
                <w:szCs w:val="21"/>
                <w:lang w:eastAsia="en-GB"/>
              </w:rPr>
              <w:t xml:space="preserve"> a következők: </w:t>
            </w:r>
          </w:p>
        </w:tc>
        <w:tc>
          <w:tcPr>
            <w:tcW w:w="4645" w:type="dxa"/>
            <w:shd w:val="clear" w:color="auto" w:fill="auto"/>
          </w:tcPr>
          <w:p w14:paraId="7944895E"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w:t>
            </w:r>
          </w:p>
        </w:tc>
      </w:tr>
      <w:tr w:rsidR="00194E0D" w:rsidRPr="00C25CD7" w14:paraId="4B315EC4" w14:textId="77777777" w:rsidTr="00651E1E">
        <w:tc>
          <w:tcPr>
            <w:tcW w:w="4644" w:type="dxa"/>
            <w:shd w:val="clear" w:color="auto" w:fill="auto"/>
          </w:tcPr>
          <w:p w14:paraId="7E69719D"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 xml:space="preserve">4) A gazdasági szereplő a következő </w:t>
            </w:r>
            <w:r w:rsidRPr="00C25CD7">
              <w:rPr>
                <w:rFonts w:ascii="Tahoma" w:hAnsi="Tahoma" w:cs="Tahoma"/>
                <w:b/>
                <w:strike/>
                <w:sz w:val="21"/>
                <w:szCs w:val="21"/>
                <w:lang w:eastAsia="en-GB"/>
              </w:rPr>
              <w:t>ellátásilánc-irányítási</w:t>
            </w:r>
            <w:r w:rsidRPr="00C25CD7">
              <w:rPr>
                <w:rFonts w:ascii="Tahoma" w:hAnsi="Tahoma" w:cs="Tahoma"/>
                <w:strike/>
                <w:sz w:val="21"/>
                <w:szCs w:val="21"/>
                <w:lang w:eastAsia="en-GB"/>
              </w:rPr>
              <w:t xml:space="preserve"> és ellenőrzési rendszereket tudja alkalmazni a szerződés teljesítése során:</w:t>
            </w:r>
          </w:p>
        </w:tc>
        <w:tc>
          <w:tcPr>
            <w:tcW w:w="4645" w:type="dxa"/>
            <w:shd w:val="clear" w:color="auto" w:fill="auto"/>
          </w:tcPr>
          <w:p w14:paraId="2E389177"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w:t>
            </w:r>
          </w:p>
        </w:tc>
      </w:tr>
      <w:tr w:rsidR="00194E0D" w:rsidRPr="00C25CD7" w14:paraId="098A00AE" w14:textId="77777777" w:rsidTr="00651E1E">
        <w:tc>
          <w:tcPr>
            <w:tcW w:w="4644" w:type="dxa"/>
            <w:shd w:val="clear" w:color="auto" w:fill="auto"/>
          </w:tcPr>
          <w:p w14:paraId="400D6B8E" w14:textId="77777777" w:rsidR="00194E0D" w:rsidRPr="00C25CD7" w:rsidRDefault="00194E0D" w:rsidP="00F35F93">
            <w:pPr>
              <w:spacing w:before="120" w:after="120"/>
              <w:ind w:left="426" w:hanging="426"/>
              <w:rPr>
                <w:rFonts w:ascii="Tahoma" w:hAnsi="Tahoma" w:cs="Tahoma"/>
                <w:b/>
                <w:i/>
                <w:strike/>
                <w:sz w:val="21"/>
                <w:szCs w:val="21"/>
                <w:lang w:eastAsia="en-GB"/>
              </w:rPr>
            </w:pPr>
            <w:r w:rsidRPr="00C25CD7">
              <w:rPr>
                <w:rFonts w:ascii="Tahoma" w:hAnsi="Tahoma" w:cs="Tahoma"/>
                <w:b/>
                <w:i/>
                <w:strike/>
                <w:sz w:val="21"/>
                <w:szCs w:val="21"/>
                <w:lang w:eastAsia="en-GB"/>
              </w:rPr>
              <w:t>5) Összetett leszállítandó termékek vagy teljesítendő szolgáltatások, vagy – rendkívüli esetben – különleges célra szolgáló termékek vagy szolgáltatások esetében:</w:t>
            </w:r>
          </w:p>
          <w:p w14:paraId="5DE40512"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 xml:space="preserve">A gazdasági szereplő lehetővé teszi </w:t>
            </w:r>
            <w:r w:rsidRPr="00C25CD7">
              <w:rPr>
                <w:rFonts w:ascii="Tahoma" w:hAnsi="Tahoma" w:cs="Tahoma"/>
                <w:b/>
                <w:strike/>
                <w:sz w:val="21"/>
                <w:szCs w:val="21"/>
                <w:lang w:eastAsia="en-GB"/>
              </w:rPr>
              <w:t>termelési vagy műszaki kapacitásaira</w:t>
            </w:r>
            <w:r w:rsidRPr="00C25CD7">
              <w:rPr>
                <w:rFonts w:ascii="Tahoma" w:hAnsi="Tahoma" w:cs="Tahoma"/>
                <w:strike/>
                <w:sz w:val="21"/>
                <w:szCs w:val="21"/>
                <w:lang w:eastAsia="en-GB"/>
              </w:rPr>
              <w:t xml:space="preserve">, és amennyiben szükséges, a rendelkezésére álló </w:t>
            </w:r>
            <w:r w:rsidRPr="00C25CD7">
              <w:rPr>
                <w:rFonts w:ascii="Tahoma" w:hAnsi="Tahoma" w:cs="Tahoma"/>
                <w:b/>
                <w:strike/>
                <w:sz w:val="21"/>
                <w:szCs w:val="21"/>
                <w:lang w:eastAsia="en-GB"/>
              </w:rPr>
              <w:t>tanulmányi és kutatási eszközökre</w:t>
            </w:r>
            <w:r w:rsidRPr="00C25CD7">
              <w:rPr>
                <w:rFonts w:ascii="Tahoma" w:hAnsi="Tahoma" w:cs="Tahoma"/>
                <w:strike/>
                <w:sz w:val="21"/>
                <w:szCs w:val="21"/>
                <w:lang w:eastAsia="en-GB"/>
              </w:rPr>
              <w:t xml:space="preserve"> és </w:t>
            </w:r>
            <w:r w:rsidRPr="00C25CD7">
              <w:rPr>
                <w:rFonts w:ascii="Tahoma" w:hAnsi="Tahoma" w:cs="Tahoma"/>
                <w:b/>
                <w:strike/>
                <w:sz w:val="21"/>
                <w:szCs w:val="21"/>
                <w:lang w:eastAsia="en-GB"/>
              </w:rPr>
              <w:t>minőségellenőrzési intézkedéseire</w:t>
            </w:r>
            <w:r w:rsidRPr="00C25CD7">
              <w:rPr>
                <w:rFonts w:ascii="Tahoma" w:hAnsi="Tahoma" w:cs="Tahoma"/>
                <w:strike/>
                <w:sz w:val="21"/>
                <w:szCs w:val="21"/>
                <w:lang w:eastAsia="en-GB"/>
              </w:rPr>
              <w:t xml:space="preserve">vonatkozó </w:t>
            </w:r>
            <w:r w:rsidRPr="00C25CD7">
              <w:rPr>
                <w:rFonts w:ascii="Tahoma" w:hAnsi="Tahoma" w:cs="Tahoma"/>
                <w:b/>
                <w:strike/>
                <w:sz w:val="21"/>
                <w:szCs w:val="21"/>
                <w:lang w:eastAsia="en-GB"/>
              </w:rPr>
              <w:t>vizsgálatok</w:t>
            </w:r>
            <w:r w:rsidRPr="00C25CD7">
              <w:rPr>
                <w:rFonts w:ascii="Tahoma" w:hAnsi="Tahoma" w:cs="Tahoma"/>
                <w:b/>
                <w:strike/>
                <w:sz w:val="21"/>
                <w:szCs w:val="21"/>
                <w:vertAlign w:val="superscript"/>
                <w:lang w:eastAsia="en-GB"/>
              </w:rPr>
              <w:footnoteReference w:id="49"/>
            </w:r>
            <w:r w:rsidRPr="00C25CD7">
              <w:rPr>
                <w:rFonts w:ascii="Tahoma" w:hAnsi="Tahoma" w:cs="Tahoma"/>
                <w:strike/>
                <w:sz w:val="21"/>
                <w:szCs w:val="21"/>
                <w:lang w:eastAsia="en-GB"/>
              </w:rPr>
              <w:t xml:space="preserve"> elvégzését.</w:t>
            </w:r>
          </w:p>
        </w:tc>
        <w:tc>
          <w:tcPr>
            <w:tcW w:w="4645" w:type="dxa"/>
            <w:shd w:val="clear" w:color="auto" w:fill="auto"/>
          </w:tcPr>
          <w:p w14:paraId="0FA35F41"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br/>
            </w:r>
            <w:r w:rsidRPr="00C25CD7">
              <w:rPr>
                <w:rFonts w:ascii="Tahoma" w:hAnsi="Tahoma" w:cs="Tahoma"/>
                <w:strike/>
                <w:sz w:val="21"/>
                <w:szCs w:val="21"/>
                <w:lang w:eastAsia="en-GB"/>
              </w:rPr>
              <w:br/>
            </w:r>
            <w:r w:rsidRPr="00C25CD7">
              <w:rPr>
                <w:rFonts w:ascii="Tahoma" w:hAnsi="Tahoma" w:cs="Tahoma"/>
                <w:strike/>
                <w:sz w:val="21"/>
                <w:szCs w:val="21"/>
                <w:lang w:eastAsia="en-GB"/>
              </w:rPr>
              <w:br/>
              <w:t>[] Igen [] Nem</w:t>
            </w:r>
          </w:p>
        </w:tc>
      </w:tr>
      <w:tr w:rsidR="00194E0D" w:rsidRPr="00C25CD7" w14:paraId="4311BA94" w14:textId="77777777" w:rsidTr="00651E1E">
        <w:tc>
          <w:tcPr>
            <w:tcW w:w="4644" w:type="dxa"/>
            <w:shd w:val="clear" w:color="auto" w:fill="auto"/>
          </w:tcPr>
          <w:p w14:paraId="0E48D24E"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 xml:space="preserve">6) A következő </w:t>
            </w:r>
            <w:r w:rsidRPr="00C25CD7">
              <w:rPr>
                <w:rFonts w:ascii="Tahoma" w:hAnsi="Tahoma" w:cs="Tahoma"/>
                <w:b/>
                <w:strike/>
                <w:sz w:val="21"/>
                <w:szCs w:val="21"/>
                <w:lang w:eastAsia="en-GB"/>
              </w:rPr>
              <w:t>iskolai végzettséggel és szakképzettséggel</w:t>
            </w:r>
            <w:r w:rsidRPr="00C25CD7">
              <w:rPr>
                <w:rFonts w:ascii="Tahoma" w:hAnsi="Tahoma" w:cs="Tahoma"/>
                <w:strike/>
                <w:sz w:val="21"/>
                <w:szCs w:val="21"/>
                <w:lang w:eastAsia="en-GB"/>
              </w:rPr>
              <w:t xml:space="preserve"> rendelkeznek:</w:t>
            </w:r>
          </w:p>
          <w:p w14:paraId="1AB8AB91"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i/>
                <w:strike/>
                <w:sz w:val="21"/>
                <w:szCs w:val="21"/>
                <w:lang w:eastAsia="en-GB"/>
              </w:rPr>
              <w:t>a)</w:t>
            </w:r>
            <w:r w:rsidRPr="00C25CD7">
              <w:rPr>
                <w:rFonts w:ascii="Tahoma" w:hAnsi="Tahoma" w:cs="Tahoma"/>
                <w:strike/>
                <w:sz w:val="21"/>
                <w:szCs w:val="21"/>
                <w:lang w:eastAsia="en-GB"/>
              </w:rPr>
              <w:t xml:space="preserve"> A szolgáltató vagy maga a vállalkozó, </w:t>
            </w:r>
            <w:r w:rsidRPr="00C25CD7">
              <w:rPr>
                <w:rFonts w:ascii="Tahoma" w:hAnsi="Tahoma" w:cs="Tahoma"/>
                <w:b/>
                <w:i/>
                <w:strike/>
                <w:sz w:val="21"/>
                <w:szCs w:val="21"/>
                <w:lang w:eastAsia="en-GB"/>
              </w:rPr>
              <w:t>és/vagy</w:t>
            </w:r>
            <w:r w:rsidRPr="00C25CD7">
              <w:rPr>
                <w:rFonts w:ascii="Tahoma" w:hAnsi="Tahoma" w:cs="Tahoma"/>
                <w:strike/>
                <w:sz w:val="21"/>
                <w:szCs w:val="21"/>
                <w:lang w:eastAsia="en-GB"/>
              </w:rPr>
              <w:t xml:space="preserve"> (a vonatkozó hirdetményben vagy a közbeszerzési dokumentumokban foglalt követelményektől függően)</w:t>
            </w:r>
          </w:p>
          <w:p w14:paraId="399A9A1D" w14:textId="77777777" w:rsidR="00194E0D" w:rsidRPr="00C25CD7" w:rsidRDefault="00194E0D" w:rsidP="00F35F93">
            <w:pPr>
              <w:spacing w:before="120" w:after="120"/>
              <w:ind w:left="426" w:hanging="426"/>
              <w:rPr>
                <w:rFonts w:ascii="Tahoma" w:hAnsi="Tahoma" w:cs="Tahoma"/>
                <w:b/>
                <w:strike/>
                <w:sz w:val="21"/>
                <w:szCs w:val="21"/>
                <w:shd w:val="clear" w:color="000000" w:fill="auto"/>
                <w:lang w:eastAsia="en-GB"/>
              </w:rPr>
            </w:pPr>
            <w:r w:rsidRPr="00C25CD7">
              <w:rPr>
                <w:rFonts w:ascii="Tahoma" w:hAnsi="Tahoma" w:cs="Tahoma"/>
                <w:strike/>
                <w:sz w:val="21"/>
                <w:szCs w:val="21"/>
                <w:lang w:eastAsia="en-GB"/>
              </w:rPr>
              <w:lastRenderedPageBreak/>
              <w:t>b) Annak vezetői személyzete:</w:t>
            </w:r>
          </w:p>
        </w:tc>
        <w:tc>
          <w:tcPr>
            <w:tcW w:w="4645" w:type="dxa"/>
            <w:shd w:val="clear" w:color="auto" w:fill="auto"/>
          </w:tcPr>
          <w:p w14:paraId="7B172C77"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lastRenderedPageBreak/>
              <w:br/>
            </w:r>
            <w:r w:rsidRPr="00C25CD7">
              <w:rPr>
                <w:rFonts w:ascii="Tahoma" w:hAnsi="Tahoma" w:cs="Tahoma"/>
                <w:strike/>
                <w:sz w:val="21"/>
                <w:szCs w:val="21"/>
                <w:lang w:eastAsia="en-GB"/>
              </w:rPr>
              <w:br/>
              <w:t>a) [……]</w:t>
            </w:r>
            <w:r w:rsidRPr="00C25CD7">
              <w:rPr>
                <w:rFonts w:ascii="Tahoma" w:hAnsi="Tahoma" w:cs="Tahoma"/>
                <w:strike/>
                <w:sz w:val="21"/>
                <w:szCs w:val="21"/>
                <w:lang w:eastAsia="en-GB"/>
              </w:rPr>
              <w:br/>
            </w:r>
            <w:r w:rsidRPr="00C25CD7">
              <w:rPr>
                <w:rFonts w:ascii="Tahoma" w:hAnsi="Tahoma" w:cs="Tahoma"/>
                <w:strike/>
                <w:sz w:val="21"/>
                <w:szCs w:val="21"/>
                <w:lang w:eastAsia="en-GB"/>
              </w:rPr>
              <w:br/>
            </w:r>
            <w:r w:rsidRPr="00C25CD7">
              <w:rPr>
                <w:rFonts w:ascii="Tahoma" w:hAnsi="Tahoma" w:cs="Tahoma"/>
                <w:strike/>
                <w:sz w:val="21"/>
                <w:szCs w:val="21"/>
                <w:lang w:eastAsia="en-GB"/>
              </w:rPr>
              <w:br/>
            </w:r>
            <w:r w:rsidRPr="00C25CD7">
              <w:rPr>
                <w:rFonts w:ascii="Tahoma" w:hAnsi="Tahoma" w:cs="Tahoma"/>
                <w:strike/>
                <w:sz w:val="21"/>
                <w:szCs w:val="21"/>
                <w:lang w:eastAsia="en-GB"/>
              </w:rPr>
              <w:lastRenderedPageBreak/>
              <w:br/>
              <w:t>b) [……]</w:t>
            </w:r>
          </w:p>
        </w:tc>
      </w:tr>
      <w:tr w:rsidR="00194E0D" w:rsidRPr="00C25CD7" w14:paraId="524350B4" w14:textId="77777777" w:rsidTr="00651E1E">
        <w:tc>
          <w:tcPr>
            <w:tcW w:w="4644" w:type="dxa"/>
            <w:shd w:val="clear" w:color="auto" w:fill="auto"/>
          </w:tcPr>
          <w:p w14:paraId="1A2FA898"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i/>
                <w:strike/>
                <w:sz w:val="21"/>
                <w:szCs w:val="21"/>
                <w:lang w:eastAsia="en-GB"/>
              </w:rPr>
              <w:t>7)</w:t>
            </w:r>
            <w:r w:rsidRPr="00C25CD7">
              <w:rPr>
                <w:rFonts w:ascii="Tahoma" w:hAnsi="Tahoma" w:cs="Tahoma"/>
                <w:strike/>
                <w:sz w:val="21"/>
                <w:szCs w:val="21"/>
                <w:lang w:eastAsia="en-GB"/>
              </w:rPr>
              <w:t xml:space="preserve"> A gazdasági szereplő a következő </w:t>
            </w:r>
            <w:r w:rsidRPr="00C25CD7">
              <w:rPr>
                <w:rFonts w:ascii="Tahoma" w:hAnsi="Tahoma" w:cs="Tahoma"/>
                <w:b/>
                <w:strike/>
                <w:sz w:val="21"/>
                <w:szCs w:val="21"/>
                <w:lang w:eastAsia="en-GB"/>
              </w:rPr>
              <w:t>környezetvédelmi intézkedéseket</w:t>
            </w:r>
            <w:r w:rsidRPr="00C25CD7">
              <w:rPr>
                <w:rFonts w:ascii="Tahoma" w:hAnsi="Tahoma" w:cs="Tahoma"/>
                <w:strike/>
                <w:sz w:val="21"/>
                <w:szCs w:val="21"/>
                <w:lang w:eastAsia="en-GB"/>
              </w:rPr>
              <w:t xml:space="preserve"> tudja alkalmazni a szerződés teljesítése során:</w:t>
            </w:r>
          </w:p>
        </w:tc>
        <w:tc>
          <w:tcPr>
            <w:tcW w:w="4645" w:type="dxa"/>
            <w:shd w:val="clear" w:color="auto" w:fill="auto"/>
          </w:tcPr>
          <w:p w14:paraId="3163871E"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w:t>
            </w:r>
          </w:p>
        </w:tc>
      </w:tr>
      <w:tr w:rsidR="00194E0D" w:rsidRPr="00C25CD7" w14:paraId="627942DD" w14:textId="77777777" w:rsidTr="00651E1E">
        <w:tc>
          <w:tcPr>
            <w:tcW w:w="4644" w:type="dxa"/>
            <w:shd w:val="clear" w:color="auto" w:fill="auto"/>
          </w:tcPr>
          <w:p w14:paraId="7B7BFC2D"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 xml:space="preserve">8) A gazdasági szereplő éves </w:t>
            </w:r>
            <w:r w:rsidRPr="00C25CD7">
              <w:rPr>
                <w:rFonts w:ascii="Tahoma" w:hAnsi="Tahoma" w:cs="Tahoma"/>
                <w:b/>
                <w:strike/>
                <w:sz w:val="21"/>
                <w:szCs w:val="21"/>
                <w:lang w:eastAsia="en-GB"/>
              </w:rPr>
              <w:t>átlagos statisztikai állományi</w:t>
            </w:r>
            <w:r w:rsidRPr="00C25CD7">
              <w:rPr>
                <w:rFonts w:ascii="Tahoma" w:hAnsi="Tahoma" w:cs="Tahoma"/>
                <w:strike/>
                <w:sz w:val="21"/>
                <w:szCs w:val="21"/>
                <w:lang w:eastAsia="en-GB"/>
              </w:rPr>
              <w:t>-</w:t>
            </w:r>
            <w:r w:rsidRPr="00C25CD7">
              <w:rPr>
                <w:rFonts w:ascii="Tahoma" w:hAnsi="Tahoma" w:cs="Tahoma"/>
                <w:b/>
                <w:strike/>
                <w:sz w:val="21"/>
                <w:szCs w:val="21"/>
                <w:lang w:eastAsia="en-GB"/>
              </w:rPr>
              <w:t>létszáma</w:t>
            </w:r>
            <w:r w:rsidRPr="00C25CD7">
              <w:rPr>
                <w:rFonts w:ascii="Tahoma" w:hAnsi="Tahoma" w:cs="Tahoma"/>
                <w:strike/>
                <w:sz w:val="21"/>
                <w:szCs w:val="21"/>
                <w:lang w:eastAsia="en-GB"/>
              </w:rPr>
              <w:t xml:space="preserve"> és vezetői létszáma az utolsó három évre vonatkozóan a következő volt:</w:t>
            </w:r>
          </w:p>
        </w:tc>
        <w:tc>
          <w:tcPr>
            <w:tcW w:w="4645" w:type="dxa"/>
            <w:shd w:val="clear" w:color="auto" w:fill="auto"/>
          </w:tcPr>
          <w:p w14:paraId="5E86550A"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Év, éves átlagos statisztikai állományi-létszám:</w:t>
            </w:r>
            <w:r w:rsidRPr="00C25CD7">
              <w:rPr>
                <w:rFonts w:ascii="Tahoma" w:hAnsi="Tahoma" w:cs="Tahoma"/>
                <w:strike/>
                <w:sz w:val="21"/>
                <w:szCs w:val="21"/>
                <w:lang w:eastAsia="en-GB"/>
              </w:rPr>
              <w:br/>
              <w:t>[……],[……],</w:t>
            </w:r>
            <w:r w:rsidRPr="00C25CD7">
              <w:rPr>
                <w:rFonts w:ascii="Tahoma" w:hAnsi="Tahoma" w:cs="Tahoma"/>
                <w:strike/>
                <w:sz w:val="21"/>
                <w:szCs w:val="21"/>
                <w:lang w:eastAsia="en-GB"/>
              </w:rPr>
              <w:br/>
              <w:t>[……],[……],</w:t>
            </w:r>
            <w:r w:rsidRPr="00C25CD7">
              <w:rPr>
                <w:rFonts w:ascii="Tahoma" w:hAnsi="Tahoma" w:cs="Tahoma"/>
                <w:strike/>
                <w:sz w:val="21"/>
                <w:szCs w:val="21"/>
                <w:lang w:eastAsia="en-GB"/>
              </w:rPr>
              <w:br/>
              <w:t>[……],[……],</w:t>
            </w:r>
            <w:r w:rsidRPr="00C25CD7">
              <w:rPr>
                <w:rFonts w:ascii="Tahoma" w:hAnsi="Tahoma" w:cs="Tahoma"/>
                <w:strike/>
                <w:sz w:val="21"/>
                <w:szCs w:val="21"/>
                <w:lang w:eastAsia="en-GB"/>
              </w:rPr>
              <w:br/>
              <w:t>Év, vezetői létszám:</w:t>
            </w:r>
            <w:r w:rsidRPr="00C25CD7">
              <w:rPr>
                <w:rFonts w:ascii="Tahoma" w:hAnsi="Tahoma" w:cs="Tahoma"/>
                <w:strike/>
                <w:sz w:val="21"/>
                <w:szCs w:val="21"/>
                <w:lang w:eastAsia="en-GB"/>
              </w:rPr>
              <w:br/>
              <w:t>[……],[……],</w:t>
            </w:r>
            <w:r w:rsidRPr="00C25CD7">
              <w:rPr>
                <w:rFonts w:ascii="Tahoma" w:hAnsi="Tahoma" w:cs="Tahoma"/>
                <w:strike/>
                <w:sz w:val="21"/>
                <w:szCs w:val="21"/>
                <w:lang w:eastAsia="en-GB"/>
              </w:rPr>
              <w:br/>
              <w:t>[……],[……],</w:t>
            </w:r>
            <w:r w:rsidRPr="00C25CD7">
              <w:rPr>
                <w:rFonts w:ascii="Tahoma" w:hAnsi="Tahoma" w:cs="Tahoma"/>
                <w:strike/>
                <w:sz w:val="21"/>
                <w:szCs w:val="21"/>
                <w:lang w:eastAsia="en-GB"/>
              </w:rPr>
              <w:br/>
              <w:t>[……],[……]</w:t>
            </w:r>
          </w:p>
        </w:tc>
      </w:tr>
      <w:tr w:rsidR="00194E0D" w:rsidRPr="00C25CD7" w14:paraId="4757FEAC" w14:textId="77777777" w:rsidTr="00651E1E">
        <w:tc>
          <w:tcPr>
            <w:tcW w:w="4644" w:type="dxa"/>
            <w:shd w:val="clear" w:color="auto" w:fill="auto"/>
          </w:tcPr>
          <w:p w14:paraId="6106F725" w14:textId="77777777" w:rsidR="00194E0D" w:rsidRPr="00C25CD7" w:rsidRDefault="00194E0D" w:rsidP="00914E47">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 xml:space="preserve">9) A következő </w:t>
            </w:r>
            <w:r w:rsidRPr="00C25CD7">
              <w:rPr>
                <w:rFonts w:ascii="Tahoma" w:hAnsi="Tahoma" w:cs="Tahoma"/>
                <w:b/>
                <w:strike/>
                <w:sz w:val="21"/>
                <w:szCs w:val="21"/>
                <w:lang w:eastAsia="en-GB"/>
              </w:rPr>
              <w:t>eszközök, berendezések vagy műszaki felszerelések</w:t>
            </w:r>
            <w:r w:rsidRPr="00C25CD7">
              <w:rPr>
                <w:rFonts w:ascii="Tahoma" w:hAnsi="Tahoma" w:cs="Tahoma"/>
                <w:strike/>
                <w:sz w:val="21"/>
                <w:szCs w:val="21"/>
                <w:lang w:eastAsia="en-GB"/>
              </w:rPr>
              <w:t xml:space="preserve"> fognak a gazdasági szereplő rendelkezésére állni a szerződés teljesítéséhez:</w:t>
            </w:r>
          </w:p>
        </w:tc>
        <w:tc>
          <w:tcPr>
            <w:tcW w:w="4645" w:type="dxa"/>
            <w:shd w:val="clear" w:color="auto" w:fill="auto"/>
          </w:tcPr>
          <w:p w14:paraId="63441EA1"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w:t>
            </w:r>
          </w:p>
        </w:tc>
      </w:tr>
      <w:tr w:rsidR="00194E0D" w:rsidRPr="00C25CD7" w14:paraId="6F1D1F5C" w14:textId="77777777" w:rsidTr="00651E1E">
        <w:tc>
          <w:tcPr>
            <w:tcW w:w="4644" w:type="dxa"/>
            <w:shd w:val="clear" w:color="auto" w:fill="auto"/>
          </w:tcPr>
          <w:p w14:paraId="15D1F3D0"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 xml:space="preserve">10) A gazdasági szereplő a szerződés következő </w:t>
            </w:r>
            <w:r w:rsidRPr="00C25CD7">
              <w:rPr>
                <w:rFonts w:ascii="Tahoma" w:hAnsi="Tahoma" w:cs="Tahoma"/>
                <w:b/>
                <w:strike/>
                <w:sz w:val="21"/>
                <w:szCs w:val="21"/>
                <w:lang w:eastAsia="en-GB"/>
              </w:rPr>
              <w:t>részére (azaz százalékára)</w:t>
            </w:r>
            <w:r w:rsidRPr="00C25CD7">
              <w:rPr>
                <w:rFonts w:ascii="Tahoma" w:hAnsi="Tahoma" w:cs="Tahoma"/>
                <w:strike/>
                <w:sz w:val="21"/>
                <w:szCs w:val="21"/>
                <w:lang w:eastAsia="en-GB"/>
              </w:rPr>
              <w:t xml:space="preserve"> nézve </w:t>
            </w:r>
            <w:r w:rsidRPr="00C25CD7">
              <w:rPr>
                <w:rFonts w:ascii="Tahoma" w:hAnsi="Tahoma" w:cs="Tahoma"/>
                <w:b/>
                <w:strike/>
                <w:sz w:val="21"/>
                <w:szCs w:val="21"/>
                <w:lang w:eastAsia="en-GB"/>
              </w:rPr>
              <w:t>kíván esetleg harmadik féllel szerződést kötni</w:t>
            </w:r>
            <w:r w:rsidRPr="00C25CD7">
              <w:rPr>
                <w:rFonts w:ascii="Tahoma" w:hAnsi="Tahoma" w:cs="Tahoma"/>
                <w:strike/>
                <w:sz w:val="21"/>
                <w:szCs w:val="21"/>
                <w:vertAlign w:val="superscript"/>
                <w:lang w:eastAsia="en-GB"/>
              </w:rPr>
              <w:footnoteReference w:id="50"/>
            </w:r>
            <w:r w:rsidRPr="00C25CD7">
              <w:rPr>
                <w:rFonts w:ascii="Tahoma" w:hAnsi="Tahoma" w:cs="Tahoma"/>
                <w:b/>
                <w:strike/>
                <w:sz w:val="21"/>
                <w:szCs w:val="21"/>
                <w:lang w:eastAsia="en-GB"/>
              </w:rPr>
              <w:t>:</w:t>
            </w:r>
            <w:r w:rsidRPr="00C25CD7">
              <w:rPr>
                <w:rFonts w:ascii="Tahoma" w:hAnsi="Tahoma" w:cs="Tahoma"/>
                <w:strike/>
                <w:sz w:val="21"/>
                <w:szCs w:val="21"/>
                <w:lang w:eastAsia="en-GB"/>
              </w:rPr>
              <w:t xml:space="preserve"> </w:t>
            </w:r>
          </w:p>
        </w:tc>
        <w:tc>
          <w:tcPr>
            <w:tcW w:w="4645" w:type="dxa"/>
            <w:shd w:val="clear" w:color="auto" w:fill="auto"/>
          </w:tcPr>
          <w:p w14:paraId="3283388C"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w:t>
            </w:r>
          </w:p>
        </w:tc>
      </w:tr>
      <w:tr w:rsidR="00194E0D" w:rsidRPr="00C25CD7" w14:paraId="20045A76" w14:textId="77777777" w:rsidTr="00651E1E">
        <w:tc>
          <w:tcPr>
            <w:tcW w:w="4644" w:type="dxa"/>
            <w:shd w:val="clear" w:color="auto" w:fill="auto"/>
          </w:tcPr>
          <w:p w14:paraId="4B48F7B8"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 xml:space="preserve">11) </w:t>
            </w:r>
            <w:r w:rsidRPr="00C25CD7">
              <w:rPr>
                <w:rFonts w:ascii="Tahoma" w:hAnsi="Tahoma" w:cs="Tahoma"/>
                <w:b/>
                <w:i/>
                <w:strike/>
                <w:sz w:val="21"/>
                <w:szCs w:val="21"/>
                <w:lang w:eastAsia="en-GB"/>
              </w:rPr>
              <w:t>Árubeszerzésre irányuló közbeszerzési szerződés</w:t>
            </w:r>
            <w:r w:rsidRPr="00C25CD7">
              <w:rPr>
                <w:rFonts w:ascii="Tahoma" w:hAnsi="Tahoma" w:cs="Tahoma"/>
                <w:strike/>
                <w:sz w:val="21"/>
                <w:szCs w:val="21"/>
                <w:lang w:eastAsia="en-GB"/>
              </w:rPr>
              <w:t xml:space="preserve"> esetében:</w:t>
            </w:r>
          </w:p>
          <w:p w14:paraId="49542BE1"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A gazdasági szereplő szállítani fogja a leszállítandó termékekre vonatkozó mintákat, leírásokat vagy fényképeket, amelyeket nem kell hitelességi tanúsítványnak kísérnie;</w:t>
            </w:r>
          </w:p>
          <w:p w14:paraId="3D242F01"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Adott esetben a gazdasági szereplő továbbá kijelenti, hogy rendelkezésre fogja bocsátani az előírt hitelességi igazolásokat.</w:t>
            </w:r>
          </w:p>
          <w:p w14:paraId="302C1228"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25C14560"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br/>
              <w:t>[] Igen [] Nem</w:t>
            </w:r>
          </w:p>
          <w:p w14:paraId="028F3A3D"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br/>
            </w:r>
            <w:r w:rsidRPr="00C25CD7">
              <w:rPr>
                <w:rFonts w:ascii="Tahoma" w:hAnsi="Tahoma" w:cs="Tahoma"/>
                <w:strike/>
                <w:sz w:val="21"/>
                <w:szCs w:val="21"/>
                <w:lang w:eastAsia="en-GB"/>
              </w:rPr>
              <w:br/>
            </w:r>
            <w:r w:rsidRPr="00C25CD7">
              <w:rPr>
                <w:rFonts w:ascii="Tahoma" w:hAnsi="Tahoma" w:cs="Tahoma"/>
                <w:strike/>
                <w:sz w:val="21"/>
                <w:szCs w:val="21"/>
                <w:lang w:eastAsia="en-GB"/>
              </w:rPr>
              <w:br/>
              <w:t>[] Igen [] Nem</w:t>
            </w:r>
          </w:p>
          <w:p w14:paraId="4BB9D8C7" w14:textId="77777777" w:rsidR="00194E0D" w:rsidRPr="00C25CD7" w:rsidRDefault="00194E0D" w:rsidP="00F35F93">
            <w:pPr>
              <w:spacing w:before="120" w:after="120"/>
              <w:ind w:left="426" w:hanging="426"/>
              <w:rPr>
                <w:rFonts w:ascii="Tahoma" w:hAnsi="Tahoma" w:cs="Tahoma"/>
                <w:i/>
                <w:strike/>
                <w:sz w:val="21"/>
                <w:szCs w:val="21"/>
                <w:lang w:eastAsia="en-GB"/>
              </w:rPr>
            </w:pPr>
            <w:r w:rsidRPr="00C25CD7">
              <w:rPr>
                <w:rFonts w:ascii="Tahoma" w:hAnsi="Tahoma" w:cs="Tahoma"/>
                <w:strike/>
                <w:sz w:val="21"/>
                <w:szCs w:val="21"/>
                <w:lang w:eastAsia="en-GB"/>
              </w:rPr>
              <w:br/>
            </w:r>
          </w:p>
          <w:p w14:paraId="33BE20FD"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i/>
                <w:strike/>
                <w:sz w:val="21"/>
                <w:szCs w:val="21"/>
                <w:lang w:eastAsia="en-GB"/>
              </w:rPr>
              <w:t>(internetcím, a kibocsátó hatóság vagy testület, a dokumentáció pontos hivatkozási adatai): [……][……][……]</w:t>
            </w:r>
          </w:p>
        </w:tc>
      </w:tr>
      <w:tr w:rsidR="00194E0D" w:rsidRPr="00C25CD7" w14:paraId="35A4E55C" w14:textId="77777777" w:rsidTr="00651E1E">
        <w:tc>
          <w:tcPr>
            <w:tcW w:w="4644" w:type="dxa"/>
            <w:shd w:val="clear" w:color="auto" w:fill="auto"/>
          </w:tcPr>
          <w:p w14:paraId="620F1E75"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lastRenderedPageBreak/>
              <w:t xml:space="preserve">12) </w:t>
            </w:r>
            <w:r w:rsidRPr="00C25CD7">
              <w:rPr>
                <w:rFonts w:ascii="Tahoma" w:hAnsi="Tahoma" w:cs="Tahoma"/>
                <w:b/>
                <w:i/>
                <w:strike/>
                <w:sz w:val="21"/>
                <w:szCs w:val="21"/>
                <w:lang w:eastAsia="en-GB"/>
              </w:rPr>
              <w:t>Árubeszerzésre irányuló közbeszerzési szerződés</w:t>
            </w:r>
            <w:r w:rsidRPr="00C25CD7">
              <w:rPr>
                <w:rFonts w:ascii="Tahoma" w:hAnsi="Tahoma" w:cs="Tahoma"/>
                <w:strike/>
                <w:sz w:val="21"/>
                <w:szCs w:val="21"/>
                <w:lang w:eastAsia="en-GB"/>
              </w:rPr>
              <w:t xml:space="preserve"> esetében:</w:t>
            </w:r>
          </w:p>
          <w:p w14:paraId="7910542E"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027A5536" w14:textId="77777777" w:rsidR="00194E0D" w:rsidRPr="00C25CD7" w:rsidRDefault="00194E0D" w:rsidP="00F35F93">
            <w:pPr>
              <w:spacing w:before="120" w:after="120"/>
              <w:ind w:left="426" w:hanging="426"/>
              <w:rPr>
                <w:rFonts w:ascii="Tahoma" w:hAnsi="Tahoma" w:cs="Tahoma"/>
                <w:strike/>
                <w:sz w:val="21"/>
                <w:szCs w:val="21"/>
                <w:shd w:val="clear" w:color="000000" w:fill="auto"/>
                <w:lang w:eastAsia="en-GB"/>
              </w:rPr>
            </w:pPr>
            <w:r w:rsidRPr="00C25CD7">
              <w:rPr>
                <w:rFonts w:ascii="Tahoma" w:hAnsi="Tahoma" w:cs="Tahoma"/>
                <w:b/>
                <w:strike/>
                <w:sz w:val="21"/>
                <w:szCs w:val="21"/>
                <w:lang w:eastAsia="en-GB"/>
              </w:rPr>
              <w:t>Amennyiben nem</w:t>
            </w:r>
            <w:r w:rsidRPr="00C25CD7">
              <w:rPr>
                <w:rFonts w:ascii="Tahoma" w:hAnsi="Tahoma" w:cs="Tahoma"/>
                <w:strike/>
                <w:sz w:val="21"/>
                <w:szCs w:val="21"/>
                <w:lang w:eastAsia="en-GB"/>
              </w:rPr>
              <w:t>, úgy kérjük, adja meg ennek okát, és azt, hogy milyen egyéb bizonyítási eszközök bocsáthatók rendelkezésre:</w:t>
            </w:r>
            <w:r w:rsidRPr="00C25CD7">
              <w:rPr>
                <w:rFonts w:ascii="Tahoma" w:hAnsi="Tahoma" w:cs="Tahoma"/>
                <w:strike/>
                <w:sz w:val="21"/>
                <w:szCs w:val="21"/>
                <w:lang w:eastAsia="en-GB"/>
              </w:rPr>
              <w:br/>
            </w:r>
            <w:r w:rsidRPr="00C25CD7">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2A23ACB2"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br/>
              <w:t>[] Igen [] Nem</w:t>
            </w:r>
            <w:r w:rsidRPr="00C25CD7">
              <w:rPr>
                <w:rFonts w:ascii="Tahoma" w:hAnsi="Tahoma" w:cs="Tahoma"/>
                <w:strike/>
                <w:sz w:val="21"/>
                <w:szCs w:val="21"/>
                <w:lang w:eastAsia="en-GB"/>
              </w:rPr>
              <w:br/>
            </w:r>
            <w:r w:rsidRPr="00C25CD7">
              <w:rPr>
                <w:rFonts w:ascii="Tahoma" w:hAnsi="Tahoma" w:cs="Tahoma"/>
                <w:strike/>
                <w:sz w:val="21"/>
                <w:szCs w:val="21"/>
                <w:lang w:eastAsia="en-GB"/>
              </w:rPr>
              <w:br/>
            </w:r>
            <w:r w:rsidRPr="00C25CD7">
              <w:rPr>
                <w:rFonts w:ascii="Tahoma" w:hAnsi="Tahoma" w:cs="Tahoma"/>
                <w:strike/>
                <w:sz w:val="21"/>
                <w:szCs w:val="21"/>
                <w:lang w:eastAsia="en-GB"/>
              </w:rPr>
              <w:br/>
            </w:r>
            <w:r w:rsidRPr="00C25CD7">
              <w:rPr>
                <w:rFonts w:ascii="Tahoma" w:hAnsi="Tahoma" w:cs="Tahoma"/>
                <w:strike/>
                <w:sz w:val="21"/>
                <w:szCs w:val="21"/>
                <w:lang w:eastAsia="en-GB"/>
              </w:rPr>
              <w:br/>
            </w:r>
            <w:r w:rsidRPr="00C25CD7">
              <w:rPr>
                <w:rFonts w:ascii="Tahoma" w:hAnsi="Tahoma" w:cs="Tahoma"/>
                <w:strike/>
                <w:sz w:val="21"/>
                <w:szCs w:val="21"/>
                <w:lang w:eastAsia="en-GB"/>
              </w:rPr>
              <w:br/>
            </w:r>
            <w:r w:rsidRPr="00C25CD7">
              <w:rPr>
                <w:rFonts w:ascii="Tahoma" w:hAnsi="Tahoma" w:cs="Tahoma"/>
                <w:strike/>
                <w:sz w:val="21"/>
                <w:szCs w:val="21"/>
                <w:lang w:eastAsia="en-GB"/>
              </w:rPr>
              <w:br/>
            </w:r>
            <w:r w:rsidRPr="00C25CD7">
              <w:rPr>
                <w:rFonts w:ascii="Tahoma" w:hAnsi="Tahoma" w:cs="Tahoma"/>
                <w:strike/>
                <w:sz w:val="21"/>
                <w:szCs w:val="21"/>
                <w:lang w:eastAsia="en-GB"/>
              </w:rPr>
              <w:br/>
            </w:r>
            <w:r w:rsidRPr="00C25CD7">
              <w:rPr>
                <w:rFonts w:ascii="Tahoma" w:hAnsi="Tahoma" w:cs="Tahoma"/>
                <w:strike/>
                <w:sz w:val="21"/>
                <w:szCs w:val="21"/>
                <w:lang w:eastAsia="en-GB"/>
              </w:rPr>
              <w:br/>
            </w:r>
            <w:r w:rsidRPr="00C25CD7">
              <w:rPr>
                <w:rFonts w:ascii="Tahoma" w:hAnsi="Tahoma" w:cs="Tahoma"/>
                <w:strike/>
                <w:sz w:val="21"/>
                <w:szCs w:val="21"/>
                <w:lang w:eastAsia="en-GB"/>
              </w:rPr>
              <w:br/>
              <w:t>[…]</w:t>
            </w:r>
            <w:r w:rsidRPr="00C25CD7">
              <w:rPr>
                <w:rFonts w:ascii="Tahoma" w:hAnsi="Tahoma" w:cs="Tahoma"/>
                <w:strike/>
                <w:sz w:val="21"/>
                <w:szCs w:val="21"/>
                <w:lang w:eastAsia="en-GB"/>
              </w:rPr>
              <w:br/>
            </w:r>
            <w:r w:rsidRPr="00C25CD7">
              <w:rPr>
                <w:rFonts w:ascii="Tahoma" w:hAnsi="Tahoma" w:cs="Tahoma"/>
                <w:i/>
                <w:strike/>
                <w:sz w:val="21"/>
                <w:szCs w:val="21"/>
                <w:lang w:eastAsia="en-GB"/>
              </w:rPr>
              <w:t>(internetcím, a kibocsátó hatóság vagy testület, a dokumentáció pontos hivatkozási adatai): [……][……][……]</w:t>
            </w:r>
          </w:p>
        </w:tc>
      </w:tr>
    </w:tbl>
    <w:p w14:paraId="11FFC9D9" w14:textId="77777777" w:rsidR="00194E0D" w:rsidRPr="00C25CD7" w:rsidRDefault="00194E0D" w:rsidP="00F35F93">
      <w:pPr>
        <w:ind w:left="426" w:hanging="426"/>
        <w:rPr>
          <w:rFonts w:ascii="Tahoma" w:hAnsi="Tahoma" w:cs="Tahoma"/>
          <w:sz w:val="21"/>
          <w:szCs w:val="21"/>
          <w:lang w:eastAsia="en-GB"/>
        </w:rPr>
      </w:pPr>
      <w:bookmarkStart w:id="51" w:name="_DV_M4307"/>
      <w:bookmarkStart w:id="52" w:name="_DV_M4308"/>
      <w:bookmarkStart w:id="53" w:name="_DV_M4309"/>
      <w:bookmarkStart w:id="54" w:name="_DV_M4310"/>
      <w:bookmarkStart w:id="55" w:name="_DV_M4311"/>
      <w:bookmarkStart w:id="56" w:name="_DV_M4312"/>
      <w:bookmarkEnd w:id="51"/>
      <w:bookmarkEnd w:id="52"/>
      <w:bookmarkEnd w:id="53"/>
      <w:bookmarkEnd w:id="54"/>
      <w:bookmarkEnd w:id="55"/>
      <w:bookmarkEnd w:id="56"/>
    </w:p>
    <w:p w14:paraId="1CEF51FE" w14:textId="77777777" w:rsidR="00194E0D" w:rsidRPr="00C25CD7" w:rsidRDefault="00684546" w:rsidP="00F35F93">
      <w:pPr>
        <w:keepNext/>
        <w:spacing w:before="120" w:after="360"/>
        <w:ind w:left="426" w:hanging="426"/>
        <w:jc w:val="center"/>
        <w:rPr>
          <w:rFonts w:ascii="Tahoma" w:hAnsi="Tahoma" w:cs="Tahoma"/>
          <w:b/>
          <w:i/>
          <w:smallCaps/>
          <w:sz w:val="21"/>
          <w:szCs w:val="21"/>
          <w:lang w:eastAsia="en-GB"/>
        </w:rPr>
      </w:pPr>
      <w:r w:rsidRPr="00C25CD7">
        <w:rPr>
          <w:rFonts w:ascii="Tahoma" w:hAnsi="Tahoma" w:cs="Tahoma"/>
          <w:b/>
          <w:i/>
          <w:smallCaps/>
          <w:sz w:val="21"/>
          <w:szCs w:val="21"/>
          <w:lang w:eastAsia="en-GB"/>
        </w:rPr>
        <w:t>D: MINŐSÉGBIZTOSÍTÁSI RENDSZEREK ÉS KÖRNYEZETVÉDELMI VEZETÉSI SZABVÁNYOK</w:t>
      </w:r>
    </w:p>
    <w:p w14:paraId="24292DAE" w14:textId="77777777" w:rsidR="00194E0D" w:rsidRPr="00C25CD7"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sz w:val="21"/>
          <w:szCs w:val="21"/>
          <w:lang w:eastAsia="en-GB"/>
        </w:rPr>
      </w:pPr>
      <w:r w:rsidRPr="00C25CD7">
        <w:rPr>
          <w:rFonts w:ascii="Tahoma" w:hAnsi="Tahoma" w:cs="Tahoma"/>
          <w:b/>
          <w:i/>
          <w:sz w:val="21"/>
          <w:szCs w:val="21"/>
          <w:lang w:eastAsia="en-GB"/>
        </w:rPr>
        <w:t>A gazdasági szereplőnek</w:t>
      </w:r>
      <w:r w:rsidRPr="00C25CD7">
        <w:rPr>
          <w:rFonts w:ascii="Tahoma" w:hAnsi="Tahoma" w:cs="Tahoma"/>
          <w:b/>
          <w:sz w:val="21"/>
          <w:szCs w:val="21"/>
          <w:lang w:eastAsia="en-GB"/>
        </w:rPr>
        <w:t xml:space="preserve"> </w:t>
      </w:r>
      <w:r w:rsidRPr="00C25CD7">
        <w:rPr>
          <w:rFonts w:ascii="Tahoma" w:hAnsi="Tahoma" w:cs="Tahoma"/>
          <w:b/>
          <w:sz w:val="21"/>
          <w:szCs w:val="21"/>
          <w:u w:val="single"/>
          <w:lang w:eastAsia="en-GB"/>
        </w:rPr>
        <w:t>kizárólag</w:t>
      </w:r>
      <w:r w:rsidRPr="00C25CD7">
        <w:rPr>
          <w:rFonts w:ascii="Tahoma" w:hAnsi="Tahoma" w:cs="Tahoma"/>
          <w:b/>
          <w:i/>
          <w:sz w:val="21"/>
          <w:szCs w:val="21"/>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194E0D" w:rsidRPr="00C25CD7" w14:paraId="60185709" w14:textId="77777777" w:rsidTr="00651E1E">
        <w:tc>
          <w:tcPr>
            <w:tcW w:w="4644" w:type="dxa"/>
            <w:shd w:val="clear" w:color="auto" w:fill="auto"/>
          </w:tcPr>
          <w:p w14:paraId="5ACA2CB9" w14:textId="77777777" w:rsidR="00194E0D" w:rsidRPr="00C25CD7" w:rsidRDefault="00194E0D" w:rsidP="00F35F93">
            <w:pPr>
              <w:spacing w:before="120" w:after="120"/>
              <w:ind w:left="426" w:hanging="426"/>
              <w:rPr>
                <w:rFonts w:ascii="Tahoma" w:hAnsi="Tahoma" w:cs="Tahoma"/>
                <w:b/>
                <w:i/>
                <w:strike/>
                <w:sz w:val="21"/>
                <w:szCs w:val="21"/>
                <w:lang w:eastAsia="en-GB"/>
              </w:rPr>
            </w:pPr>
            <w:r w:rsidRPr="00C25CD7">
              <w:rPr>
                <w:rFonts w:ascii="Tahoma" w:hAnsi="Tahoma" w:cs="Tahoma"/>
                <w:b/>
                <w:i/>
                <w:strike/>
                <w:sz w:val="21"/>
                <w:szCs w:val="21"/>
                <w:lang w:eastAsia="en-GB"/>
              </w:rPr>
              <w:t>Minőségbiztosítási rendszerek és környezetvédelmi vezetési szabványok</w:t>
            </w:r>
            <w:r w:rsidR="005F1DE8" w:rsidRPr="00C25CD7">
              <w:rPr>
                <w:rStyle w:val="Lbjegyzet-hivatkozs"/>
                <w:rFonts w:ascii="Tahoma" w:hAnsi="Tahoma" w:cs="Tahoma"/>
                <w:b/>
                <w:i/>
                <w:strike/>
                <w:sz w:val="21"/>
                <w:szCs w:val="21"/>
                <w:lang w:eastAsia="en-GB"/>
              </w:rPr>
              <w:footnoteReference w:id="51"/>
            </w:r>
          </w:p>
        </w:tc>
        <w:tc>
          <w:tcPr>
            <w:tcW w:w="4645" w:type="dxa"/>
            <w:shd w:val="clear" w:color="auto" w:fill="auto"/>
          </w:tcPr>
          <w:p w14:paraId="19229E1C" w14:textId="77777777" w:rsidR="00194E0D" w:rsidRPr="00C25CD7" w:rsidRDefault="00194E0D" w:rsidP="00F35F93">
            <w:pPr>
              <w:spacing w:before="120" w:after="120"/>
              <w:ind w:left="426" w:hanging="426"/>
              <w:rPr>
                <w:rFonts w:ascii="Tahoma" w:hAnsi="Tahoma" w:cs="Tahoma"/>
                <w:b/>
                <w:i/>
                <w:strike/>
                <w:sz w:val="21"/>
                <w:szCs w:val="21"/>
                <w:lang w:eastAsia="en-GB"/>
              </w:rPr>
            </w:pPr>
            <w:r w:rsidRPr="00C25CD7">
              <w:rPr>
                <w:rFonts w:ascii="Tahoma" w:hAnsi="Tahoma" w:cs="Tahoma"/>
                <w:b/>
                <w:i/>
                <w:strike/>
                <w:sz w:val="21"/>
                <w:szCs w:val="21"/>
                <w:lang w:eastAsia="en-GB"/>
              </w:rPr>
              <w:t>Válasz:</w:t>
            </w:r>
          </w:p>
        </w:tc>
      </w:tr>
      <w:tr w:rsidR="00194E0D" w:rsidRPr="00C25CD7" w14:paraId="44093CFE" w14:textId="77777777" w:rsidTr="00651E1E">
        <w:tc>
          <w:tcPr>
            <w:tcW w:w="4644" w:type="dxa"/>
            <w:shd w:val="clear" w:color="auto" w:fill="auto"/>
          </w:tcPr>
          <w:p w14:paraId="20CFDD52"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 xml:space="preserve">Be tud-e nyújtani a gazdasági szereplő olyan, független testület által kiállított </w:t>
            </w:r>
            <w:r w:rsidRPr="00C25CD7">
              <w:rPr>
                <w:rFonts w:ascii="Tahoma" w:hAnsi="Tahoma" w:cs="Tahoma"/>
                <w:b/>
                <w:strike/>
                <w:sz w:val="21"/>
                <w:szCs w:val="21"/>
                <w:lang w:eastAsia="en-GB"/>
              </w:rPr>
              <w:t>igazolást,</w:t>
            </w:r>
            <w:r w:rsidRPr="00C25CD7">
              <w:rPr>
                <w:rFonts w:ascii="Tahoma" w:hAnsi="Tahoma" w:cs="Tahoma"/>
                <w:strike/>
                <w:sz w:val="21"/>
                <w:szCs w:val="21"/>
                <w:lang w:eastAsia="en-GB"/>
              </w:rPr>
              <w:t xml:space="preserve"> amely tanúsítja, hogy a gazdasági szereplő egyes meghatározott </w:t>
            </w:r>
            <w:r w:rsidRPr="00C25CD7">
              <w:rPr>
                <w:rFonts w:ascii="Tahoma" w:hAnsi="Tahoma" w:cs="Tahoma"/>
                <w:b/>
                <w:strike/>
                <w:sz w:val="21"/>
                <w:szCs w:val="21"/>
                <w:lang w:eastAsia="en-GB"/>
              </w:rPr>
              <w:t>minőségbiztosítási szabványoknak</w:t>
            </w:r>
            <w:r w:rsidRPr="00C25CD7">
              <w:rPr>
                <w:rFonts w:ascii="Tahoma" w:hAnsi="Tahoma" w:cs="Tahoma"/>
                <w:strike/>
                <w:sz w:val="21"/>
                <w:szCs w:val="21"/>
                <w:lang w:eastAsia="en-GB"/>
              </w:rPr>
              <w:t xml:space="preserve"> megfelel, ideértve a fogyatékossággal </w:t>
            </w:r>
            <w:r w:rsidRPr="00C25CD7">
              <w:rPr>
                <w:rFonts w:ascii="Tahoma" w:hAnsi="Tahoma" w:cs="Tahoma"/>
                <w:strike/>
                <w:sz w:val="21"/>
                <w:szCs w:val="21"/>
                <w:lang w:eastAsia="en-GB"/>
              </w:rPr>
              <w:lastRenderedPageBreak/>
              <w:t>élők számára biztosított hozzáférésére vonatkozó szabványokat is?</w:t>
            </w:r>
          </w:p>
          <w:p w14:paraId="616A5F97"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b/>
                <w:strike/>
                <w:sz w:val="21"/>
                <w:szCs w:val="21"/>
                <w:lang w:eastAsia="en-GB"/>
              </w:rPr>
              <w:t>Amennyiben nem</w:t>
            </w:r>
            <w:r w:rsidRPr="00C25CD7">
              <w:rPr>
                <w:rFonts w:ascii="Tahoma" w:hAnsi="Tahoma" w:cs="Tahoma"/>
                <w:strike/>
                <w:sz w:val="21"/>
                <w:szCs w:val="21"/>
                <w:lang w:eastAsia="en-GB"/>
              </w:rPr>
              <w:t>, úgy kérjük, adja meg ennek okát, valamint azt, hogy milyen egyéb bizonyítási eszközök bocsáthatók rendelkezésre a minőségbiztosítási rendszert illetően:</w:t>
            </w:r>
          </w:p>
          <w:p w14:paraId="48E204AA"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21D9BB50"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lastRenderedPageBreak/>
              <w:t>[] Igen [] Nem</w:t>
            </w:r>
          </w:p>
          <w:p w14:paraId="38F39F77"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br/>
            </w:r>
            <w:r w:rsidRPr="00C25CD7">
              <w:rPr>
                <w:rFonts w:ascii="Tahoma" w:hAnsi="Tahoma" w:cs="Tahoma"/>
                <w:strike/>
                <w:sz w:val="21"/>
                <w:szCs w:val="21"/>
                <w:lang w:eastAsia="en-GB"/>
              </w:rPr>
              <w:br/>
            </w:r>
            <w:r w:rsidRPr="00C25CD7">
              <w:rPr>
                <w:rFonts w:ascii="Tahoma" w:hAnsi="Tahoma" w:cs="Tahoma"/>
                <w:strike/>
                <w:sz w:val="21"/>
                <w:szCs w:val="21"/>
                <w:lang w:eastAsia="en-GB"/>
              </w:rPr>
              <w:br/>
            </w:r>
            <w:r w:rsidRPr="00C25CD7">
              <w:rPr>
                <w:rFonts w:ascii="Tahoma" w:hAnsi="Tahoma" w:cs="Tahoma"/>
                <w:strike/>
                <w:sz w:val="21"/>
                <w:szCs w:val="21"/>
                <w:lang w:eastAsia="en-GB"/>
              </w:rPr>
              <w:br/>
              <w:t>[……] [……]</w:t>
            </w:r>
          </w:p>
          <w:p w14:paraId="753962EE" w14:textId="77777777" w:rsidR="00194E0D" w:rsidRPr="00C25CD7" w:rsidRDefault="00194E0D" w:rsidP="00F35F93">
            <w:pPr>
              <w:spacing w:before="120" w:after="120"/>
              <w:ind w:left="426" w:hanging="426"/>
              <w:rPr>
                <w:rFonts w:ascii="Tahoma" w:hAnsi="Tahoma" w:cs="Tahoma"/>
                <w:i/>
                <w:strike/>
                <w:sz w:val="21"/>
                <w:szCs w:val="21"/>
                <w:lang w:eastAsia="en-GB"/>
              </w:rPr>
            </w:pPr>
            <w:r w:rsidRPr="00C25CD7">
              <w:rPr>
                <w:rFonts w:ascii="Tahoma" w:hAnsi="Tahoma" w:cs="Tahoma"/>
                <w:strike/>
                <w:sz w:val="21"/>
                <w:szCs w:val="21"/>
                <w:lang w:eastAsia="en-GB"/>
              </w:rPr>
              <w:lastRenderedPageBreak/>
              <w:br/>
            </w:r>
          </w:p>
          <w:p w14:paraId="35954856" w14:textId="77777777" w:rsidR="00194E0D" w:rsidRPr="00C25CD7" w:rsidRDefault="00194E0D" w:rsidP="00F35F93">
            <w:pPr>
              <w:spacing w:before="120" w:after="120"/>
              <w:ind w:left="426" w:hanging="426"/>
              <w:rPr>
                <w:rFonts w:ascii="Tahoma" w:hAnsi="Tahoma" w:cs="Tahoma"/>
                <w:i/>
                <w:strike/>
                <w:sz w:val="21"/>
                <w:szCs w:val="21"/>
                <w:lang w:eastAsia="en-GB"/>
              </w:rPr>
            </w:pPr>
          </w:p>
          <w:p w14:paraId="3B04D918"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i/>
                <w:strike/>
                <w:sz w:val="21"/>
                <w:szCs w:val="21"/>
                <w:lang w:eastAsia="en-GB"/>
              </w:rPr>
              <w:t>(internetcím, a kibocsátó hatóság vagy testület, a dokumentáció pontos hivatkozási adatai): [……][……][……]</w:t>
            </w:r>
          </w:p>
        </w:tc>
      </w:tr>
      <w:tr w:rsidR="00194E0D" w:rsidRPr="00C25CD7" w14:paraId="52CDDBDD" w14:textId="77777777" w:rsidTr="00651E1E">
        <w:tc>
          <w:tcPr>
            <w:tcW w:w="4644" w:type="dxa"/>
            <w:shd w:val="clear" w:color="auto" w:fill="auto"/>
          </w:tcPr>
          <w:p w14:paraId="3175BCDB"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 xml:space="preserve">Be tud-e nyújtani a gazdasági szereplő olyan, független testület által kiállított </w:t>
            </w:r>
            <w:r w:rsidRPr="00C25CD7">
              <w:rPr>
                <w:rFonts w:ascii="Tahoma" w:hAnsi="Tahoma" w:cs="Tahoma"/>
                <w:b/>
                <w:strike/>
                <w:sz w:val="21"/>
                <w:szCs w:val="21"/>
                <w:lang w:eastAsia="en-GB"/>
              </w:rPr>
              <w:t>igazolást,</w:t>
            </w:r>
            <w:r w:rsidRPr="00C25CD7">
              <w:rPr>
                <w:rFonts w:ascii="Tahoma" w:hAnsi="Tahoma" w:cs="Tahoma"/>
                <w:strike/>
                <w:sz w:val="21"/>
                <w:szCs w:val="21"/>
                <w:lang w:eastAsia="en-GB"/>
              </w:rPr>
              <w:t xml:space="preserve"> amely tanúsítja, hogy a gazdasági szereplő az előírt</w:t>
            </w:r>
            <w:r w:rsidRPr="00C25CD7">
              <w:rPr>
                <w:rFonts w:ascii="Tahoma" w:hAnsi="Tahoma" w:cs="Tahoma"/>
                <w:b/>
                <w:strike/>
                <w:sz w:val="21"/>
                <w:szCs w:val="21"/>
                <w:lang w:eastAsia="en-GB"/>
              </w:rPr>
              <w:t xml:space="preserve"> környezetvédelmi vezetési rendszereknek vagy szabványoknak</w:t>
            </w:r>
            <w:r w:rsidRPr="00C25CD7">
              <w:rPr>
                <w:rFonts w:ascii="Tahoma" w:hAnsi="Tahoma" w:cs="Tahoma"/>
                <w:strike/>
                <w:sz w:val="21"/>
                <w:szCs w:val="21"/>
                <w:lang w:eastAsia="en-GB"/>
              </w:rPr>
              <w:t xml:space="preserve"> megfelel?</w:t>
            </w:r>
          </w:p>
          <w:p w14:paraId="0CDAFC92"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b/>
                <w:strike/>
                <w:sz w:val="21"/>
                <w:szCs w:val="21"/>
                <w:lang w:eastAsia="en-GB"/>
              </w:rPr>
              <w:t>Amennyiben nem</w:t>
            </w:r>
            <w:r w:rsidRPr="00C25CD7">
              <w:rPr>
                <w:rFonts w:ascii="Tahoma" w:hAnsi="Tahoma" w:cs="Tahoma"/>
                <w:strike/>
                <w:sz w:val="21"/>
                <w:szCs w:val="21"/>
                <w:lang w:eastAsia="en-GB"/>
              </w:rPr>
              <w:t xml:space="preserve">, úgy kérjük, adja meg ennek okát, valamint azt, hogy milyen egyéb bizonyítási eszközök bocsáthatók rendelkezésre a </w:t>
            </w:r>
            <w:r w:rsidRPr="00C25CD7">
              <w:rPr>
                <w:rFonts w:ascii="Tahoma" w:hAnsi="Tahoma" w:cs="Tahoma"/>
                <w:b/>
                <w:strike/>
                <w:sz w:val="21"/>
                <w:szCs w:val="21"/>
                <w:lang w:eastAsia="en-GB"/>
              </w:rPr>
              <w:t>környezetvédelmi vezetési rendszereket vagy szabványokat</w:t>
            </w:r>
            <w:r w:rsidRPr="00C25CD7">
              <w:rPr>
                <w:rFonts w:ascii="Tahoma" w:hAnsi="Tahoma" w:cs="Tahoma"/>
                <w:strike/>
                <w:sz w:val="21"/>
                <w:szCs w:val="21"/>
                <w:lang w:eastAsia="en-GB"/>
              </w:rPr>
              <w:t xml:space="preserve"> illetően:</w:t>
            </w:r>
          </w:p>
          <w:p w14:paraId="48182CCE"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627BA46A"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t>[] Igen [] Nem</w:t>
            </w:r>
          </w:p>
          <w:p w14:paraId="3C5F5E95"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strike/>
                <w:sz w:val="21"/>
                <w:szCs w:val="21"/>
                <w:lang w:eastAsia="en-GB"/>
              </w:rPr>
              <w:br/>
            </w:r>
            <w:r w:rsidRPr="00C25CD7">
              <w:rPr>
                <w:rFonts w:ascii="Tahoma" w:hAnsi="Tahoma" w:cs="Tahoma"/>
                <w:strike/>
                <w:sz w:val="21"/>
                <w:szCs w:val="21"/>
                <w:lang w:eastAsia="en-GB"/>
              </w:rPr>
              <w:br/>
            </w:r>
            <w:r w:rsidRPr="00C25CD7">
              <w:rPr>
                <w:rFonts w:ascii="Tahoma" w:hAnsi="Tahoma" w:cs="Tahoma"/>
                <w:strike/>
                <w:sz w:val="21"/>
                <w:szCs w:val="21"/>
                <w:lang w:eastAsia="en-GB"/>
              </w:rPr>
              <w:br/>
            </w:r>
            <w:r w:rsidRPr="00C25CD7">
              <w:rPr>
                <w:rFonts w:ascii="Tahoma" w:hAnsi="Tahoma" w:cs="Tahoma"/>
                <w:strike/>
                <w:sz w:val="21"/>
                <w:szCs w:val="21"/>
                <w:lang w:eastAsia="en-GB"/>
              </w:rPr>
              <w:br/>
              <w:t>[……] [……]</w:t>
            </w:r>
          </w:p>
          <w:p w14:paraId="31BC5F6F" w14:textId="77777777" w:rsidR="00194E0D" w:rsidRPr="00C25CD7" w:rsidRDefault="00194E0D" w:rsidP="00F35F93">
            <w:pPr>
              <w:spacing w:before="120" w:after="120"/>
              <w:ind w:left="426" w:hanging="426"/>
              <w:rPr>
                <w:rFonts w:ascii="Tahoma" w:hAnsi="Tahoma" w:cs="Tahoma"/>
                <w:i/>
                <w:strike/>
                <w:sz w:val="21"/>
                <w:szCs w:val="21"/>
                <w:lang w:eastAsia="en-GB"/>
              </w:rPr>
            </w:pPr>
            <w:r w:rsidRPr="00C25CD7">
              <w:rPr>
                <w:rFonts w:ascii="Tahoma" w:hAnsi="Tahoma" w:cs="Tahoma"/>
                <w:strike/>
                <w:sz w:val="21"/>
                <w:szCs w:val="21"/>
                <w:lang w:eastAsia="en-GB"/>
              </w:rPr>
              <w:br/>
            </w:r>
          </w:p>
          <w:p w14:paraId="22A5EEFB" w14:textId="77777777" w:rsidR="00194E0D" w:rsidRPr="00C25CD7" w:rsidRDefault="00194E0D" w:rsidP="00F35F93">
            <w:pPr>
              <w:spacing w:before="120" w:after="120"/>
              <w:ind w:left="426" w:hanging="426"/>
              <w:rPr>
                <w:rFonts w:ascii="Tahoma" w:hAnsi="Tahoma" w:cs="Tahoma"/>
                <w:strike/>
                <w:sz w:val="21"/>
                <w:szCs w:val="21"/>
                <w:lang w:eastAsia="en-GB"/>
              </w:rPr>
            </w:pPr>
            <w:r w:rsidRPr="00C25CD7">
              <w:rPr>
                <w:rFonts w:ascii="Tahoma" w:hAnsi="Tahoma" w:cs="Tahoma"/>
                <w:i/>
                <w:strike/>
                <w:sz w:val="21"/>
                <w:szCs w:val="21"/>
                <w:lang w:eastAsia="en-GB"/>
              </w:rPr>
              <w:t>(internetcím, a kibocsátó hatóság vagy testület, a dokumentáció pontos hivatkozási adatai): [……][……][……]</w:t>
            </w:r>
          </w:p>
        </w:tc>
      </w:tr>
    </w:tbl>
    <w:p w14:paraId="3E788E78" w14:textId="77777777" w:rsidR="00194E0D" w:rsidRPr="00C25CD7" w:rsidRDefault="00194E0D" w:rsidP="00F35F93">
      <w:pPr>
        <w:ind w:left="426" w:hanging="426"/>
        <w:rPr>
          <w:rFonts w:ascii="Tahoma" w:hAnsi="Tahoma" w:cs="Tahoma"/>
          <w:sz w:val="21"/>
          <w:szCs w:val="21"/>
          <w:lang w:eastAsia="en-GB"/>
        </w:rPr>
      </w:pPr>
    </w:p>
    <w:p w14:paraId="31FE5BA0" w14:textId="77777777" w:rsidR="00194E0D" w:rsidRPr="00C25CD7" w:rsidRDefault="00684546" w:rsidP="00F35F93">
      <w:pPr>
        <w:keepNext/>
        <w:spacing w:before="120" w:after="360"/>
        <w:ind w:left="426" w:hanging="426"/>
        <w:jc w:val="center"/>
        <w:rPr>
          <w:rFonts w:ascii="Tahoma" w:hAnsi="Tahoma" w:cs="Tahoma"/>
          <w:b/>
          <w:sz w:val="21"/>
          <w:szCs w:val="21"/>
          <w:lang w:eastAsia="en-GB"/>
        </w:rPr>
      </w:pPr>
      <w:r w:rsidRPr="00C25CD7">
        <w:rPr>
          <w:rFonts w:ascii="Tahoma" w:hAnsi="Tahoma" w:cs="Tahoma"/>
          <w:b/>
          <w:sz w:val="21"/>
          <w:szCs w:val="21"/>
          <w:lang w:eastAsia="en-GB"/>
        </w:rPr>
        <w:t>V. RÉSZ: AZ ALKALMASNAK MINŐSÍTETT RÉSZVÉTELRE JELENTKEZŐK SZÁMÁNAK CSÖKKENTÉSE</w:t>
      </w:r>
    </w:p>
    <w:p w14:paraId="060DCE4A" w14:textId="77777777" w:rsidR="00194E0D" w:rsidRPr="00C25CD7" w:rsidRDefault="00194E0D" w:rsidP="00F35F93">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C25CD7">
        <w:rPr>
          <w:rFonts w:ascii="Tahoma" w:hAnsi="Tahoma" w:cs="Tahoma"/>
          <w:b/>
          <w:i/>
          <w:sz w:val="21"/>
          <w:szCs w:val="21"/>
          <w:lang w:eastAsia="en-GB"/>
        </w:rPr>
        <w:t>A gazdasági szereplőnek</w:t>
      </w:r>
      <w:r w:rsidRPr="00C25CD7">
        <w:rPr>
          <w:rFonts w:ascii="Tahoma" w:hAnsi="Tahoma" w:cs="Tahoma"/>
          <w:sz w:val="21"/>
          <w:szCs w:val="21"/>
          <w:lang w:eastAsia="en-GB"/>
        </w:rPr>
        <w:t xml:space="preserve"> </w:t>
      </w:r>
      <w:r w:rsidRPr="00C25CD7">
        <w:rPr>
          <w:rFonts w:ascii="Tahoma" w:hAnsi="Tahoma" w:cs="Tahoma"/>
          <w:b/>
          <w:sz w:val="21"/>
          <w:szCs w:val="21"/>
          <w:u w:val="single"/>
          <w:lang w:eastAsia="en-GB"/>
        </w:rPr>
        <w:t>kizárólag</w:t>
      </w:r>
      <w:r w:rsidRPr="00C25CD7">
        <w:rPr>
          <w:rFonts w:ascii="Tahoma" w:hAnsi="Tahoma" w:cs="Tahoma"/>
          <w:sz w:val="21"/>
          <w:szCs w:val="21"/>
          <w:lang w:eastAsia="en-GB"/>
        </w:rPr>
        <w:t xml:space="preserve"> </w:t>
      </w:r>
      <w:r w:rsidRPr="00C25CD7">
        <w:rPr>
          <w:rFonts w:ascii="Tahoma" w:hAnsi="Tahoma" w:cs="Tahoma"/>
          <w:b/>
          <w:i/>
          <w:sz w:val="21"/>
          <w:szCs w:val="21"/>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C25CD7">
        <w:rPr>
          <w:rFonts w:ascii="Tahoma" w:hAnsi="Tahoma" w:cs="Tahoma"/>
          <w:b/>
          <w:sz w:val="21"/>
          <w:szCs w:val="21"/>
          <w:lang w:eastAsia="en-GB"/>
        </w:rPr>
        <w:t xml:space="preserve"> </w:t>
      </w:r>
      <w:r w:rsidRPr="00C25CD7">
        <w:rPr>
          <w:rFonts w:ascii="Tahoma" w:hAnsi="Tahoma" w:cs="Tahoma"/>
          <w:b/>
          <w:sz w:val="21"/>
          <w:szCs w:val="21"/>
          <w:u w:val="single"/>
          <w:lang w:eastAsia="en-GB"/>
        </w:rPr>
        <w:t>ha vannak ilyenek</w:t>
      </w:r>
      <w:r w:rsidRPr="00C25CD7">
        <w:rPr>
          <w:rFonts w:ascii="Tahoma" w:hAnsi="Tahoma" w:cs="Tahoma"/>
          <w:b/>
          <w:sz w:val="21"/>
          <w:szCs w:val="21"/>
          <w:lang w:eastAsia="en-GB"/>
        </w:rPr>
        <w:t>,</w:t>
      </w:r>
      <w:r w:rsidRPr="00C25CD7">
        <w:rPr>
          <w:rFonts w:ascii="Tahoma" w:hAnsi="Tahoma" w:cs="Tahoma"/>
          <w:b/>
          <w:i/>
          <w:sz w:val="21"/>
          <w:szCs w:val="21"/>
          <w:lang w:eastAsia="en-GB"/>
        </w:rPr>
        <w:t xml:space="preserve"> a vonatkozó hirdetményben vagy a hirdetményben hivatkozott közbeszerzési dokumentumokban található.</w:t>
      </w:r>
      <w:r w:rsidRPr="00C25CD7">
        <w:rPr>
          <w:rFonts w:ascii="Tahoma" w:hAnsi="Tahoma" w:cs="Tahoma"/>
          <w:sz w:val="21"/>
          <w:szCs w:val="21"/>
          <w:lang w:eastAsia="en-GB"/>
        </w:rPr>
        <w:br/>
      </w:r>
      <w:r w:rsidRPr="00C25CD7">
        <w:rPr>
          <w:rFonts w:ascii="Tahoma" w:hAnsi="Tahoma" w:cs="Tahoma"/>
          <w:b/>
          <w:i/>
          <w:sz w:val="21"/>
          <w:szCs w:val="21"/>
          <w:lang w:eastAsia="en-GB"/>
        </w:rPr>
        <w:t>Csak meghívásos eljárás, tárgyalásos eljárás, versenypárbeszéd és innovációs partnerség esetében:</w:t>
      </w:r>
    </w:p>
    <w:p w14:paraId="5AAF9318" w14:textId="77777777" w:rsidR="00194E0D" w:rsidRPr="00C25CD7" w:rsidRDefault="00194E0D" w:rsidP="00F35F93">
      <w:pPr>
        <w:spacing w:before="120" w:after="120"/>
        <w:ind w:left="426" w:hanging="426"/>
        <w:rPr>
          <w:rFonts w:ascii="Tahoma" w:hAnsi="Tahoma" w:cs="Tahoma"/>
          <w:b/>
          <w:sz w:val="21"/>
          <w:szCs w:val="21"/>
          <w:lang w:eastAsia="en-GB"/>
        </w:rPr>
      </w:pPr>
      <w:r w:rsidRPr="00C25CD7">
        <w:rPr>
          <w:rFonts w:ascii="Tahoma" w:hAnsi="Tahoma" w:cs="Tahoma"/>
          <w:b/>
          <w:sz w:val="21"/>
          <w:szCs w:val="21"/>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194E0D" w:rsidRPr="00DD4923" w14:paraId="04F3C983" w14:textId="77777777" w:rsidTr="00651E1E">
        <w:tc>
          <w:tcPr>
            <w:tcW w:w="4644" w:type="dxa"/>
            <w:shd w:val="clear" w:color="auto" w:fill="auto"/>
          </w:tcPr>
          <w:p w14:paraId="1CAAF1FD" w14:textId="77777777" w:rsidR="00194E0D" w:rsidRPr="00DD4923" w:rsidRDefault="00194E0D" w:rsidP="00F35F93">
            <w:pPr>
              <w:spacing w:before="120" w:after="120"/>
              <w:ind w:left="426" w:hanging="426"/>
              <w:rPr>
                <w:rFonts w:ascii="Tahoma" w:hAnsi="Tahoma" w:cs="Tahoma"/>
                <w:b/>
                <w:i/>
                <w:sz w:val="21"/>
                <w:szCs w:val="21"/>
                <w:lang w:eastAsia="en-GB"/>
              </w:rPr>
            </w:pPr>
            <w:r w:rsidRPr="00DD4923">
              <w:rPr>
                <w:rFonts w:ascii="Tahoma" w:hAnsi="Tahoma" w:cs="Tahoma"/>
                <w:b/>
                <w:i/>
                <w:sz w:val="21"/>
                <w:szCs w:val="21"/>
                <w:lang w:eastAsia="en-GB"/>
              </w:rPr>
              <w:lastRenderedPageBreak/>
              <w:t>A számok csökkentése</w:t>
            </w:r>
          </w:p>
        </w:tc>
        <w:tc>
          <w:tcPr>
            <w:tcW w:w="4645" w:type="dxa"/>
            <w:shd w:val="clear" w:color="auto" w:fill="auto"/>
          </w:tcPr>
          <w:p w14:paraId="65122A75" w14:textId="77777777" w:rsidR="00194E0D" w:rsidRPr="00DD4923" w:rsidRDefault="00194E0D" w:rsidP="00F35F93">
            <w:pPr>
              <w:spacing w:before="120" w:after="120"/>
              <w:ind w:left="426" w:hanging="426"/>
              <w:rPr>
                <w:rFonts w:ascii="Tahoma" w:hAnsi="Tahoma" w:cs="Tahoma"/>
                <w:b/>
                <w:i/>
                <w:sz w:val="21"/>
                <w:szCs w:val="21"/>
                <w:lang w:eastAsia="en-GB"/>
              </w:rPr>
            </w:pPr>
            <w:r w:rsidRPr="00DD4923">
              <w:rPr>
                <w:rFonts w:ascii="Tahoma" w:hAnsi="Tahoma" w:cs="Tahoma"/>
                <w:b/>
                <w:i/>
                <w:sz w:val="21"/>
                <w:szCs w:val="21"/>
                <w:lang w:eastAsia="en-GB"/>
              </w:rPr>
              <w:t>Válasz:</w:t>
            </w:r>
          </w:p>
        </w:tc>
      </w:tr>
      <w:tr w:rsidR="00194E0D" w:rsidRPr="00DD4923" w14:paraId="1E3DD7A4" w14:textId="77777777" w:rsidTr="00651E1E">
        <w:tc>
          <w:tcPr>
            <w:tcW w:w="4644" w:type="dxa"/>
            <w:shd w:val="clear" w:color="auto" w:fill="auto"/>
          </w:tcPr>
          <w:p w14:paraId="1786557F" w14:textId="77777777" w:rsidR="00194E0D" w:rsidRPr="00DD4923" w:rsidRDefault="00194E0D" w:rsidP="00F35F93">
            <w:pPr>
              <w:spacing w:before="120" w:after="120"/>
              <w:ind w:left="426" w:hanging="426"/>
              <w:rPr>
                <w:rFonts w:ascii="Tahoma" w:hAnsi="Tahoma" w:cs="Tahoma"/>
                <w:sz w:val="21"/>
                <w:szCs w:val="21"/>
                <w:lang w:eastAsia="en-GB"/>
              </w:rPr>
            </w:pPr>
            <w:r w:rsidRPr="00DD4923">
              <w:rPr>
                <w:rFonts w:ascii="Tahoma" w:hAnsi="Tahoma" w:cs="Tahoma"/>
                <w:sz w:val="21"/>
                <w:szCs w:val="21"/>
                <w:lang w:eastAsia="en-GB"/>
              </w:rPr>
              <w:t xml:space="preserve">A gazdasági szereplő a következő módon </w:t>
            </w:r>
            <w:r w:rsidRPr="00DD4923">
              <w:rPr>
                <w:rFonts w:ascii="Tahoma" w:hAnsi="Tahoma" w:cs="Tahoma"/>
                <w:b/>
                <w:sz w:val="21"/>
                <w:szCs w:val="21"/>
                <w:lang w:eastAsia="en-GB"/>
              </w:rPr>
              <w:t>felel meg</w:t>
            </w:r>
            <w:r w:rsidRPr="00DD4923">
              <w:rPr>
                <w:rFonts w:ascii="Tahoma" w:hAnsi="Tahoma" w:cs="Tahoma"/>
                <w:sz w:val="21"/>
                <w:szCs w:val="21"/>
                <w:lang w:eastAsia="en-GB"/>
              </w:rPr>
              <w:t xml:space="preserve"> a részvételre jelentkezők számának csökkentésére alkalmazandó objektív és megkülönböztetésmentes szempontoknak vagy szabályoknak:</w:t>
            </w:r>
          </w:p>
          <w:p w14:paraId="178AB7BD" w14:textId="77777777" w:rsidR="00194E0D" w:rsidRPr="00DD4923" w:rsidRDefault="00194E0D" w:rsidP="00F35F93">
            <w:pPr>
              <w:spacing w:before="120" w:after="120"/>
              <w:ind w:left="426" w:hanging="426"/>
              <w:rPr>
                <w:rFonts w:ascii="Tahoma" w:hAnsi="Tahoma" w:cs="Tahoma"/>
                <w:sz w:val="21"/>
                <w:szCs w:val="21"/>
                <w:lang w:eastAsia="en-GB"/>
              </w:rPr>
            </w:pPr>
            <w:r w:rsidRPr="00DD4923">
              <w:rPr>
                <w:rFonts w:ascii="Tahoma" w:hAnsi="Tahoma" w:cs="Tahoma"/>
                <w:sz w:val="21"/>
                <w:szCs w:val="21"/>
                <w:lang w:eastAsia="en-GB"/>
              </w:rPr>
              <w:t xml:space="preserve">Amennyiben bizonyos tanúsítványok vagy egyéb igazolások szükségesek, kérjük, tüntesse fel </w:t>
            </w:r>
            <w:r w:rsidRPr="00DD4923">
              <w:rPr>
                <w:rFonts w:ascii="Tahoma" w:hAnsi="Tahoma" w:cs="Tahoma"/>
                <w:b/>
                <w:sz w:val="21"/>
                <w:szCs w:val="21"/>
                <w:lang w:eastAsia="en-GB"/>
              </w:rPr>
              <w:t>mindegyikre</w:t>
            </w:r>
            <w:r w:rsidRPr="00DD4923">
              <w:rPr>
                <w:rFonts w:ascii="Tahoma" w:hAnsi="Tahoma" w:cs="Tahoma"/>
                <w:sz w:val="21"/>
                <w:szCs w:val="21"/>
                <w:lang w:eastAsia="en-GB"/>
              </w:rPr>
              <w:t xml:space="preserve"> nézve, hogy a gazdasági szereplő rendelkezik-e a megkívánt dokumentumokkal:</w:t>
            </w:r>
          </w:p>
          <w:p w14:paraId="3FB795E4" w14:textId="77777777" w:rsidR="00194E0D" w:rsidRPr="00DD4923" w:rsidRDefault="00194E0D" w:rsidP="00F35F93">
            <w:pPr>
              <w:spacing w:before="120" w:after="120"/>
              <w:ind w:left="426" w:hanging="426"/>
              <w:rPr>
                <w:rFonts w:ascii="Tahoma" w:hAnsi="Tahoma" w:cs="Tahoma"/>
                <w:i/>
                <w:sz w:val="21"/>
                <w:szCs w:val="21"/>
                <w:lang w:eastAsia="en-GB"/>
              </w:rPr>
            </w:pPr>
          </w:p>
          <w:p w14:paraId="00FE2991" w14:textId="77777777" w:rsidR="00194E0D" w:rsidRPr="00DD4923" w:rsidRDefault="00194E0D" w:rsidP="00F35F93">
            <w:pPr>
              <w:spacing w:before="120" w:after="120"/>
              <w:ind w:left="426" w:hanging="426"/>
              <w:rPr>
                <w:rFonts w:ascii="Tahoma" w:hAnsi="Tahoma" w:cs="Tahoma"/>
                <w:b/>
                <w:sz w:val="21"/>
                <w:szCs w:val="21"/>
                <w:lang w:eastAsia="en-GB"/>
              </w:rPr>
            </w:pPr>
            <w:r w:rsidRPr="00DD4923">
              <w:rPr>
                <w:rFonts w:ascii="Tahoma" w:hAnsi="Tahoma" w:cs="Tahoma"/>
                <w:i/>
                <w:sz w:val="21"/>
                <w:szCs w:val="21"/>
                <w:lang w:eastAsia="en-GB"/>
              </w:rPr>
              <w:t>Ha e tanúsítványok vagy egyéb igazolások valamelyike elektronikus formában rendelkezésre áll</w:t>
            </w:r>
            <w:r w:rsidRPr="00DD4923">
              <w:rPr>
                <w:rFonts w:ascii="Tahoma" w:hAnsi="Tahoma" w:cs="Tahoma"/>
                <w:i/>
                <w:sz w:val="21"/>
                <w:szCs w:val="21"/>
                <w:vertAlign w:val="superscript"/>
                <w:lang w:eastAsia="en-GB"/>
              </w:rPr>
              <w:footnoteReference w:id="52"/>
            </w:r>
            <w:r w:rsidRPr="00DD4923">
              <w:rPr>
                <w:rFonts w:ascii="Tahoma" w:hAnsi="Tahoma" w:cs="Tahoma"/>
                <w:i/>
                <w:sz w:val="21"/>
                <w:szCs w:val="21"/>
                <w:lang w:eastAsia="en-GB"/>
              </w:rPr>
              <w:t xml:space="preserve">, kérjük, hogy </w:t>
            </w:r>
            <w:r w:rsidRPr="00DD4923">
              <w:rPr>
                <w:rFonts w:ascii="Tahoma" w:hAnsi="Tahoma" w:cs="Tahoma"/>
                <w:b/>
                <w:i/>
                <w:sz w:val="21"/>
                <w:szCs w:val="21"/>
                <w:lang w:eastAsia="en-GB"/>
              </w:rPr>
              <w:t>mindegyikre</w:t>
            </w:r>
            <w:r w:rsidRPr="00DD4923">
              <w:rPr>
                <w:rFonts w:ascii="Tahoma" w:hAnsi="Tahoma" w:cs="Tahoma"/>
                <w:i/>
                <w:sz w:val="21"/>
                <w:szCs w:val="21"/>
                <w:lang w:eastAsia="en-GB"/>
              </w:rPr>
              <w:t xml:space="preserve"> nézve</w:t>
            </w:r>
            <w:r w:rsidRPr="00DD4923">
              <w:rPr>
                <w:rFonts w:ascii="Tahoma" w:hAnsi="Tahoma" w:cs="Tahoma"/>
                <w:sz w:val="21"/>
                <w:szCs w:val="21"/>
                <w:lang w:eastAsia="en-GB"/>
              </w:rPr>
              <w:t xml:space="preserve"> </w:t>
            </w:r>
            <w:r w:rsidRPr="00DD4923">
              <w:rPr>
                <w:rFonts w:ascii="Tahoma" w:hAnsi="Tahoma" w:cs="Tahoma"/>
                <w:i/>
                <w:sz w:val="21"/>
                <w:szCs w:val="21"/>
                <w:lang w:eastAsia="en-GB"/>
              </w:rPr>
              <w:t>adja meg a következő információkat</w:t>
            </w:r>
            <w:r w:rsidRPr="00DD4923">
              <w:rPr>
                <w:rFonts w:ascii="Tahoma" w:hAnsi="Tahoma" w:cs="Tahoma"/>
                <w:sz w:val="21"/>
                <w:szCs w:val="21"/>
                <w:lang w:eastAsia="en-GB"/>
              </w:rPr>
              <w:t>:</w:t>
            </w:r>
          </w:p>
        </w:tc>
        <w:tc>
          <w:tcPr>
            <w:tcW w:w="4645" w:type="dxa"/>
            <w:shd w:val="clear" w:color="auto" w:fill="auto"/>
          </w:tcPr>
          <w:p w14:paraId="318D5C12" w14:textId="77777777" w:rsidR="00194E0D" w:rsidRPr="00DD4923" w:rsidRDefault="00194E0D" w:rsidP="00F35F93">
            <w:pPr>
              <w:spacing w:before="120" w:after="120"/>
              <w:ind w:left="426" w:hanging="426"/>
              <w:rPr>
                <w:rFonts w:ascii="Tahoma" w:hAnsi="Tahoma" w:cs="Tahoma"/>
                <w:sz w:val="21"/>
                <w:szCs w:val="21"/>
                <w:lang w:eastAsia="en-GB"/>
              </w:rPr>
            </w:pPr>
            <w:r w:rsidRPr="00DD4923">
              <w:rPr>
                <w:rFonts w:ascii="Tahoma" w:hAnsi="Tahoma" w:cs="Tahoma"/>
                <w:sz w:val="21"/>
                <w:szCs w:val="21"/>
                <w:lang w:eastAsia="en-GB"/>
              </w:rPr>
              <w:t>[….]</w:t>
            </w:r>
            <w:r w:rsidRPr="00DD4923">
              <w:rPr>
                <w:rFonts w:ascii="Tahoma" w:hAnsi="Tahoma" w:cs="Tahoma"/>
                <w:sz w:val="21"/>
                <w:szCs w:val="21"/>
                <w:lang w:eastAsia="en-GB"/>
              </w:rPr>
              <w:br/>
            </w:r>
            <w:r w:rsidRPr="00DD4923">
              <w:rPr>
                <w:rFonts w:ascii="Tahoma" w:hAnsi="Tahoma" w:cs="Tahoma"/>
                <w:sz w:val="21"/>
                <w:szCs w:val="21"/>
                <w:lang w:eastAsia="en-GB"/>
              </w:rPr>
              <w:br/>
            </w:r>
            <w:r w:rsidRPr="00DD4923">
              <w:rPr>
                <w:rFonts w:ascii="Tahoma" w:hAnsi="Tahoma" w:cs="Tahoma"/>
                <w:sz w:val="21"/>
                <w:szCs w:val="21"/>
                <w:lang w:eastAsia="en-GB"/>
              </w:rPr>
              <w:br/>
              <w:t>[] Igen [] Nem</w:t>
            </w:r>
            <w:r w:rsidRPr="00DD4923">
              <w:rPr>
                <w:rFonts w:ascii="Tahoma" w:hAnsi="Tahoma" w:cs="Tahoma"/>
                <w:sz w:val="21"/>
                <w:szCs w:val="21"/>
                <w:vertAlign w:val="superscript"/>
                <w:lang w:eastAsia="en-GB"/>
              </w:rPr>
              <w:footnoteReference w:id="53"/>
            </w:r>
          </w:p>
          <w:p w14:paraId="1711E174" w14:textId="77777777" w:rsidR="00194E0D" w:rsidRPr="00DD4923" w:rsidRDefault="00194E0D" w:rsidP="00F35F93">
            <w:pPr>
              <w:spacing w:before="120" w:after="120"/>
              <w:ind w:left="426" w:hanging="426"/>
              <w:rPr>
                <w:rFonts w:ascii="Tahoma" w:hAnsi="Tahoma" w:cs="Tahoma"/>
                <w:i/>
                <w:sz w:val="21"/>
                <w:szCs w:val="21"/>
                <w:lang w:eastAsia="en-GB"/>
              </w:rPr>
            </w:pPr>
            <w:r w:rsidRPr="00DD4923">
              <w:rPr>
                <w:rFonts w:ascii="Tahoma" w:hAnsi="Tahoma" w:cs="Tahoma"/>
                <w:sz w:val="21"/>
                <w:szCs w:val="21"/>
                <w:lang w:eastAsia="en-GB"/>
              </w:rPr>
              <w:br/>
            </w:r>
            <w:r w:rsidRPr="00DD4923">
              <w:rPr>
                <w:rFonts w:ascii="Tahoma" w:hAnsi="Tahoma" w:cs="Tahoma"/>
                <w:sz w:val="21"/>
                <w:szCs w:val="21"/>
                <w:lang w:eastAsia="en-GB"/>
              </w:rPr>
              <w:br/>
            </w:r>
            <w:r w:rsidRPr="00DD4923">
              <w:rPr>
                <w:rFonts w:ascii="Tahoma" w:hAnsi="Tahoma" w:cs="Tahoma"/>
                <w:sz w:val="21"/>
                <w:szCs w:val="21"/>
                <w:lang w:eastAsia="en-GB"/>
              </w:rPr>
              <w:br/>
            </w:r>
          </w:p>
          <w:p w14:paraId="2402E5FD" w14:textId="77777777" w:rsidR="00194E0D" w:rsidRPr="00DD4923" w:rsidRDefault="00194E0D" w:rsidP="00F35F93">
            <w:pPr>
              <w:spacing w:before="120" w:after="120"/>
              <w:ind w:left="426" w:hanging="426"/>
              <w:rPr>
                <w:rFonts w:ascii="Tahoma" w:hAnsi="Tahoma" w:cs="Tahoma"/>
                <w:b/>
                <w:sz w:val="21"/>
                <w:szCs w:val="21"/>
                <w:lang w:eastAsia="en-GB"/>
              </w:rPr>
            </w:pPr>
            <w:r w:rsidRPr="00DD4923">
              <w:rPr>
                <w:rFonts w:ascii="Tahoma" w:hAnsi="Tahoma" w:cs="Tahoma"/>
                <w:i/>
                <w:sz w:val="21"/>
                <w:szCs w:val="21"/>
                <w:lang w:eastAsia="en-GB"/>
              </w:rPr>
              <w:t>(internetcím, a kibocsátó hatóság vagy testület, a dokumentáció pontos hivatkozási adatai): [……][……][……]</w:t>
            </w:r>
            <w:r w:rsidRPr="00DD4923">
              <w:rPr>
                <w:rFonts w:ascii="Tahoma" w:hAnsi="Tahoma" w:cs="Tahoma"/>
                <w:i/>
                <w:sz w:val="21"/>
                <w:szCs w:val="21"/>
                <w:vertAlign w:val="superscript"/>
                <w:lang w:eastAsia="en-GB"/>
              </w:rPr>
              <w:footnoteReference w:id="54"/>
            </w:r>
          </w:p>
        </w:tc>
      </w:tr>
    </w:tbl>
    <w:p w14:paraId="45867DAA" w14:textId="77777777" w:rsidR="00194E0D" w:rsidRPr="00C25CD7" w:rsidRDefault="00194E0D" w:rsidP="00F35F93">
      <w:pPr>
        <w:ind w:left="426" w:hanging="426"/>
        <w:rPr>
          <w:rFonts w:ascii="Tahoma" w:hAnsi="Tahoma" w:cs="Tahoma"/>
          <w:sz w:val="21"/>
          <w:szCs w:val="21"/>
          <w:lang w:eastAsia="en-GB"/>
        </w:rPr>
      </w:pPr>
    </w:p>
    <w:p w14:paraId="538FC51A" w14:textId="77777777" w:rsidR="00194E0D" w:rsidRPr="00C25CD7" w:rsidRDefault="00684546" w:rsidP="00F35F93">
      <w:pPr>
        <w:keepNext/>
        <w:spacing w:before="120" w:after="360"/>
        <w:ind w:left="426" w:hanging="426"/>
        <w:jc w:val="center"/>
        <w:rPr>
          <w:rFonts w:ascii="Tahoma" w:hAnsi="Tahoma" w:cs="Tahoma"/>
          <w:b/>
          <w:sz w:val="21"/>
          <w:szCs w:val="21"/>
          <w:lang w:eastAsia="en-GB"/>
        </w:rPr>
      </w:pPr>
      <w:r w:rsidRPr="00C25CD7">
        <w:rPr>
          <w:rFonts w:ascii="Tahoma" w:hAnsi="Tahoma" w:cs="Tahoma"/>
          <w:b/>
          <w:sz w:val="21"/>
          <w:szCs w:val="21"/>
          <w:lang w:eastAsia="en-GB"/>
        </w:rPr>
        <w:t>VI. RÉSZ: ZÁRÓ NYILATKOZAT</w:t>
      </w:r>
    </w:p>
    <w:p w14:paraId="4D894C9D" w14:textId="77777777" w:rsidR="00194E0D" w:rsidRPr="00C25CD7" w:rsidRDefault="00194E0D" w:rsidP="00684546">
      <w:pPr>
        <w:spacing w:before="120" w:after="120"/>
        <w:jc w:val="both"/>
        <w:rPr>
          <w:rFonts w:ascii="Tahoma" w:hAnsi="Tahoma" w:cs="Tahoma"/>
          <w:i/>
          <w:sz w:val="21"/>
          <w:szCs w:val="21"/>
          <w:lang w:eastAsia="en-GB"/>
        </w:rPr>
      </w:pPr>
      <w:r w:rsidRPr="00C25CD7">
        <w:rPr>
          <w:rFonts w:ascii="Tahoma" w:hAnsi="Tahoma" w:cs="Tahoma"/>
          <w:sz w:val="21"/>
          <w:szCs w:val="21"/>
          <w:lang w:eastAsia="en-GB"/>
        </w:rPr>
        <w:t>Alulírott(ak) a hamis nyilatkozat következményeinek teljes tudatában kijelenti(k), hogy a fenti II–V. részben megadott információk pontosak és helytállóak.</w:t>
      </w:r>
    </w:p>
    <w:p w14:paraId="274CF888" w14:textId="77777777" w:rsidR="00194E0D" w:rsidRPr="00C25CD7" w:rsidRDefault="00194E0D" w:rsidP="00684546">
      <w:pPr>
        <w:spacing w:before="120" w:after="120"/>
        <w:jc w:val="both"/>
        <w:rPr>
          <w:rFonts w:ascii="Tahoma" w:hAnsi="Tahoma" w:cs="Tahoma"/>
          <w:i/>
          <w:sz w:val="21"/>
          <w:szCs w:val="21"/>
          <w:lang w:eastAsia="en-GB"/>
        </w:rPr>
      </w:pPr>
      <w:r w:rsidRPr="00C25CD7">
        <w:rPr>
          <w:rFonts w:ascii="Tahoma" w:hAnsi="Tahoma" w:cs="Tahoma"/>
          <w:i/>
          <w:sz w:val="21"/>
          <w:szCs w:val="21"/>
          <w:lang w:eastAsia="en-GB"/>
        </w:rPr>
        <w:t>Alulírott(ak) kijelenti(k), hogy a hivatkozott tanúsítványokat és egyéb igazolásokat kérésre képes(ek) lesz(nek) késedelem nélkül rendelkezésre bocsátani, kivéve amennyiben:</w:t>
      </w:r>
    </w:p>
    <w:p w14:paraId="4EE7368C" w14:textId="77777777" w:rsidR="00194E0D" w:rsidRPr="00C25CD7" w:rsidRDefault="00194E0D" w:rsidP="00684546">
      <w:pPr>
        <w:spacing w:before="120" w:after="120"/>
        <w:ind w:left="284" w:hanging="284"/>
        <w:jc w:val="both"/>
        <w:rPr>
          <w:rFonts w:ascii="Tahoma" w:hAnsi="Tahoma" w:cs="Tahoma"/>
          <w:i/>
          <w:sz w:val="21"/>
          <w:szCs w:val="21"/>
          <w:lang w:eastAsia="en-GB"/>
        </w:rPr>
      </w:pPr>
      <w:r w:rsidRPr="00C25CD7">
        <w:rPr>
          <w:rFonts w:ascii="Tahoma" w:hAnsi="Tahoma" w:cs="Tahoma"/>
          <w:i/>
          <w:sz w:val="21"/>
          <w:szCs w:val="21"/>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C25CD7">
        <w:rPr>
          <w:rFonts w:ascii="Tahoma" w:hAnsi="Tahoma" w:cs="Tahoma"/>
          <w:i/>
          <w:sz w:val="21"/>
          <w:szCs w:val="21"/>
          <w:vertAlign w:val="superscript"/>
          <w:lang w:eastAsia="en-GB"/>
        </w:rPr>
        <w:footnoteReference w:id="55"/>
      </w:r>
      <w:r w:rsidRPr="00C25CD7">
        <w:rPr>
          <w:rFonts w:ascii="Tahoma" w:hAnsi="Tahoma" w:cs="Tahoma"/>
          <w:i/>
          <w:sz w:val="21"/>
          <w:szCs w:val="21"/>
          <w:lang w:eastAsia="en-GB"/>
        </w:rPr>
        <w:t>, vagy</w:t>
      </w:r>
    </w:p>
    <w:p w14:paraId="17247B18" w14:textId="77777777" w:rsidR="00194E0D" w:rsidRPr="00C25CD7" w:rsidRDefault="00194E0D" w:rsidP="00684546">
      <w:pPr>
        <w:spacing w:before="120" w:after="120"/>
        <w:ind w:left="284" w:hanging="284"/>
        <w:jc w:val="both"/>
        <w:rPr>
          <w:rFonts w:ascii="Tahoma" w:hAnsi="Tahoma" w:cs="Tahoma"/>
          <w:i/>
          <w:sz w:val="21"/>
          <w:szCs w:val="21"/>
          <w:lang w:eastAsia="en-GB"/>
        </w:rPr>
      </w:pPr>
      <w:r w:rsidRPr="00C25CD7">
        <w:rPr>
          <w:rFonts w:ascii="Tahoma" w:hAnsi="Tahoma" w:cs="Tahoma"/>
          <w:i/>
          <w:sz w:val="21"/>
          <w:szCs w:val="21"/>
          <w:lang w:eastAsia="en-GB"/>
        </w:rPr>
        <w:t>b) Legkésőbb 2018. október 18-án</w:t>
      </w:r>
      <w:r w:rsidRPr="00C25CD7">
        <w:rPr>
          <w:rFonts w:ascii="Tahoma" w:hAnsi="Tahoma" w:cs="Tahoma"/>
          <w:i/>
          <w:sz w:val="21"/>
          <w:szCs w:val="21"/>
          <w:vertAlign w:val="superscript"/>
          <w:lang w:eastAsia="en-GB"/>
        </w:rPr>
        <w:footnoteReference w:id="56"/>
      </w:r>
      <w:r w:rsidRPr="00C25CD7">
        <w:rPr>
          <w:rFonts w:ascii="Tahoma" w:hAnsi="Tahoma" w:cs="Tahoma"/>
          <w:i/>
          <w:sz w:val="21"/>
          <w:szCs w:val="21"/>
          <w:lang w:eastAsia="en-GB"/>
        </w:rPr>
        <w:t xml:space="preserve"> az ajánlatkérő szervezetnek vagy a közszolgáltató ajánlatkérőnek már birtokában van az érintett dokumentáció.</w:t>
      </w:r>
    </w:p>
    <w:p w14:paraId="6D930036" w14:textId="77777777" w:rsidR="00194E0D" w:rsidRPr="00C25CD7" w:rsidRDefault="00194E0D" w:rsidP="00684546">
      <w:pPr>
        <w:spacing w:before="120" w:after="120"/>
        <w:jc w:val="both"/>
        <w:rPr>
          <w:rFonts w:ascii="Tahoma" w:hAnsi="Tahoma" w:cs="Tahoma"/>
          <w:i/>
          <w:sz w:val="21"/>
          <w:szCs w:val="21"/>
          <w:lang w:eastAsia="en-GB"/>
        </w:rPr>
      </w:pPr>
      <w:r w:rsidRPr="00C25CD7">
        <w:rPr>
          <w:rFonts w:ascii="Tahoma" w:hAnsi="Tahoma" w:cs="Tahoma"/>
          <w:i/>
          <w:sz w:val="21"/>
          <w:szCs w:val="21"/>
          <w:lang w:eastAsia="en-GB"/>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C25CD7">
        <w:rPr>
          <w:rFonts w:ascii="Tahoma" w:hAnsi="Tahoma" w:cs="Tahoma"/>
          <w:sz w:val="21"/>
          <w:szCs w:val="21"/>
          <w:lang w:eastAsia="en-GB"/>
        </w:rPr>
        <w:t xml:space="preserve"> [a közbeszerzési eljárás azonosítása: (rövid ismertetés, hivatkozás az </w:t>
      </w:r>
      <w:r w:rsidRPr="00C25CD7">
        <w:rPr>
          <w:rFonts w:ascii="Tahoma" w:hAnsi="Tahoma" w:cs="Tahoma"/>
          <w:i/>
          <w:sz w:val="21"/>
          <w:szCs w:val="21"/>
          <w:lang w:eastAsia="en-GB"/>
        </w:rPr>
        <w:t>Európai Unió Hivatalos Lapjában</w:t>
      </w:r>
      <w:r w:rsidRPr="00C25CD7">
        <w:rPr>
          <w:rFonts w:ascii="Tahoma" w:hAnsi="Tahoma" w:cs="Tahoma"/>
          <w:sz w:val="21"/>
          <w:szCs w:val="21"/>
          <w:lang w:eastAsia="en-GB"/>
        </w:rPr>
        <w:t xml:space="preserve"> közzétett hirdetményre, hivatkozási szám)] céljára megadott információkat igazoló dokumentumokhoz.</w:t>
      </w:r>
      <w:r w:rsidRPr="00C25CD7">
        <w:rPr>
          <w:rFonts w:ascii="Tahoma" w:hAnsi="Tahoma" w:cs="Tahoma"/>
          <w:i/>
          <w:sz w:val="21"/>
          <w:szCs w:val="21"/>
          <w:lang w:eastAsia="en-GB"/>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194E0D" w:rsidRPr="00C25CD7" w14:paraId="226B67E2" w14:textId="77777777" w:rsidTr="00651E1E">
        <w:tc>
          <w:tcPr>
            <w:tcW w:w="9488" w:type="dxa"/>
            <w:gridSpan w:val="3"/>
          </w:tcPr>
          <w:p w14:paraId="3B7C162C" w14:textId="77777777" w:rsidR="00194E0D" w:rsidRPr="00C25CD7" w:rsidRDefault="00194E0D" w:rsidP="00F35F93">
            <w:p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lastRenderedPageBreak/>
              <w:t>Keltezés (helység, év, hónap, nap)</w:t>
            </w:r>
          </w:p>
        </w:tc>
      </w:tr>
      <w:tr w:rsidR="00194E0D" w:rsidRPr="00C25CD7" w14:paraId="614F51D8" w14:textId="77777777" w:rsidTr="00651E1E">
        <w:tc>
          <w:tcPr>
            <w:tcW w:w="1495" w:type="dxa"/>
          </w:tcPr>
          <w:p w14:paraId="0D7D1109" w14:textId="77777777" w:rsidR="00194E0D" w:rsidRPr="00C25CD7" w:rsidRDefault="00194E0D" w:rsidP="00F35F93">
            <w:pPr>
              <w:spacing w:before="120" w:after="120"/>
              <w:ind w:left="426" w:hanging="426"/>
              <w:jc w:val="both"/>
              <w:rPr>
                <w:rFonts w:ascii="Tahoma" w:hAnsi="Tahoma" w:cs="Tahoma"/>
                <w:color w:val="auto"/>
                <w:sz w:val="21"/>
                <w:szCs w:val="21"/>
              </w:rPr>
            </w:pPr>
          </w:p>
        </w:tc>
        <w:tc>
          <w:tcPr>
            <w:tcW w:w="3603" w:type="dxa"/>
          </w:tcPr>
          <w:p w14:paraId="12034822" w14:textId="77777777" w:rsidR="00194E0D" w:rsidRPr="00C25CD7" w:rsidRDefault="00194E0D" w:rsidP="00F35F93">
            <w:pPr>
              <w:spacing w:before="120" w:after="120"/>
              <w:ind w:left="426" w:hanging="426"/>
              <w:jc w:val="both"/>
              <w:rPr>
                <w:rFonts w:ascii="Tahoma" w:hAnsi="Tahoma" w:cs="Tahoma"/>
                <w:color w:val="auto"/>
                <w:sz w:val="21"/>
                <w:szCs w:val="21"/>
              </w:rPr>
            </w:pPr>
          </w:p>
        </w:tc>
        <w:tc>
          <w:tcPr>
            <w:tcW w:w="4390" w:type="dxa"/>
            <w:tcBorders>
              <w:bottom w:val="single" w:sz="4" w:space="0" w:color="auto"/>
            </w:tcBorders>
          </w:tcPr>
          <w:p w14:paraId="22F30D3B" w14:textId="77777777" w:rsidR="00194E0D" w:rsidRPr="00C25CD7" w:rsidRDefault="00194E0D" w:rsidP="00F35F93">
            <w:pPr>
              <w:spacing w:before="120" w:after="120"/>
              <w:ind w:left="426" w:hanging="426"/>
              <w:jc w:val="both"/>
              <w:rPr>
                <w:rFonts w:ascii="Tahoma" w:hAnsi="Tahoma" w:cs="Tahoma"/>
                <w:color w:val="auto"/>
                <w:sz w:val="21"/>
                <w:szCs w:val="21"/>
              </w:rPr>
            </w:pPr>
          </w:p>
        </w:tc>
      </w:tr>
      <w:tr w:rsidR="00194E0D" w:rsidRPr="00C25CD7" w14:paraId="10D9F98F" w14:textId="77777777" w:rsidTr="00651E1E">
        <w:tc>
          <w:tcPr>
            <w:tcW w:w="1495" w:type="dxa"/>
          </w:tcPr>
          <w:p w14:paraId="3B03BB43" w14:textId="77777777" w:rsidR="00194E0D" w:rsidRPr="00C25CD7" w:rsidRDefault="00194E0D" w:rsidP="00F35F93">
            <w:pPr>
              <w:spacing w:before="120" w:after="120"/>
              <w:ind w:left="426" w:hanging="426"/>
              <w:jc w:val="both"/>
              <w:rPr>
                <w:rFonts w:ascii="Tahoma" w:hAnsi="Tahoma" w:cs="Tahoma"/>
                <w:color w:val="auto"/>
                <w:sz w:val="21"/>
                <w:szCs w:val="21"/>
              </w:rPr>
            </w:pPr>
          </w:p>
        </w:tc>
        <w:tc>
          <w:tcPr>
            <w:tcW w:w="3603" w:type="dxa"/>
          </w:tcPr>
          <w:p w14:paraId="1933D37B" w14:textId="77777777" w:rsidR="00194E0D" w:rsidRPr="00C25CD7" w:rsidRDefault="00194E0D" w:rsidP="00F35F93">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7444DCDD" w14:textId="77777777" w:rsidR="00194E0D" w:rsidRPr="00C25CD7" w:rsidRDefault="00194E0D" w:rsidP="00F35F93">
            <w:pPr>
              <w:tabs>
                <w:tab w:val="center" w:pos="6521"/>
              </w:tabs>
              <w:spacing w:before="120" w:after="120"/>
              <w:ind w:left="426" w:hanging="426"/>
              <w:jc w:val="center"/>
              <w:rPr>
                <w:rFonts w:ascii="Tahoma" w:hAnsi="Tahoma" w:cs="Tahoma"/>
                <w:color w:val="auto"/>
                <w:sz w:val="21"/>
                <w:szCs w:val="21"/>
              </w:rPr>
            </w:pPr>
            <w:r w:rsidRPr="00C25CD7">
              <w:rPr>
                <w:rFonts w:ascii="Tahoma" w:hAnsi="Tahoma" w:cs="Tahoma"/>
                <w:color w:val="auto"/>
                <w:sz w:val="21"/>
                <w:szCs w:val="21"/>
              </w:rPr>
              <w:t>(cégjegyzésre jogosult vagy szabályszerűen meghatalmazott képviselő aláírása)</w:t>
            </w:r>
          </w:p>
        </w:tc>
      </w:tr>
    </w:tbl>
    <w:p w14:paraId="15478C63" w14:textId="77777777" w:rsidR="00194E0D" w:rsidRPr="00C25CD7" w:rsidRDefault="00194E0D" w:rsidP="00F35F93">
      <w:pPr>
        <w:ind w:left="426" w:hanging="426"/>
        <w:rPr>
          <w:rFonts w:ascii="Tahoma" w:hAnsi="Tahoma" w:cs="Tahoma"/>
          <w:sz w:val="21"/>
          <w:szCs w:val="21"/>
        </w:rPr>
      </w:pPr>
    </w:p>
    <w:p w14:paraId="74E17699" w14:textId="77777777" w:rsidR="00194E0D" w:rsidRPr="00C25CD7" w:rsidRDefault="00194E0D" w:rsidP="00F35F93">
      <w:pPr>
        <w:pStyle w:val="Listaszerbekezds"/>
        <w:tabs>
          <w:tab w:val="center" w:pos="6521"/>
        </w:tabs>
        <w:ind w:left="426" w:hanging="426"/>
        <w:jc w:val="center"/>
        <w:rPr>
          <w:rFonts w:ascii="Tahoma" w:hAnsi="Tahoma" w:cs="Tahoma"/>
          <w:sz w:val="21"/>
          <w:szCs w:val="21"/>
          <w:shd w:val="clear" w:color="auto" w:fill="FFFFFF"/>
        </w:rPr>
      </w:pPr>
    </w:p>
    <w:p w14:paraId="088FB41C" w14:textId="77777777" w:rsidR="00CA290A" w:rsidRPr="00C25CD7" w:rsidRDefault="00CA290A" w:rsidP="00F35F93">
      <w:pPr>
        <w:suppressAutoHyphens w:val="0"/>
        <w:spacing w:after="0" w:line="240" w:lineRule="auto"/>
        <w:ind w:left="426" w:hanging="426"/>
        <w:textAlignment w:val="auto"/>
        <w:rPr>
          <w:rFonts w:ascii="Tahoma" w:eastAsia="Times New Roman" w:hAnsi="Tahoma" w:cs="Tahoma"/>
          <w:b/>
          <w:smallCaps/>
          <w:sz w:val="21"/>
          <w:szCs w:val="21"/>
          <w:lang w:eastAsia="en-US"/>
        </w:rPr>
      </w:pPr>
      <w:r w:rsidRPr="00C25CD7">
        <w:rPr>
          <w:rFonts w:ascii="Tahoma" w:eastAsia="Times New Roman" w:hAnsi="Tahoma" w:cs="Tahoma"/>
          <w:b/>
          <w:smallCaps/>
          <w:sz w:val="21"/>
          <w:szCs w:val="21"/>
          <w:lang w:eastAsia="en-US"/>
        </w:rPr>
        <w:br w:type="page"/>
      </w:r>
    </w:p>
    <w:p w14:paraId="0BFD58A3" w14:textId="77777777" w:rsidR="006A261D" w:rsidRPr="00C25CD7" w:rsidRDefault="006A261D" w:rsidP="00F35F93">
      <w:pPr>
        <w:suppressAutoHyphens w:val="0"/>
        <w:spacing w:before="120" w:after="120"/>
        <w:ind w:left="426" w:hanging="426"/>
        <w:jc w:val="center"/>
        <w:rPr>
          <w:rFonts w:ascii="Tahoma" w:eastAsia="Times New Roman" w:hAnsi="Tahoma" w:cs="Tahoma"/>
          <w:b/>
          <w:sz w:val="21"/>
          <w:szCs w:val="21"/>
          <w:lang w:eastAsia="en-US"/>
        </w:rPr>
      </w:pPr>
    </w:p>
    <w:p w14:paraId="113E1D1D" w14:textId="77777777" w:rsidR="003F5E62" w:rsidRPr="00C25CD7" w:rsidRDefault="003F5E62" w:rsidP="003F5E62">
      <w:pPr>
        <w:spacing w:after="0"/>
        <w:ind w:left="426" w:hanging="426"/>
        <w:jc w:val="right"/>
        <w:rPr>
          <w:rFonts w:ascii="Tahoma" w:hAnsi="Tahoma" w:cs="Tahoma"/>
          <w:b/>
          <w:caps/>
          <w:sz w:val="21"/>
          <w:szCs w:val="21"/>
        </w:rPr>
      </w:pPr>
      <w:r w:rsidRPr="00C25CD7">
        <w:rPr>
          <w:rFonts w:ascii="Tahoma" w:hAnsi="Tahoma" w:cs="Tahoma"/>
          <w:b/>
          <w:sz w:val="21"/>
          <w:szCs w:val="21"/>
        </w:rPr>
        <w:t>5. sz</w:t>
      </w:r>
      <w:r w:rsidRPr="00C25CD7">
        <w:rPr>
          <w:rFonts w:ascii="Tahoma" w:hAnsi="Tahoma" w:cs="Tahoma"/>
          <w:b/>
          <w:caps/>
          <w:sz w:val="21"/>
          <w:szCs w:val="21"/>
        </w:rPr>
        <w:t xml:space="preserve">. </w:t>
      </w:r>
      <w:r w:rsidRPr="00C25CD7">
        <w:rPr>
          <w:rFonts w:ascii="Tahoma" w:hAnsi="Tahoma" w:cs="Tahoma"/>
          <w:b/>
          <w:sz w:val="21"/>
          <w:szCs w:val="21"/>
        </w:rPr>
        <w:t>melléklet</w:t>
      </w:r>
    </w:p>
    <w:p w14:paraId="16EFA858" w14:textId="77777777" w:rsidR="003F5E62" w:rsidRPr="00C25CD7" w:rsidRDefault="003F5E62" w:rsidP="003F5E62">
      <w:pPr>
        <w:spacing w:after="0" w:line="240" w:lineRule="auto"/>
        <w:ind w:left="426" w:hanging="426"/>
        <w:jc w:val="center"/>
        <w:rPr>
          <w:rFonts w:ascii="Tahoma" w:hAnsi="Tahoma" w:cs="Tahoma"/>
          <w:b/>
          <w:caps/>
          <w:sz w:val="21"/>
          <w:szCs w:val="21"/>
        </w:rPr>
      </w:pPr>
      <w:r w:rsidRPr="00C25CD7">
        <w:rPr>
          <w:rFonts w:ascii="Tahoma" w:hAnsi="Tahoma" w:cs="Tahoma"/>
          <w:b/>
          <w:caps/>
          <w:sz w:val="21"/>
          <w:szCs w:val="21"/>
        </w:rPr>
        <w:t xml:space="preserve">Nyilatkozat </w:t>
      </w:r>
    </w:p>
    <w:p w14:paraId="031A0466" w14:textId="77777777" w:rsidR="003F5E62" w:rsidRPr="00C25CD7" w:rsidRDefault="003F5E62" w:rsidP="003F5E62">
      <w:pPr>
        <w:spacing w:after="0" w:line="240" w:lineRule="auto"/>
        <w:ind w:left="426" w:hanging="426"/>
        <w:jc w:val="center"/>
        <w:rPr>
          <w:rFonts w:ascii="Tahoma" w:hAnsi="Tahoma" w:cs="Tahoma"/>
          <w:b/>
          <w:sz w:val="21"/>
          <w:szCs w:val="21"/>
        </w:rPr>
      </w:pPr>
      <w:r w:rsidRPr="00C25CD7">
        <w:rPr>
          <w:rFonts w:ascii="Tahoma" w:hAnsi="Tahoma" w:cs="Tahoma"/>
          <w:b/>
          <w:sz w:val="21"/>
          <w:szCs w:val="21"/>
        </w:rPr>
        <w:t>A KÖZBESZERZÉSI DOKUMENTUMOK LETÖLTÉSÉRŐL</w:t>
      </w:r>
    </w:p>
    <w:p w14:paraId="18277B06" w14:textId="77777777" w:rsidR="003F5E62" w:rsidRPr="00C25CD7" w:rsidRDefault="003F5E62" w:rsidP="003F5E62">
      <w:pPr>
        <w:spacing w:after="0" w:line="240" w:lineRule="auto"/>
        <w:ind w:left="426" w:hanging="426"/>
        <w:jc w:val="center"/>
        <w:rPr>
          <w:rFonts w:ascii="Tahoma" w:hAnsi="Tahoma" w:cs="Tahoma"/>
          <w:b/>
          <w:sz w:val="21"/>
          <w:szCs w:val="21"/>
        </w:rPr>
      </w:pPr>
    </w:p>
    <w:p w14:paraId="3DA750FA" w14:textId="77777777" w:rsidR="003F5E62" w:rsidRPr="00C25CD7" w:rsidRDefault="003F5E62" w:rsidP="003F5E62">
      <w:pPr>
        <w:spacing w:after="0" w:line="240" w:lineRule="auto"/>
        <w:ind w:left="426" w:hanging="426"/>
        <w:jc w:val="center"/>
        <w:rPr>
          <w:rFonts w:ascii="Tahoma" w:hAnsi="Tahoma" w:cs="Tahoma"/>
          <w:b/>
          <w:sz w:val="21"/>
          <w:szCs w:val="21"/>
        </w:rPr>
      </w:pPr>
    </w:p>
    <w:p w14:paraId="56DA4F5A" w14:textId="77777777" w:rsidR="003F5E62" w:rsidRPr="00C25CD7" w:rsidRDefault="003F5E62" w:rsidP="003F5E62">
      <w:pPr>
        <w:pStyle w:val="Szvegtrzsbehzssal"/>
        <w:numPr>
          <w:ilvl w:val="12"/>
          <w:numId w:val="0"/>
        </w:numPr>
        <w:spacing w:after="0" w:line="240" w:lineRule="auto"/>
        <w:jc w:val="both"/>
        <w:rPr>
          <w:rFonts w:ascii="Tahoma" w:hAnsi="Tahoma" w:cs="Tahoma"/>
          <w:b/>
          <w:sz w:val="21"/>
          <w:szCs w:val="21"/>
        </w:rPr>
      </w:pPr>
      <w:r w:rsidRPr="00C25CD7">
        <w:rPr>
          <w:rFonts w:ascii="Tahoma" w:hAnsi="Tahoma" w:cs="Tahoma"/>
          <w:sz w:val="21"/>
          <w:szCs w:val="21"/>
        </w:rPr>
        <w:t xml:space="preserve">Alulírott …………………………….…….., mint a ……………………………… </w:t>
      </w:r>
      <w:r w:rsidRPr="00C25CD7">
        <w:rPr>
          <w:rFonts w:ascii="Tahoma" w:hAnsi="Tahoma" w:cs="Tahoma"/>
          <w:i/>
          <w:sz w:val="21"/>
          <w:szCs w:val="21"/>
        </w:rPr>
        <w:t>(érdekelt gazdasági szereplő megnevezése)</w:t>
      </w:r>
      <w:r w:rsidRPr="00C25CD7">
        <w:rPr>
          <w:rFonts w:ascii="Tahoma" w:hAnsi="Tahoma" w:cs="Tahoma"/>
          <w:sz w:val="21"/>
          <w:szCs w:val="21"/>
        </w:rPr>
        <w:t xml:space="preserve"> …………………………. </w:t>
      </w:r>
      <w:r w:rsidRPr="00C25CD7">
        <w:rPr>
          <w:rFonts w:ascii="Tahoma" w:hAnsi="Tahoma" w:cs="Tahoma"/>
          <w:i/>
          <w:sz w:val="21"/>
          <w:szCs w:val="21"/>
        </w:rPr>
        <w:t xml:space="preserve">(székhelye) </w:t>
      </w:r>
      <w:r w:rsidRPr="00C25CD7">
        <w:rPr>
          <w:rFonts w:ascii="Tahoma" w:hAnsi="Tahoma" w:cs="Tahoma"/>
          <w:sz w:val="21"/>
          <w:szCs w:val="21"/>
        </w:rPr>
        <w:t xml:space="preserve">…………………………. </w:t>
      </w:r>
      <w:r w:rsidRPr="00C25CD7">
        <w:rPr>
          <w:rFonts w:ascii="Tahoma" w:hAnsi="Tahoma" w:cs="Tahoma"/>
          <w:i/>
          <w:sz w:val="21"/>
          <w:szCs w:val="21"/>
        </w:rPr>
        <w:t xml:space="preserve">(adószáma) </w:t>
      </w:r>
      <w:r w:rsidRPr="00C25CD7">
        <w:rPr>
          <w:rFonts w:ascii="Tahoma" w:hAnsi="Tahoma" w:cs="Tahoma"/>
          <w:sz w:val="21"/>
          <w:szCs w:val="21"/>
        </w:rPr>
        <w:t xml:space="preserve">nevében </w:t>
      </w:r>
      <w:r w:rsidRPr="00C25CD7">
        <w:rPr>
          <w:rFonts w:ascii="Tahoma" w:hAnsi="Tahoma" w:cs="Tahoma"/>
          <w:color w:val="000000" w:themeColor="text1"/>
          <w:sz w:val="21"/>
          <w:szCs w:val="21"/>
        </w:rPr>
        <w:t>cégjegyzésre jogosult képviselője/meghatalmazott képviselője</w:t>
      </w:r>
      <w:r w:rsidRPr="00C25CD7">
        <w:rPr>
          <w:rStyle w:val="Lbjegyzet-hivatkozs"/>
          <w:rFonts w:ascii="Tahoma" w:hAnsi="Tahoma" w:cs="Tahoma"/>
          <w:color w:val="000000" w:themeColor="text1"/>
          <w:sz w:val="21"/>
          <w:szCs w:val="21"/>
        </w:rPr>
        <w:footnoteReference w:id="57"/>
      </w:r>
      <w:r w:rsidRPr="00C25CD7">
        <w:rPr>
          <w:rFonts w:ascii="Tahoma" w:hAnsi="Tahoma" w:cs="Tahoma"/>
          <w:sz w:val="21"/>
          <w:szCs w:val="21"/>
        </w:rPr>
        <w:t xml:space="preserve">, a </w:t>
      </w:r>
      <w:r w:rsidR="005A1FC9">
        <w:rPr>
          <w:rFonts w:ascii="Tahoma" w:hAnsi="Tahoma" w:cs="Tahoma"/>
          <w:b/>
          <w:sz w:val="21"/>
          <w:szCs w:val="21"/>
        </w:rPr>
        <w:t>Pázmány Péter Katolikus Egyetem</w:t>
      </w:r>
      <w:r w:rsidRPr="00C25CD7">
        <w:rPr>
          <w:rFonts w:ascii="Tahoma" w:hAnsi="Tahoma" w:cs="Tahoma"/>
          <w:sz w:val="21"/>
          <w:szCs w:val="21"/>
        </w:rPr>
        <w:t>, mint Ajánlatkérő által</w:t>
      </w:r>
      <w:r w:rsidRPr="00C25CD7">
        <w:rPr>
          <w:rFonts w:ascii="Tahoma" w:hAnsi="Tahoma" w:cs="Tahoma"/>
          <w:b/>
          <w:sz w:val="21"/>
          <w:szCs w:val="21"/>
        </w:rPr>
        <w:t xml:space="preserve"> „</w:t>
      </w:r>
      <w:r w:rsidR="00DB1895">
        <w:rPr>
          <w:rFonts w:ascii="Tahoma" w:hAnsi="Tahoma" w:cs="Tahoma"/>
          <w:b/>
          <w:bCs/>
          <w:i/>
          <w:color w:val="000000" w:themeColor="text1"/>
          <w:sz w:val="21"/>
          <w:szCs w:val="21"/>
        </w:rPr>
        <w:t>Integrált vállalatirányítási rendszer bevezetése, támogatása, kapcsolódó hardver és licensz beszerzése</w:t>
      </w:r>
      <w:r w:rsidRPr="00C25CD7">
        <w:rPr>
          <w:rFonts w:ascii="Tahoma" w:hAnsi="Tahoma" w:cs="Tahoma"/>
          <w:b/>
          <w:sz w:val="21"/>
          <w:szCs w:val="21"/>
        </w:rPr>
        <w:t xml:space="preserve">” </w:t>
      </w:r>
      <w:r w:rsidRPr="00C25CD7">
        <w:rPr>
          <w:rFonts w:ascii="Tahoma" w:hAnsi="Tahoma" w:cs="Tahoma"/>
          <w:sz w:val="21"/>
          <w:szCs w:val="21"/>
        </w:rPr>
        <w:t>tárgyban megindított közbeszerzési eljárással összefüggésben</w:t>
      </w:r>
    </w:p>
    <w:p w14:paraId="102302F2" w14:textId="77777777" w:rsidR="003F5E62" w:rsidRPr="00C25CD7" w:rsidRDefault="003F5E62" w:rsidP="003F5E62">
      <w:pPr>
        <w:pStyle w:val="Szvegtrzsbehzssal"/>
        <w:numPr>
          <w:ilvl w:val="12"/>
          <w:numId w:val="0"/>
        </w:numPr>
        <w:spacing w:after="0" w:line="240" w:lineRule="auto"/>
        <w:ind w:left="426" w:hanging="426"/>
        <w:jc w:val="both"/>
        <w:rPr>
          <w:rFonts w:ascii="Tahoma" w:hAnsi="Tahoma" w:cs="Tahoma"/>
          <w:sz w:val="21"/>
          <w:szCs w:val="21"/>
        </w:rPr>
      </w:pPr>
    </w:p>
    <w:p w14:paraId="2A34A9D3" w14:textId="77777777" w:rsidR="003F5E62" w:rsidRPr="00C25CD7" w:rsidRDefault="003F5E62" w:rsidP="003F5E62">
      <w:pPr>
        <w:pStyle w:val="Szvegtrzsbehzssal"/>
        <w:numPr>
          <w:ilvl w:val="12"/>
          <w:numId w:val="0"/>
        </w:numPr>
        <w:spacing w:after="0" w:line="240" w:lineRule="auto"/>
        <w:ind w:left="426" w:hanging="426"/>
        <w:jc w:val="center"/>
        <w:rPr>
          <w:rFonts w:ascii="Tahoma" w:hAnsi="Tahoma" w:cs="Tahoma"/>
          <w:b/>
          <w:sz w:val="21"/>
          <w:szCs w:val="21"/>
        </w:rPr>
      </w:pPr>
      <w:r w:rsidRPr="00C25CD7">
        <w:rPr>
          <w:rFonts w:ascii="Tahoma" w:hAnsi="Tahoma" w:cs="Tahoma"/>
          <w:sz w:val="21"/>
          <w:szCs w:val="21"/>
        </w:rPr>
        <w:t>nyilatkozom,</w:t>
      </w:r>
    </w:p>
    <w:p w14:paraId="4163C810" w14:textId="77777777" w:rsidR="003F5E62" w:rsidRPr="00C25CD7" w:rsidRDefault="003F5E62" w:rsidP="003F5E62">
      <w:pPr>
        <w:pStyle w:val="Szvegtrzsbehzssal3"/>
        <w:numPr>
          <w:ilvl w:val="12"/>
          <w:numId w:val="0"/>
        </w:numPr>
        <w:spacing w:after="0" w:line="240" w:lineRule="auto"/>
        <w:ind w:left="426" w:right="397" w:hanging="426"/>
        <w:jc w:val="both"/>
        <w:rPr>
          <w:rFonts w:ascii="Tahoma" w:hAnsi="Tahoma" w:cs="Tahoma"/>
          <w:sz w:val="21"/>
          <w:szCs w:val="21"/>
        </w:rPr>
      </w:pPr>
    </w:p>
    <w:p w14:paraId="2BFEE16F" w14:textId="77777777" w:rsidR="003F5E62" w:rsidRPr="00C25CD7" w:rsidRDefault="003F5E62" w:rsidP="003F5E62">
      <w:pPr>
        <w:pStyle w:val="Szvegtrzsbehzssal3"/>
        <w:numPr>
          <w:ilvl w:val="12"/>
          <w:numId w:val="0"/>
        </w:numPr>
        <w:spacing w:after="0" w:line="240" w:lineRule="auto"/>
        <w:ind w:right="397"/>
        <w:jc w:val="both"/>
        <w:rPr>
          <w:rFonts w:ascii="Tahoma" w:hAnsi="Tahoma" w:cs="Tahoma"/>
          <w:sz w:val="21"/>
          <w:szCs w:val="21"/>
        </w:rPr>
      </w:pPr>
      <w:r w:rsidRPr="00C25CD7">
        <w:rPr>
          <w:rFonts w:ascii="Tahoma" w:hAnsi="Tahoma" w:cs="Tahoma"/>
          <w:sz w:val="21"/>
          <w:szCs w:val="21"/>
        </w:rPr>
        <w:t xml:space="preserve">hogy tárgyi eljárás közbeszerzési dokumentumait a </w:t>
      </w:r>
      <w:r w:rsidR="005A1FC9">
        <w:rPr>
          <w:rFonts w:ascii="Tahoma" w:hAnsi="Tahoma" w:cs="Tahoma"/>
          <w:sz w:val="21"/>
          <w:szCs w:val="21"/>
        </w:rPr>
        <w:t>Pázmány Péter Katolikus Egyetem</w:t>
      </w:r>
      <w:r w:rsidRPr="00C25CD7">
        <w:rPr>
          <w:rFonts w:ascii="Tahoma" w:hAnsi="Tahoma" w:cs="Tahoma"/>
          <w:sz w:val="21"/>
          <w:szCs w:val="21"/>
        </w:rPr>
        <w:t xml:space="preserve"> honlapjáról 2016. __________________ hó ___ napján letöltöttem.</w:t>
      </w:r>
    </w:p>
    <w:p w14:paraId="6C1B2E12" w14:textId="77777777" w:rsidR="003F5E62" w:rsidRPr="00C25CD7" w:rsidRDefault="003F5E62" w:rsidP="003F5E62">
      <w:pPr>
        <w:tabs>
          <w:tab w:val="left" w:pos="1418"/>
          <w:tab w:val="left" w:pos="5670"/>
          <w:tab w:val="left" w:leader="dot" w:pos="8505"/>
          <w:tab w:val="right" w:pos="8789"/>
        </w:tabs>
        <w:spacing w:after="0" w:line="240" w:lineRule="auto"/>
        <w:ind w:left="426" w:right="-567" w:hanging="426"/>
        <w:rPr>
          <w:rFonts w:ascii="Tahoma" w:hAnsi="Tahoma" w:cs="Tahoma"/>
          <w:sz w:val="21"/>
          <w:szCs w:val="21"/>
          <w:u w:val="single"/>
        </w:rPr>
      </w:pPr>
    </w:p>
    <w:p w14:paraId="69C36511" w14:textId="77777777" w:rsidR="003F5E62" w:rsidRPr="00C25CD7" w:rsidRDefault="003F5E62" w:rsidP="003F5E62">
      <w:pPr>
        <w:tabs>
          <w:tab w:val="left" w:pos="1418"/>
          <w:tab w:val="left" w:pos="5670"/>
          <w:tab w:val="left" w:leader="dot" w:pos="8505"/>
          <w:tab w:val="right" w:pos="8789"/>
        </w:tabs>
        <w:spacing w:after="0" w:line="240" w:lineRule="auto"/>
        <w:ind w:left="426" w:right="-567" w:hanging="426"/>
        <w:rPr>
          <w:rFonts w:ascii="Tahoma" w:hAnsi="Tahoma" w:cs="Tahoma"/>
          <w:sz w:val="21"/>
          <w:szCs w:val="21"/>
        </w:rPr>
      </w:pPr>
    </w:p>
    <w:tbl>
      <w:tblPr>
        <w:tblW w:w="0" w:type="auto"/>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4447"/>
      </w:tblGrid>
      <w:tr w:rsidR="003F5E62" w:rsidRPr="00C25CD7" w14:paraId="64E38B27" w14:textId="77777777" w:rsidTr="00F61D5A">
        <w:trPr>
          <w:trHeight w:val="390"/>
          <w:tblCellSpacing w:w="20" w:type="dxa"/>
        </w:trPr>
        <w:tc>
          <w:tcPr>
            <w:tcW w:w="8817" w:type="dxa"/>
            <w:gridSpan w:val="2"/>
            <w:shd w:val="clear" w:color="auto" w:fill="ACB9CA" w:themeFill="text2" w:themeFillTint="66"/>
            <w:vAlign w:val="center"/>
          </w:tcPr>
          <w:p w14:paraId="08093930" w14:textId="77777777" w:rsidR="003F5E62" w:rsidRPr="00C25CD7" w:rsidRDefault="003F5E62" w:rsidP="00F61D5A">
            <w:pPr>
              <w:tabs>
                <w:tab w:val="left" w:pos="1418"/>
                <w:tab w:val="left" w:pos="5670"/>
                <w:tab w:val="left" w:leader="dot" w:pos="8505"/>
                <w:tab w:val="right" w:pos="8789"/>
              </w:tabs>
              <w:spacing w:after="0" w:line="240" w:lineRule="auto"/>
              <w:ind w:left="426" w:right="-567" w:hanging="426"/>
              <w:jc w:val="center"/>
              <w:rPr>
                <w:rFonts w:ascii="Tahoma" w:hAnsi="Tahoma" w:cs="Tahoma"/>
                <w:b/>
                <w:sz w:val="21"/>
                <w:szCs w:val="21"/>
              </w:rPr>
            </w:pPr>
            <w:r w:rsidRPr="00C25CD7">
              <w:rPr>
                <w:rFonts w:ascii="Tahoma" w:hAnsi="Tahoma" w:cs="Tahoma"/>
                <w:b/>
                <w:sz w:val="21"/>
                <w:szCs w:val="21"/>
              </w:rPr>
              <w:t>Az érdekelt gazdasági szereplő elérhetőségei, adatai</w:t>
            </w:r>
          </w:p>
        </w:tc>
      </w:tr>
      <w:tr w:rsidR="003F5E62" w:rsidRPr="00C25CD7" w14:paraId="69025539" w14:textId="77777777" w:rsidTr="00F61D5A">
        <w:trPr>
          <w:trHeight w:val="390"/>
          <w:tblCellSpacing w:w="20" w:type="dxa"/>
        </w:trPr>
        <w:tc>
          <w:tcPr>
            <w:tcW w:w="4390" w:type="dxa"/>
            <w:vAlign w:val="center"/>
          </w:tcPr>
          <w:p w14:paraId="085E3129" w14:textId="77777777" w:rsidR="003F5E62" w:rsidRPr="00C25CD7" w:rsidRDefault="003F5E62" w:rsidP="00F61D5A">
            <w:pPr>
              <w:spacing w:after="0" w:line="240" w:lineRule="auto"/>
              <w:rPr>
                <w:rFonts w:ascii="Tahoma" w:hAnsi="Tahoma" w:cs="Tahoma"/>
                <w:sz w:val="21"/>
                <w:szCs w:val="21"/>
              </w:rPr>
            </w:pPr>
            <w:r w:rsidRPr="00C25CD7">
              <w:rPr>
                <w:rFonts w:ascii="Tahoma" w:hAnsi="Tahoma" w:cs="Tahoma"/>
                <w:sz w:val="21"/>
                <w:szCs w:val="21"/>
              </w:rPr>
              <w:t>Az eljárásban illetékes kapcsolattartó személy neve:</w:t>
            </w:r>
          </w:p>
        </w:tc>
        <w:tc>
          <w:tcPr>
            <w:tcW w:w="4387" w:type="dxa"/>
            <w:vAlign w:val="center"/>
          </w:tcPr>
          <w:p w14:paraId="2090AB24" w14:textId="77777777" w:rsidR="003F5E62" w:rsidRPr="00C25CD7" w:rsidRDefault="003F5E62" w:rsidP="00F61D5A">
            <w:pPr>
              <w:spacing w:after="0" w:line="240" w:lineRule="auto"/>
              <w:ind w:left="426" w:hanging="426"/>
              <w:rPr>
                <w:rFonts w:ascii="Tahoma" w:hAnsi="Tahoma" w:cs="Tahoma"/>
                <w:sz w:val="21"/>
                <w:szCs w:val="21"/>
              </w:rPr>
            </w:pPr>
          </w:p>
        </w:tc>
      </w:tr>
      <w:tr w:rsidR="003F5E62" w:rsidRPr="00C25CD7" w14:paraId="2AB551AC" w14:textId="77777777" w:rsidTr="00F61D5A">
        <w:trPr>
          <w:trHeight w:val="390"/>
          <w:tblCellSpacing w:w="20" w:type="dxa"/>
        </w:trPr>
        <w:tc>
          <w:tcPr>
            <w:tcW w:w="4390" w:type="dxa"/>
            <w:vAlign w:val="center"/>
          </w:tcPr>
          <w:p w14:paraId="198C610C" w14:textId="77777777" w:rsidR="003F5E62" w:rsidRPr="00C25CD7" w:rsidRDefault="003F5E62" w:rsidP="00F61D5A">
            <w:pPr>
              <w:spacing w:after="0" w:line="240" w:lineRule="auto"/>
              <w:rPr>
                <w:rFonts w:ascii="Tahoma" w:hAnsi="Tahoma" w:cs="Tahoma"/>
                <w:sz w:val="21"/>
                <w:szCs w:val="21"/>
              </w:rPr>
            </w:pPr>
            <w:r w:rsidRPr="00C25CD7">
              <w:rPr>
                <w:rFonts w:ascii="Tahoma" w:hAnsi="Tahoma" w:cs="Tahoma"/>
                <w:sz w:val="21"/>
                <w:szCs w:val="21"/>
              </w:rPr>
              <w:t>Levelezési cím:</w:t>
            </w:r>
          </w:p>
        </w:tc>
        <w:tc>
          <w:tcPr>
            <w:tcW w:w="4387" w:type="dxa"/>
            <w:vAlign w:val="center"/>
          </w:tcPr>
          <w:p w14:paraId="3973CE12" w14:textId="77777777" w:rsidR="003F5E62" w:rsidRPr="00C25CD7" w:rsidRDefault="003F5E62" w:rsidP="00F61D5A">
            <w:pPr>
              <w:spacing w:after="0" w:line="240" w:lineRule="auto"/>
              <w:ind w:left="426" w:hanging="426"/>
              <w:rPr>
                <w:rFonts w:ascii="Tahoma" w:hAnsi="Tahoma" w:cs="Tahoma"/>
                <w:sz w:val="21"/>
                <w:szCs w:val="21"/>
              </w:rPr>
            </w:pPr>
          </w:p>
        </w:tc>
      </w:tr>
      <w:tr w:rsidR="003F5E62" w:rsidRPr="00C25CD7" w14:paraId="230D1248" w14:textId="77777777" w:rsidTr="00F61D5A">
        <w:trPr>
          <w:trHeight w:val="390"/>
          <w:tblCellSpacing w:w="20" w:type="dxa"/>
        </w:trPr>
        <w:tc>
          <w:tcPr>
            <w:tcW w:w="4390" w:type="dxa"/>
            <w:vAlign w:val="center"/>
          </w:tcPr>
          <w:p w14:paraId="090AF1C1" w14:textId="77777777" w:rsidR="003F5E62" w:rsidRPr="00C25CD7" w:rsidRDefault="003F5E62" w:rsidP="00F61D5A">
            <w:pPr>
              <w:spacing w:after="0" w:line="240" w:lineRule="auto"/>
              <w:rPr>
                <w:rFonts w:ascii="Tahoma" w:hAnsi="Tahoma" w:cs="Tahoma"/>
                <w:sz w:val="21"/>
                <w:szCs w:val="21"/>
              </w:rPr>
            </w:pPr>
            <w:r w:rsidRPr="00C25CD7">
              <w:rPr>
                <w:rFonts w:ascii="Tahoma" w:hAnsi="Tahoma" w:cs="Tahoma"/>
                <w:sz w:val="21"/>
                <w:szCs w:val="21"/>
              </w:rPr>
              <w:t>Telefonszám:</w:t>
            </w:r>
          </w:p>
        </w:tc>
        <w:tc>
          <w:tcPr>
            <w:tcW w:w="4387" w:type="dxa"/>
            <w:vAlign w:val="center"/>
          </w:tcPr>
          <w:p w14:paraId="03E92A6C" w14:textId="77777777" w:rsidR="003F5E62" w:rsidRPr="00C25CD7" w:rsidRDefault="003F5E62" w:rsidP="00F61D5A">
            <w:pPr>
              <w:spacing w:after="0" w:line="240" w:lineRule="auto"/>
              <w:ind w:left="426" w:hanging="426"/>
              <w:rPr>
                <w:rFonts w:ascii="Tahoma" w:hAnsi="Tahoma" w:cs="Tahoma"/>
                <w:sz w:val="21"/>
                <w:szCs w:val="21"/>
              </w:rPr>
            </w:pPr>
          </w:p>
        </w:tc>
      </w:tr>
      <w:tr w:rsidR="003F5E62" w:rsidRPr="00C25CD7" w14:paraId="1A8CD806" w14:textId="77777777" w:rsidTr="00F61D5A">
        <w:trPr>
          <w:trHeight w:val="390"/>
          <w:tblCellSpacing w:w="20" w:type="dxa"/>
        </w:trPr>
        <w:tc>
          <w:tcPr>
            <w:tcW w:w="4390" w:type="dxa"/>
            <w:vAlign w:val="center"/>
          </w:tcPr>
          <w:p w14:paraId="2B058C83" w14:textId="77777777" w:rsidR="003F5E62" w:rsidRPr="00C25CD7" w:rsidRDefault="003F5E62" w:rsidP="00F61D5A">
            <w:pPr>
              <w:spacing w:after="0" w:line="240" w:lineRule="auto"/>
              <w:rPr>
                <w:rFonts w:ascii="Tahoma" w:hAnsi="Tahoma" w:cs="Tahoma"/>
                <w:sz w:val="21"/>
                <w:szCs w:val="21"/>
              </w:rPr>
            </w:pPr>
            <w:r w:rsidRPr="00C25CD7">
              <w:rPr>
                <w:rFonts w:ascii="Tahoma" w:hAnsi="Tahoma" w:cs="Tahoma"/>
                <w:sz w:val="21"/>
                <w:szCs w:val="21"/>
              </w:rPr>
              <w:t>Elektronikus levelezési cím:</w:t>
            </w:r>
          </w:p>
        </w:tc>
        <w:tc>
          <w:tcPr>
            <w:tcW w:w="4387" w:type="dxa"/>
            <w:vAlign w:val="center"/>
          </w:tcPr>
          <w:p w14:paraId="0EEC4E84" w14:textId="77777777" w:rsidR="003F5E62" w:rsidRPr="00C25CD7" w:rsidRDefault="003F5E62" w:rsidP="00F61D5A">
            <w:pPr>
              <w:spacing w:after="0" w:line="240" w:lineRule="auto"/>
              <w:ind w:left="426" w:hanging="426"/>
              <w:rPr>
                <w:rFonts w:ascii="Tahoma" w:hAnsi="Tahoma" w:cs="Tahoma"/>
                <w:sz w:val="21"/>
                <w:szCs w:val="21"/>
              </w:rPr>
            </w:pPr>
          </w:p>
        </w:tc>
      </w:tr>
    </w:tbl>
    <w:p w14:paraId="28482F41" w14:textId="77777777" w:rsidR="003F5E62" w:rsidRPr="00C25CD7" w:rsidRDefault="003F5E62" w:rsidP="003F5E62">
      <w:pPr>
        <w:spacing w:before="120" w:after="120"/>
        <w:ind w:left="426" w:hanging="426"/>
        <w:jc w:val="right"/>
        <w:rPr>
          <w:rFonts w:ascii="Tahoma" w:hAnsi="Tahoma" w:cs="Tahoma"/>
          <w:b/>
          <w:caps/>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3F5E62" w:rsidRPr="00C25CD7" w14:paraId="4670D498" w14:textId="77777777" w:rsidTr="00F61D5A">
        <w:trPr>
          <w:jc w:val="center"/>
        </w:trPr>
        <w:tc>
          <w:tcPr>
            <w:tcW w:w="9070" w:type="dxa"/>
            <w:gridSpan w:val="3"/>
          </w:tcPr>
          <w:p w14:paraId="7449989E" w14:textId="77777777" w:rsidR="003F5E62" w:rsidRPr="00C25CD7" w:rsidRDefault="003F5E62" w:rsidP="00F61D5A">
            <w:p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Keltezés (helység, év, hónap, nap)</w:t>
            </w:r>
          </w:p>
        </w:tc>
      </w:tr>
      <w:tr w:rsidR="003F5E62" w:rsidRPr="00C25CD7" w14:paraId="1E877E68" w14:textId="77777777" w:rsidTr="00F61D5A">
        <w:trPr>
          <w:jc w:val="center"/>
        </w:trPr>
        <w:tc>
          <w:tcPr>
            <w:tcW w:w="1423" w:type="dxa"/>
          </w:tcPr>
          <w:p w14:paraId="719893F9" w14:textId="77777777" w:rsidR="003F5E62" w:rsidRPr="00C25CD7" w:rsidRDefault="003F5E62" w:rsidP="00F61D5A">
            <w:pPr>
              <w:spacing w:before="120" w:after="120"/>
              <w:ind w:left="426" w:hanging="426"/>
              <w:jc w:val="both"/>
              <w:rPr>
                <w:rFonts w:ascii="Tahoma" w:hAnsi="Tahoma" w:cs="Tahoma"/>
                <w:color w:val="auto"/>
                <w:sz w:val="21"/>
                <w:szCs w:val="21"/>
              </w:rPr>
            </w:pPr>
          </w:p>
        </w:tc>
        <w:tc>
          <w:tcPr>
            <w:tcW w:w="3410" w:type="dxa"/>
          </w:tcPr>
          <w:p w14:paraId="05719F9C" w14:textId="77777777" w:rsidR="003F5E62" w:rsidRPr="00C25CD7" w:rsidRDefault="003F5E62" w:rsidP="00F61D5A">
            <w:pPr>
              <w:spacing w:before="120" w:after="120"/>
              <w:ind w:left="426" w:hanging="426"/>
              <w:jc w:val="both"/>
              <w:rPr>
                <w:rFonts w:ascii="Tahoma" w:hAnsi="Tahoma" w:cs="Tahoma"/>
                <w:color w:val="auto"/>
                <w:sz w:val="21"/>
                <w:szCs w:val="21"/>
              </w:rPr>
            </w:pPr>
          </w:p>
        </w:tc>
        <w:tc>
          <w:tcPr>
            <w:tcW w:w="4237" w:type="dxa"/>
            <w:tcBorders>
              <w:top w:val="single" w:sz="4" w:space="0" w:color="auto"/>
            </w:tcBorders>
            <w:vAlign w:val="center"/>
          </w:tcPr>
          <w:p w14:paraId="7304E9BA" w14:textId="77777777" w:rsidR="003F5E62" w:rsidRPr="00C25CD7" w:rsidRDefault="003F5E62" w:rsidP="00F61D5A">
            <w:pPr>
              <w:tabs>
                <w:tab w:val="center" w:pos="6521"/>
              </w:tabs>
              <w:spacing w:before="120" w:after="120"/>
              <w:ind w:left="21" w:hanging="21"/>
              <w:jc w:val="center"/>
              <w:rPr>
                <w:rFonts w:ascii="Tahoma" w:hAnsi="Tahoma" w:cs="Tahoma"/>
                <w:color w:val="auto"/>
                <w:sz w:val="21"/>
                <w:szCs w:val="21"/>
              </w:rPr>
            </w:pPr>
            <w:r w:rsidRPr="00C25CD7">
              <w:rPr>
                <w:rFonts w:ascii="Tahoma" w:hAnsi="Tahoma" w:cs="Tahoma"/>
                <w:color w:val="auto"/>
                <w:sz w:val="21"/>
                <w:szCs w:val="21"/>
              </w:rPr>
              <w:t>(cégjegyzésre jogosult vagy szabályszerűen meghatalmazott képviselő aláírása)</w:t>
            </w:r>
          </w:p>
        </w:tc>
      </w:tr>
    </w:tbl>
    <w:p w14:paraId="4F091CBE" w14:textId="77777777" w:rsidR="003F5E62" w:rsidRPr="00C25CD7" w:rsidRDefault="003F5E62" w:rsidP="003F5E62">
      <w:pPr>
        <w:pageBreakBefore/>
        <w:spacing w:before="120" w:after="120"/>
        <w:ind w:left="426" w:hanging="426"/>
        <w:jc w:val="right"/>
        <w:rPr>
          <w:rFonts w:ascii="Tahoma" w:hAnsi="Tahoma" w:cs="Tahoma"/>
          <w:color w:val="auto"/>
          <w:sz w:val="21"/>
          <w:szCs w:val="21"/>
        </w:rPr>
      </w:pPr>
      <w:r w:rsidRPr="00C25CD7">
        <w:rPr>
          <w:rFonts w:ascii="Tahoma" w:hAnsi="Tahoma" w:cs="Tahoma"/>
          <w:b/>
          <w:color w:val="auto"/>
          <w:sz w:val="21"/>
          <w:szCs w:val="21"/>
        </w:rPr>
        <w:lastRenderedPageBreak/>
        <w:t>6. számú melléklet</w:t>
      </w:r>
    </w:p>
    <w:p w14:paraId="2BA0915F" w14:textId="77777777" w:rsidR="003F5E62" w:rsidRPr="00C25CD7" w:rsidRDefault="003F5E62" w:rsidP="003F5E62">
      <w:pPr>
        <w:spacing w:before="120" w:after="120"/>
        <w:ind w:left="426" w:hanging="426"/>
        <w:jc w:val="both"/>
        <w:rPr>
          <w:rFonts w:ascii="Tahoma" w:hAnsi="Tahoma" w:cs="Tahoma"/>
          <w:color w:val="auto"/>
          <w:sz w:val="21"/>
          <w:szCs w:val="21"/>
        </w:rPr>
      </w:pPr>
    </w:p>
    <w:p w14:paraId="49F5B603" w14:textId="77777777" w:rsidR="003F5E62" w:rsidRPr="00C25CD7" w:rsidRDefault="003F5E62" w:rsidP="003F5E62">
      <w:pPr>
        <w:spacing w:before="120" w:after="120"/>
        <w:ind w:left="426" w:hanging="426"/>
        <w:jc w:val="center"/>
        <w:rPr>
          <w:rFonts w:ascii="Tahoma" w:hAnsi="Tahoma" w:cs="Tahoma"/>
          <w:color w:val="auto"/>
          <w:sz w:val="21"/>
          <w:szCs w:val="21"/>
        </w:rPr>
      </w:pPr>
      <w:r w:rsidRPr="00C25CD7">
        <w:rPr>
          <w:rFonts w:ascii="Tahoma" w:hAnsi="Tahoma" w:cs="Tahoma"/>
          <w:b/>
          <w:color w:val="auto"/>
          <w:sz w:val="21"/>
          <w:szCs w:val="21"/>
        </w:rPr>
        <w:t>MEGHATALMAZÁS</w:t>
      </w:r>
    </w:p>
    <w:p w14:paraId="72547C62" w14:textId="77777777" w:rsidR="003F5E62" w:rsidRPr="00C25CD7" w:rsidRDefault="003F5E62" w:rsidP="003F5E62">
      <w:pPr>
        <w:spacing w:before="120" w:after="120"/>
        <w:ind w:left="426" w:hanging="426"/>
        <w:jc w:val="both"/>
        <w:rPr>
          <w:rFonts w:ascii="Tahoma" w:hAnsi="Tahoma" w:cs="Tahoma"/>
          <w:color w:val="auto"/>
          <w:sz w:val="21"/>
          <w:szCs w:val="21"/>
        </w:rPr>
      </w:pPr>
    </w:p>
    <w:p w14:paraId="2E34C000" w14:textId="7791FF66" w:rsidR="003F5E62" w:rsidRPr="00C25CD7" w:rsidRDefault="003F5E62" w:rsidP="003F5E62">
      <w:pPr>
        <w:spacing w:before="120" w:after="120"/>
        <w:jc w:val="both"/>
        <w:rPr>
          <w:rFonts w:ascii="Tahoma" w:hAnsi="Tahoma" w:cs="Tahoma"/>
          <w:color w:val="auto"/>
          <w:sz w:val="21"/>
          <w:szCs w:val="21"/>
        </w:rPr>
      </w:pPr>
      <w:r w:rsidRPr="00C25CD7">
        <w:rPr>
          <w:rFonts w:ascii="Tahoma" w:hAnsi="Tahoma" w:cs="Tahoma"/>
          <w:color w:val="auto"/>
          <w:sz w:val="21"/>
          <w:szCs w:val="21"/>
        </w:rPr>
        <w:t xml:space="preserve">Alulírott ____________________, mint a(z) ________________________________________ (székhely: ______________________________) </w:t>
      </w:r>
      <w:r w:rsidR="00E949F0">
        <w:rPr>
          <w:rFonts w:ascii="Tahoma" w:hAnsi="Tahoma" w:cs="Tahoma"/>
          <w:color w:val="auto"/>
          <w:sz w:val="21"/>
          <w:szCs w:val="21"/>
        </w:rPr>
        <w:t>részvételre jelentkező</w:t>
      </w:r>
      <w:r w:rsidRPr="00C25CD7">
        <w:rPr>
          <w:rFonts w:ascii="Tahoma" w:hAnsi="Tahoma" w:cs="Tahoma"/>
          <w:color w:val="auto"/>
          <w:sz w:val="21"/>
          <w:szCs w:val="21"/>
        </w:rPr>
        <w:t xml:space="preserve">/alvállalkozó/ az alkalmasság igazolására igénybe vett más szervezet cégjegyzésre jogosult képviselője ezennel meghatalmazom ____________________ (szig.sz.: __________; szül.: __________; an.: __________; lakcím: ______________________________), hogy a </w:t>
      </w:r>
      <w:r w:rsidR="005A1FC9">
        <w:rPr>
          <w:rFonts w:ascii="Tahoma" w:hAnsi="Tahoma" w:cs="Tahoma"/>
          <w:b/>
          <w:color w:val="auto"/>
          <w:sz w:val="21"/>
          <w:szCs w:val="21"/>
        </w:rPr>
        <w:t>Pázmány Péter Katolikus Egyetem</w:t>
      </w:r>
      <w:r w:rsidRPr="00C25CD7">
        <w:rPr>
          <w:rFonts w:ascii="Tahoma" w:hAnsi="Tahoma" w:cs="Tahoma"/>
          <w:color w:val="auto"/>
          <w:sz w:val="21"/>
          <w:szCs w:val="21"/>
        </w:rPr>
        <w:t xml:space="preserve"> mint ajánlatkérő által a(z) </w:t>
      </w:r>
      <w:r w:rsidRPr="00C25CD7">
        <w:rPr>
          <w:rFonts w:ascii="Tahoma" w:hAnsi="Tahoma" w:cs="Tahoma"/>
          <w:b/>
          <w:i/>
          <w:color w:val="auto"/>
          <w:sz w:val="21"/>
          <w:szCs w:val="21"/>
        </w:rPr>
        <w:t>„</w:t>
      </w:r>
      <w:r w:rsidR="00DB1895">
        <w:rPr>
          <w:rFonts w:ascii="Tahoma" w:hAnsi="Tahoma" w:cs="Tahoma"/>
          <w:b/>
          <w:bCs/>
          <w:i/>
          <w:color w:val="000000" w:themeColor="text1"/>
          <w:sz w:val="21"/>
          <w:szCs w:val="21"/>
        </w:rPr>
        <w:t>Integrált vállalatirányítási rendszer bevezetése, támogatása, kapcsolódó hardver és licensz beszerzése</w:t>
      </w:r>
      <w:r w:rsidRPr="00C25CD7">
        <w:rPr>
          <w:rFonts w:ascii="Tahoma" w:hAnsi="Tahoma" w:cs="Tahoma"/>
          <w:b/>
          <w:i/>
          <w:color w:val="auto"/>
          <w:sz w:val="21"/>
          <w:szCs w:val="21"/>
        </w:rPr>
        <w:t xml:space="preserve">” </w:t>
      </w:r>
      <w:r w:rsidRPr="00C25CD7">
        <w:rPr>
          <w:rFonts w:ascii="Tahoma" w:hAnsi="Tahoma" w:cs="Tahoma"/>
          <w:color w:val="auto"/>
          <w:sz w:val="21"/>
          <w:szCs w:val="21"/>
        </w:rPr>
        <w:t>tárgyban készített ajánlatunkat aláírásával lássa el</w:t>
      </w:r>
      <w:r w:rsidR="00925F3E" w:rsidRPr="00C25CD7">
        <w:rPr>
          <w:rFonts w:ascii="Tahoma" w:hAnsi="Tahoma" w:cs="Tahoma"/>
          <w:color w:val="auto"/>
          <w:sz w:val="21"/>
          <w:szCs w:val="21"/>
        </w:rPr>
        <w:t>, jognyilatkozatot tegyen</w:t>
      </w:r>
      <w:r w:rsidR="000B34CB" w:rsidRPr="00C25CD7">
        <w:rPr>
          <w:rFonts w:ascii="Tahoma" w:hAnsi="Tahoma" w:cs="Tahoma"/>
          <w:color w:val="auto"/>
          <w:sz w:val="21"/>
          <w:szCs w:val="21"/>
        </w:rPr>
        <w:t>, kötelezettséget vállaljon</w:t>
      </w:r>
      <w:r w:rsidRPr="00C25CD7">
        <w:rPr>
          <w:rFonts w:ascii="Tahoma" w:hAnsi="Tahoma" w:cs="Tahoma"/>
          <w:color w:val="auto"/>
          <w:sz w:val="21"/>
          <w:szCs w:val="21"/>
        </w:rPr>
        <w:t>.</w:t>
      </w:r>
    </w:p>
    <w:p w14:paraId="38B69857" w14:textId="77777777" w:rsidR="003F5E62" w:rsidRPr="00C25CD7" w:rsidRDefault="003F5E62" w:rsidP="003F5E62">
      <w:pPr>
        <w:spacing w:before="120"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3F5E62" w:rsidRPr="00C25CD7" w14:paraId="09AFCBDF" w14:textId="77777777" w:rsidTr="00F61D5A">
        <w:tc>
          <w:tcPr>
            <w:tcW w:w="9070" w:type="dxa"/>
            <w:gridSpan w:val="3"/>
          </w:tcPr>
          <w:p w14:paraId="4FFF215D" w14:textId="77777777" w:rsidR="003F5E62" w:rsidRPr="00C25CD7" w:rsidRDefault="003F5E62" w:rsidP="00F61D5A">
            <w:pPr>
              <w:tabs>
                <w:tab w:val="right" w:pos="0"/>
                <w:tab w:val="right" w:pos="9026"/>
              </w:tabs>
              <w:spacing w:before="120" w:after="120"/>
              <w:jc w:val="both"/>
              <w:outlineLvl w:val="0"/>
              <w:rPr>
                <w:rFonts w:ascii="Tahoma" w:hAnsi="Tahoma" w:cs="Tahoma"/>
                <w:bCs/>
                <w:sz w:val="21"/>
                <w:szCs w:val="21"/>
              </w:rPr>
            </w:pPr>
            <w:r w:rsidRPr="00C25CD7">
              <w:rPr>
                <w:rFonts w:ascii="Tahoma" w:hAnsi="Tahoma" w:cs="Tahoma"/>
                <w:bCs/>
                <w:sz w:val="21"/>
                <w:szCs w:val="21"/>
              </w:rPr>
              <w:t>Keltezés (helység, év, hónap, nap)</w:t>
            </w:r>
          </w:p>
        </w:tc>
      </w:tr>
      <w:tr w:rsidR="003F5E62" w:rsidRPr="00C25CD7" w14:paraId="48368B0A" w14:textId="77777777" w:rsidTr="00F61D5A">
        <w:tc>
          <w:tcPr>
            <w:tcW w:w="3969" w:type="dxa"/>
            <w:tcBorders>
              <w:bottom w:val="single" w:sz="4" w:space="0" w:color="auto"/>
            </w:tcBorders>
          </w:tcPr>
          <w:p w14:paraId="382CF0BF" w14:textId="77777777" w:rsidR="003F5E62" w:rsidRPr="00C25CD7" w:rsidRDefault="003F5E62" w:rsidP="00F61D5A">
            <w:pPr>
              <w:spacing w:before="120" w:after="120"/>
              <w:jc w:val="both"/>
              <w:rPr>
                <w:rFonts w:ascii="Tahoma" w:hAnsi="Tahoma" w:cs="Tahoma"/>
                <w:color w:val="auto"/>
                <w:sz w:val="21"/>
                <w:szCs w:val="21"/>
              </w:rPr>
            </w:pPr>
          </w:p>
          <w:p w14:paraId="2F1C94D9" w14:textId="77777777" w:rsidR="003F5E62" w:rsidRPr="00C25CD7" w:rsidRDefault="003F5E62" w:rsidP="00F61D5A">
            <w:pPr>
              <w:spacing w:before="120" w:after="120"/>
              <w:jc w:val="both"/>
              <w:rPr>
                <w:rFonts w:ascii="Tahoma" w:hAnsi="Tahoma" w:cs="Tahoma"/>
                <w:color w:val="auto"/>
                <w:sz w:val="21"/>
                <w:szCs w:val="21"/>
              </w:rPr>
            </w:pPr>
          </w:p>
          <w:p w14:paraId="76870AEA" w14:textId="77777777" w:rsidR="003F5E62" w:rsidRPr="00C25CD7" w:rsidRDefault="003F5E62" w:rsidP="00F61D5A">
            <w:pPr>
              <w:spacing w:before="120" w:after="120"/>
              <w:jc w:val="both"/>
              <w:rPr>
                <w:rFonts w:ascii="Tahoma" w:hAnsi="Tahoma" w:cs="Tahoma"/>
                <w:color w:val="auto"/>
                <w:sz w:val="21"/>
                <w:szCs w:val="21"/>
              </w:rPr>
            </w:pPr>
          </w:p>
          <w:p w14:paraId="35BABB27" w14:textId="77777777" w:rsidR="003F5E62" w:rsidRPr="00C25CD7" w:rsidRDefault="003F5E62" w:rsidP="00F61D5A">
            <w:pPr>
              <w:spacing w:before="120" w:after="120"/>
              <w:jc w:val="both"/>
              <w:rPr>
                <w:rFonts w:ascii="Tahoma" w:hAnsi="Tahoma" w:cs="Tahoma"/>
                <w:color w:val="auto"/>
                <w:sz w:val="21"/>
                <w:szCs w:val="21"/>
              </w:rPr>
            </w:pPr>
          </w:p>
        </w:tc>
        <w:tc>
          <w:tcPr>
            <w:tcW w:w="861" w:type="dxa"/>
          </w:tcPr>
          <w:p w14:paraId="57AAA2A7" w14:textId="77777777" w:rsidR="003F5E62" w:rsidRPr="00C25CD7" w:rsidRDefault="003F5E62" w:rsidP="00F61D5A">
            <w:pPr>
              <w:spacing w:before="120" w:after="120"/>
              <w:jc w:val="both"/>
              <w:rPr>
                <w:rFonts w:ascii="Tahoma" w:hAnsi="Tahoma" w:cs="Tahoma"/>
                <w:color w:val="auto"/>
                <w:sz w:val="21"/>
                <w:szCs w:val="21"/>
              </w:rPr>
            </w:pPr>
          </w:p>
        </w:tc>
        <w:tc>
          <w:tcPr>
            <w:tcW w:w="4240" w:type="dxa"/>
            <w:tcBorders>
              <w:bottom w:val="single" w:sz="4" w:space="0" w:color="auto"/>
            </w:tcBorders>
          </w:tcPr>
          <w:p w14:paraId="482ED88E" w14:textId="77777777" w:rsidR="003F5E62" w:rsidRPr="00C25CD7" w:rsidRDefault="003F5E62" w:rsidP="00F61D5A">
            <w:pPr>
              <w:spacing w:before="120" w:after="120"/>
              <w:jc w:val="both"/>
              <w:rPr>
                <w:rFonts w:ascii="Tahoma" w:hAnsi="Tahoma" w:cs="Tahoma"/>
                <w:color w:val="auto"/>
                <w:sz w:val="21"/>
                <w:szCs w:val="21"/>
              </w:rPr>
            </w:pPr>
          </w:p>
        </w:tc>
      </w:tr>
      <w:tr w:rsidR="003F5E62" w:rsidRPr="00C25CD7" w14:paraId="3023C4B6" w14:textId="77777777" w:rsidTr="00F61D5A">
        <w:tc>
          <w:tcPr>
            <w:tcW w:w="3969" w:type="dxa"/>
            <w:tcBorders>
              <w:top w:val="single" w:sz="4" w:space="0" w:color="auto"/>
            </w:tcBorders>
          </w:tcPr>
          <w:p w14:paraId="6F80D519" w14:textId="77777777" w:rsidR="003F5E62" w:rsidRPr="00C25CD7" w:rsidRDefault="003F5E62" w:rsidP="00F61D5A">
            <w:pPr>
              <w:tabs>
                <w:tab w:val="right" w:pos="0"/>
                <w:tab w:val="right" w:pos="9026"/>
              </w:tabs>
              <w:spacing w:before="120" w:after="120"/>
              <w:jc w:val="center"/>
              <w:outlineLvl w:val="0"/>
              <w:rPr>
                <w:rFonts w:ascii="Tahoma" w:hAnsi="Tahoma" w:cs="Tahoma"/>
                <w:bCs/>
                <w:sz w:val="21"/>
                <w:szCs w:val="21"/>
              </w:rPr>
            </w:pPr>
            <w:r w:rsidRPr="00C25CD7">
              <w:rPr>
                <w:rFonts w:ascii="Tahoma" w:hAnsi="Tahoma" w:cs="Tahoma"/>
                <w:bCs/>
                <w:sz w:val="21"/>
                <w:szCs w:val="21"/>
              </w:rPr>
              <w:t xml:space="preserve">(meghatalmazó </w:t>
            </w:r>
            <w:r w:rsidRPr="00C25CD7">
              <w:rPr>
                <w:rFonts w:ascii="Tahoma" w:hAnsi="Tahoma" w:cs="Tahoma"/>
                <w:color w:val="auto"/>
                <w:sz w:val="21"/>
                <w:szCs w:val="21"/>
              </w:rPr>
              <w:t xml:space="preserve">cégjegyzésre jogosultképviselőjének </w:t>
            </w:r>
            <w:r w:rsidRPr="00C25CD7">
              <w:rPr>
                <w:rFonts w:ascii="Tahoma" w:hAnsi="Tahoma" w:cs="Tahoma"/>
                <w:bCs/>
                <w:sz w:val="21"/>
                <w:szCs w:val="21"/>
              </w:rPr>
              <w:t>aláírása)</w:t>
            </w:r>
          </w:p>
        </w:tc>
        <w:tc>
          <w:tcPr>
            <w:tcW w:w="861" w:type="dxa"/>
          </w:tcPr>
          <w:p w14:paraId="3C7C1173" w14:textId="77777777" w:rsidR="003F5E62" w:rsidRPr="00C25CD7" w:rsidRDefault="003F5E62" w:rsidP="00F61D5A">
            <w:pPr>
              <w:tabs>
                <w:tab w:val="right" w:pos="0"/>
                <w:tab w:val="right" w:pos="9026"/>
              </w:tabs>
              <w:spacing w:before="120" w:after="120"/>
              <w:jc w:val="both"/>
              <w:outlineLvl w:val="0"/>
              <w:rPr>
                <w:rFonts w:ascii="Tahoma" w:hAnsi="Tahoma" w:cs="Tahoma"/>
                <w:bCs/>
                <w:sz w:val="21"/>
                <w:szCs w:val="21"/>
              </w:rPr>
            </w:pPr>
          </w:p>
        </w:tc>
        <w:tc>
          <w:tcPr>
            <w:tcW w:w="4240" w:type="dxa"/>
            <w:tcBorders>
              <w:top w:val="single" w:sz="4" w:space="0" w:color="auto"/>
            </w:tcBorders>
            <w:vAlign w:val="center"/>
          </w:tcPr>
          <w:p w14:paraId="7EB63BDF" w14:textId="77777777" w:rsidR="003F5E62" w:rsidRPr="00C25CD7" w:rsidRDefault="003F5E62" w:rsidP="00F61D5A">
            <w:pPr>
              <w:tabs>
                <w:tab w:val="right" w:pos="0"/>
                <w:tab w:val="right" w:pos="9026"/>
              </w:tabs>
              <w:spacing w:before="120" w:after="120"/>
              <w:jc w:val="center"/>
              <w:outlineLvl w:val="0"/>
              <w:rPr>
                <w:rFonts w:ascii="Tahoma" w:hAnsi="Tahoma" w:cs="Tahoma"/>
                <w:bCs/>
                <w:sz w:val="21"/>
                <w:szCs w:val="21"/>
              </w:rPr>
            </w:pPr>
            <w:r w:rsidRPr="00C25CD7">
              <w:rPr>
                <w:rFonts w:ascii="Tahoma" w:hAnsi="Tahoma" w:cs="Tahoma"/>
                <w:bCs/>
                <w:sz w:val="21"/>
                <w:szCs w:val="21"/>
              </w:rPr>
              <w:t>(meghatalmazott aláírása)</w:t>
            </w:r>
          </w:p>
        </w:tc>
      </w:tr>
    </w:tbl>
    <w:p w14:paraId="673E46C4" w14:textId="77777777" w:rsidR="003F5E62" w:rsidRPr="00C25CD7" w:rsidRDefault="003F5E62" w:rsidP="003F5E62">
      <w:pPr>
        <w:tabs>
          <w:tab w:val="center" w:pos="7088"/>
        </w:tabs>
        <w:spacing w:before="120" w:after="120"/>
        <w:rPr>
          <w:rFonts w:ascii="Tahoma" w:hAnsi="Tahoma" w:cs="Tahoma"/>
          <w:color w:val="auto"/>
          <w:sz w:val="21"/>
          <w:szCs w:val="21"/>
        </w:rPr>
      </w:pPr>
    </w:p>
    <w:p w14:paraId="5B2DC670" w14:textId="77777777" w:rsidR="003F5E62" w:rsidRPr="00C25CD7" w:rsidRDefault="003F5E62" w:rsidP="003F5E62">
      <w:pPr>
        <w:tabs>
          <w:tab w:val="center" w:pos="7088"/>
        </w:tabs>
        <w:spacing w:before="120" w:after="120"/>
        <w:rPr>
          <w:rFonts w:ascii="Tahoma" w:hAnsi="Tahoma" w:cs="Tahoma"/>
          <w:color w:val="auto"/>
          <w:sz w:val="21"/>
          <w:szCs w:val="21"/>
        </w:rPr>
      </w:pPr>
    </w:p>
    <w:p w14:paraId="06228C7C" w14:textId="77777777" w:rsidR="003F5E62" w:rsidRPr="00C25CD7" w:rsidRDefault="003F5E62" w:rsidP="003F5E62">
      <w:pPr>
        <w:tabs>
          <w:tab w:val="center" w:pos="7088"/>
        </w:tabs>
        <w:spacing w:before="120" w:after="120"/>
        <w:rPr>
          <w:rFonts w:ascii="Tahoma" w:hAnsi="Tahoma" w:cs="Tahoma"/>
          <w:color w:val="auto"/>
          <w:sz w:val="21"/>
          <w:szCs w:val="21"/>
        </w:rPr>
      </w:pPr>
      <w:r w:rsidRPr="00C25CD7">
        <w:rPr>
          <w:rFonts w:ascii="Tahoma" w:hAnsi="Tahoma" w:cs="Tahoma"/>
          <w:color w:val="auto"/>
          <w:sz w:val="21"/>
          <w:szCs w:val="21"/>
        </w:rPr>
        <w:t>Előttünk, mint tanúk előtt:</w:t>
      </w:r>
    </w:p>
    <w:p w14:paraId="767423B2" w14:textId="77777777" w:rsidR="003F5E62" w:rsidRPr="00C25CD7" w:rsidRDefault="003F5E62" w:rsidP="003F5E62">
      <w:pPr>
        <w:tabs>
          <w:tab w:val="left" w:pos="5387"/>
        </w:tabs>
        <w:spacing w:before="120" w:after="120"/>
        <w:rPr>
          <w:rFonts w:ascii="Tahoma" w:hAnsi="Tahoma" w:cs="Tahoma"/>
          <w:color w:val="auto"/>
          <w:sz w:val="21"/>
          <w:szCs w:val="21"/>
        </w:rPr>
      </w:pPr>
    </w:p>
    <w:p w14:paraId="608A5BC6" w14:textId="77777777" w:rsidR="003F5E62" w:rsidRPr="00C25CD7" w:rsidRDefault="003F5E62" w:rsidP="003F5E62">
      <w:pPr>
        <w:tabs>
          <w:tab w:val="left" w:pos="4536"/>
        </w:tabs>
        <w:spacing w:before="120" w:after="120"/>
        <w:rPr>
          <w:rFonts w:ascii="Tahoma" w:hAnsi="Tahoma" w:cs="Tahoma"/>
          <w:color w:val="auto"/>
          <w:sz w:val="21"/>
          <w:szCs w:val="21"/>
        </w:rPr>
      </w:pPr>
      <w:r w:rsidRPr="00C25CD7">
        <w:rPr>
          <w:rFonts w:ascii="Tahoma" w:hAnsi="Tahoma" w:cs="Tahoma"/>
          <w:color w:val="auto"/>
          <w:sz w:val="21"/>
          <w:szCs w:val="21"/>
        </w:rPr>
        <w:t>Aláírás:</w:t>
      </w:r>
      <w:r w:rsidRPr="00C25CD7">
        <w:rPr>
          <w:rFonts w:ascii="Tahoma" w:hAnsi="Tahoma" w:cs="Tahoma"/>
          <w:color w:val="auto"/>
          <w:sz w:val="21"/>
          <w:szCs w:val="21"/>
        </w:rPr>
        <w:tab/>
        <w:t>Aláírás:</w:t>
      </w:r>
    </w:p>
    <w:p w14:paraId="36EF9B5D" w14:textId="77777777" w:rsidR="003F5E62" w:rsidRPr="00C25CD7" w:rsidRDefault="003F5E62" w:rsidP="003F5E62">
      <w:pPr>
        <w:tabs>
          <w:tab w:val="left" w:pos="4536"/>
        </w:tabs>
        <w:spacing w:before="120" w:after="120"/>
        <w:rPr>
          <w:rFonts w:ascii="Tahoma" w:hAnsi="Tahoma" w:cs="Tahoma"/>
          <w:color w:val="auto"/>
          <w:sz w:val="21"/>
          <w:szCs w:val="21"/>
        </w:rPr>
      </w:pPr>
      <w:r w:rsidRPr="00C25CD7">
        <w:rPr>
          <w:rFonts w:ascii="Tahoma" w:hAnsi="Tahoma" w:cs="Tahoma"/>
          <w:color w:val="auto"/>
          <w:sz w:val="21"/>
          <w:szCs w:val="21"/>
        </w:rPr>
        <w:t>Név:</w:t>
      </w:r>
      <w:r w:rsidRPr="00C25CD7">
        <w:rPr>
          <w:rFonts w:ascii="Tahoma" w:hAnsi="Tahoma" w:cs="Tahoma"/>
          <w:color w:val="auto"/>
          <w:sz w:val="21"/>
          <w:szCs w:val="21"/>
        </w:rPr>
        <w:tab/>
        <w:t>Név:</w:t>
      </w:r>
    </w:p>
    <w:p w14:paraId="21280FDC" w14:textId="77777777" w:rsidR="003F5E62" w:rsidRPr="00C25CD7" w:rsidRDefault="003F5E62" w:rsidP="003F5E62">
      <w:pPr>
        <w:spacing w:before="120" w:after="120"/>
        <w:ind w:left="426" w:hanging="426"/>
        <w:rPr>
          <w:rFonts w:ascii="Tahoma" w:hAnsi="Tahoma" w:cs="Tahoma"/>
          <w:color w:val="auto"/>
          <w:sz w:val="21"/>
          <w:szCs w:val="21"/>
        </w:rPr>
      </w:pPr>
      <w:r w:rsidRPr="00C25CD7">
        <w:rPr>
          <w:rFonts w:ascii="Tahoma" w:hAnsi="Tahoma" w:cs="Tahoma"/>
          <w:color w:val="auto"/>
          <w:sz w:val="21"/>
          <w:szCs w:val="21"/>
        </w:rPr>
        <w:t>Lakcím:</w:t>
      </w:r>
      <w:r w:rsidRPr="00C25CD7">
        <w:rPr>
          <w:rFonts w:ascii="Tahoma" w:hAnsi="Tahoma" w:cs="Tahoma"/>
          <w:color w:val="auto"/>
          <w:sz w:val="21"/>
          <w:szCs w:val="21"/>
        </w:rPr>
        <w:tab/>
      </w:r>
      <w:r w:rsidRPr="00C25CD7">
        <w:rPr>
          <w:rFonts w:ascii="Tahoma" w:hAnsi="Tahoma" w:cs="Tahoma"/>
          <w:color w:val="auto"/>
          <w:sz w:val="21"/>
          <w:szCs w:val="21"/>
        </w:rPr>
        <w:tab/>
      </w:r>
      <w:r w:rsidRPr="00C25CD7">
        <w:rPr>
          <w:rFonts w:ascii="Tahoma" w:hAnsi="Tahoma" w:cs="Tahoma"/>
          <w:color w:val="auto"/>
          <w:sz w:val="21"/>
          <w:szCs w:val="21"/>
        </w:rPr>
        <w:tab/>
      </w:r>
      <w:r w:rsidRPr="00C25CD7">
        <w:rPr>
          <w:rFonts w:ascii="Tahoma" w:hAnsi="Tahoma" w:cs="Tahoma"/>
          <w:color w:val="auto"/>
          <w:sz w:val="21"/>
          <w:szCs w:val="21"/>
        </w:rPr>
        <w:tab/>
      </w:r>
      <w:r w:rsidRPr="00C25CD7">
        <w:rPr>
          <w:rFonts w:ascii="Tahoma" w:hAnsi="Tahoma" w:cs="Tahoma"/>
          <w:color w:val="auto"/>
          <w:sz w:val="21"/>
          <w:szCs w:val="21"/>
        </w:rPr>
        <w:tab/>
      </w:r>
      <w:r w:rsidRPr="00C25CD7">
        <w:rPr>
          <w:rFonts w:ascii="Tahoma" w:hAnsi="Tahoma" w:cs="Tahoma"/>
          <w:color w:val="auto"/>
          <w:sz w:val="21"/>
          <w:szCs w:val="21"/>
        </w:rPr>
        <w:tab/>
        <w:t>Lakcím:</w:t>
      </w:r>
    </w:p>
    <w:p w14:paraId="18F532EE" w14:textId="77777777" w:rsidR="003F5E62" w:rsidRPr="00C25CD7" w:rsidRDefault="003F5E62" w:rsidP="003F5E62">
      <w:pPr>
        <w:spacing w:before="120" w:after="120"/>
        <w:ind w:left="426" w:hanging="426"/>
        <w:jc w:val="right"/>
        <w:rPr>
          <w:rFonts w:ascii="Tahoma" w:hAnsi="Tahoma" w:cs="Tahoma"/>
          <w:color w:val="auto"/>
          <w:sz w:val="21"/>
          <w:szCs w:val="21"/>
        </w:rPr>
      </w:pPr>
    </w:p>
    <w:p w14:paraId="11AF9D4B" w14:textId="77777777" w:rsidR="003F5E62" w:rsidRPr="00C25CD7" w:rsidRDefault="003F5E62">
      <w:pPr>
        <w:suppressAutoHyphens w:val="0"/>
        <w:spacing w:after="0" w:line="240" w:lineRule="auto"/>
        <w:textAlignment w:val="auto"/>
        <w:rPr>
          <w:rFonts w:ascii="Tahoma" w:hAnsi="Tahoma" w:cs="Tahoma"/>
          <w:b/>
          <w:sz w:val="21"/>
          <w:szCs w:val="21"/>
        </w:rPr>
      </w:pPr>
      <w:r w:rsidRPr="00C25CD7">
        <w:rPr>
          <w:rFonts w:ascii="Tahoma" w:hAnsi="Tahoma" w:cs="Tahoma"/>
          <w:b/>
          <w:sz w:val="21"/>
          <w:szCs w:val="21"/>
        </w:rPr>
        <w:br w:type="page"/>
      </w:r>
    </w:p>
    <w:p w14:paraId="19320F01" w14:textId="36FFD568" w:rsidR="00F61D5A" w:rsidRPr="00C25CD7" w:rsidRDefault="00F61D5A" w:rsidP="00F61D5A">
      <w:pPr>
        <w:pStyle w:val="Listaszerbekezds12"/>
        <w:spacing w:line="276" w:lineRule="auto"/>
        <w:ind w:left="0"/>
        <w:jc w:val="right"/>
        <w:rPr>
          <w:rFonts w:ascii="Tahoma" w:hAnsi="Tahoma" w:cs="Tahoma"/>
          <w:b/>
          <w:bCs/>
          <w:sz w:val="21"/>
          <w:szCs w:val="21"/>
        </w:rPr>
      </w:pPr>
      <w:r w:rsidRPr="00C25CD7">
        <w:rPr>
          <w:rFonts w:ascii="Tahoma" w:hAnsi="Tahoma" w:cs="Tahoma"/>
          <w:b/>
          <w:bCs/>
          <w:sz w:val="21"/>
          <w:szCs w:val="21"/>
        </w:rPr>
        <w:lastRenderedPageBreak/>
        <w:t>7</w:t>
      </w:r>
      <w:r w:rsidR="007F444D">
        <w:rPr>
          <w:rFonts w:ascii="Tahoma" w:hAnsi="Tahoma" w:cs="Tahoma"/>
          <w:b/>
          <w:bCs/>
          <w:sz w:val="21"/>
          <w:szCs w:val="21"/>
        </w:rPr>
        <w:t>/a</w:t>
      </w:r>
      <w:r w:rsidRPr="00C25CD7">
        <w:rPr>
          <w:rFonts w:ascii="Tahoma" w:hAnsi="Tahoma" w:cs="Tahoma"/>
          <w:b/>
          <w:bCs/>
          <w:sz w:val="21"/>
          <w:szCs w:val="21"/>
        </w:rPr>
        <w:t>. sz. melléklet</w:t>
      </w:r>
    </w:p>
    <w:p w14:paraId="30765B27" w14:textId="77777777" w:rsidR="00F61D5A" w:rsidRPr="00C25CD7" w:rsidRDefault="00F61D5A" w:rsidP="00F61D5A">
      <w:pPr>
        <w:pStyle w:val="Listaszerbekezds12"/>
        <w:spacing w:line="276" w:lineRule="auto"/>
        <w:ind w:left="0"/>
        <w:jc w:val="center"/>
        <w:rPr>
          <w:rFonts w:ascii="Tahoma" w:hAnsi="Tahoma" w:cs="Tahoma"/>
          <w:b/>
          <w:bCs/>
          <w:sz w:val="21"/>
          <w:szCs w:val="21"/>
        </w:rPr>
      </w:pPr>
    </w:p>
    <w:p w14:paraId="16058E51" w14:textId="77777777" w:rsidR="006A261D" w:rsidRPr="00C25CD7" w:rsidRDefault="006A261D" w:rsidP="00F35F93">
      <w:pPr>
        <w:spacing w:before="120" w:after="120"/>
        <w:ind w:left="426" w:hanging="426"/>
        <w:jc w:val="center"/>
        <w:rPr>
          <w:rFonts w:ascii="Tahoma" w:hAnsi="Tahoma" w:cs="Tahoma"/>
          <w:b/>
          <w:smallCaps/>
          <w:sz w:val="21"/>
          <w:szCs w:val="21"/>
        </w:rPr>
      </w:pPr>
      <w:r w:rsidRPr="00C25CD7">
        <w:rPr>
          <w:rFonts w:ascii="Tahoma" w:hAnsi="Tahoma" w:cs="Tahoma"/>
          <w:b/>
          <w:smallCaps/>
          <w:sz w:val="21"/>
          <w:szCs w:val="21"/>
        </w:rPr>
        <w:t>NYILATKOZAT</w:t>
      </w:r>
    </w:p>
    <w:p w14:paraId="6E317059" w14:textId="77777777" w:rsidR="006A261D" w:rsidRPr="00C25CD7" w:rsidRDefault="006A261D" w:rsidP="00F35F93">
      <w:pPr>
        <w:spacing w:before="120" w:after="120"/>
        <w:ind w:left="426" w:hanging="426"/>
        <w:jc w:val="center"/>
        <w:rPr>
          <w:rFonts w:ascii="Tahoma" w:hAnsi="Tahoma" w:cs="Tahoma"/>
          <w:b/>
          <w:sz w:val="21"/>
          <w:szCs w:val="21"/>
        </w:rPr>
      </w:pPr>
      <w:r w:rsidRPr="00C25CD7">
        <w:rPr>
          <w:rFonts w:ascii="Tahoma" w:hAnsi="Tahoma" w:cs="Tahoma"/>
          <w:b/>
          <w:sz w:val="21"/>
          <w:szCs w:val="21"/>
        </w:rPr>
        <w:t>a kizáró okok vonatkozásában</w:t>
      </w:r>
    </w:p>
    <w:p w14:paraId="79AFE5A3" w14:textId="0FCCC6DD" w:rsidR="006A261D" w:rsidRPr="00C25CD7" w:rsidRDefault="006A261D" w:rsidP="00056513">
      <w:pPr>
        <w:autoSpaceDE w:val="0"/>
        <w:autoSpaceDN w:val="0"/>
        <w:adjustRightInd w:val="0"/>
        <w:spacing w:before="120" w:after="120"/>
        <w:jc w:val="both"/>
        <w:rPr>
          <w:rFonts w:ascii="Tahoma" w:hAnsi="Tahoma" w:cs="Tahoma"/>
          <w:sz w:val="21"/>
          <w:szCs w:val="21"/>
        </w:rPr>
      </w:pPr>
      <w:r w:rsidRPr="00C25CD7">
        <w:rPr>
          <w:rFonts w:ascii="Tahoma" w:hAnsi="Tahoma" w:cs="Tahoma"/>
          <w:sz w:val="21"/>
          <w:szCs w:val="21"/>
        </w:rPr>
        <w:t xml:space="preserve">Alulírott …………………………………………………………………, mint a(z) ……………….………………….............................................................. (székhely: ………...................................…….......................................) </w:t>
      </w:r>
      <w:r w:rsidR="00DD7EF7" w:rsidRPr="00DD7EF7">
        <w:rPr>
          <w:rFonts w:ascii="Tahoma" w:hAnsi="Tahoma" w:cs="Tahoma"/>
          <w:sz w:val="21"/>
          <w:szCs w:val="21"/>
        </w:rPr>
        <w:t xml:space="preserve">részvételre jelentkező </w:t>
      </w:r>
      <w:r w:rsidRPr="00C25CD7">
        <w:rPr>
          <w:rFonts w:ascii="Tahoma" w:hAnsi="Tahoma" w:cs="Tahoma"/>
          <w:sz w:val="21"/>
          <w:szCs w:val="21"/>
        </w:rPr>
        <w:t xml:space="preserve"> szervezet cég</w:t>
      </w:r>
      <w:r w:rsidR="00FF72AB" w:rsidRPr="00C25CD7">
        <w:rPr>
          <w:rFonts w:ascii="Tahoma" w:hAnsi="Tahoma" w:cs="Tahoma"/>
          <w:sz w:val="21"/>
          <w:szCs w:val="21"/>
        </w:rPr>
        <w:t>jegyzésre jogosult képviselője</w:t>
      </w:r>
      <w:r w:rsidRPr="00C25CD7">
        <w:rPr>
          <w:rFonts w:ascii="Tahoma" w:hAnsi="Tahoma" w:cs="Tahoma"/>
          <w:sz w:val="21"/>
          <w:szCs w:val="21"/>
        </w:rPr>
        <w:t xml:space="preserve"> </w:t>
      </w:r>
      <w:r w:rsidRPr="00C25CD7">
        <w:rPr>
          <w:rFonts w:ascii="Tahoma" w:hAnsi="Tahoma" w:cs="Tahoma"/>
          <w:b/>
          <w:sz w:val="21"/>
          <w:szCs w:val="21"/>
        </w:rPr>
        <w:t>„</w:t>
      </w:r>
      <w:r w:rsidR="00DB1895">
        <w:rPr>
          <w:rFonts w:ascii="Tahoma" w:hAnsi="Tahoma" w:cs="Tahoma"/>
          <w:b/>
          <w:bCs/>
          <w:i/>
          <w:color w:val="000000" w:themeColor="text1"/>
          <w:sz w:val="21"/>
          <w:szCs w:val="21"/>
        </w:rPr>
        <w:t>Integrált vállalatirányítási rendszer bevezetése, támogatása, kapcsolódó hardver és licensz beszerzése</w:t>
      </w:r>
      <w:r w:rsidRPr="00C25CD7">
        <w:rPr>
          <w:rFonts w:ascii="Tahoma" w:hAnsi="Tahoma" w:cs="Tahoma"/>
          <w:b/>
          <w:sz w:val="21"/>
          <w:szCs w:val="21"/>
        </w:rPr>
        <w:t>”</w:t>
      </w:r>
      <w:r w:rsidRPr="00C25CD7">
        <w:rPr>
          <w:rFonts w:ascii="Tahoma" w:hAnsi="Tahoma" w:cs="Tahoma"/>
          <w:sz w:val="21"/>
          <w:szCs w:val="21"/>
        </w:rPr>
        <w:t xml:space="preserve"> tárgyban kiírt közbeszerzési eljárás során az alábbi nyilatkozatot teszem a kizáró okok vonatkozásában:</w:t>
      </w:r>
    </w:p>
    <w:p w14:paraId="6C09A037" w14:textId="77777777" w:rsidR="009F7D11" w:rsidRPr="00C25CD7" w:rsidRDefault="009F7D11" w:rsidP="00F35F93">
      <w:pPr>
        <w:spacing w:before="120" w:after="120"/>
        <w:ind w:left="426" w:hanging="426"/>
        <w:jc w:val="center"/>
        <w:rPr>
          <w:rFonts w:ascii="Tahoma" w:hAnsi="Tahoma" w:cs="Tahoma"/>
          <w:b/>
          <w:sz w:val="21"/>
          <w:szCs w:val="21"/>
        </w:rPr>
      </w:pPr>
      <w:r w:rsidRPr="00C25CD7">
        <w:rPr>
          <w:rFonts w:ascii="Tahoma" w:hAnsi="Tahoma" w:cs="Tahoma"/>
          <w:b/>
          <w:sz w:val="21"/>
          <w:szCs w:val="21"/>
        </w:rPr>
        <w:t>I.</w:t>
      </w:r>
    </w:p>
    <w:p w14:paraId="48543D84" w14:textId="3DF5BCFD" w:rsidR="009F7D11" w:rsidRPr="00C25CD7" w:rsidRDefault="009F7D11" w:rsidP="00056513">
      <w:pPr>
        <w:autoSpaceDE w:val="0"/>
        <w:autoSpaceDN w:val="0"/>
        <w:adjustRightInd w:val="0"/>
        <w:spacing w:before="120" w:after="120"/>
        <w:jc w:val="both"/>
        <w:rPr>
          <w:rFonts w:ascii="Tahoma" w:hAnsi="Tahoma" w:cs="Tahoma"/>
          <w:sz w:val="21"/>
          <w:szCs w:val="21"/>
        </w:rPr>
      </w:pPr>
      <w:r w:rsidRPr="00C25CD7">
        <w:rPr>
          <w:rFonts w:ascii="Tahoma" w:hAnsi="Tahoma" w:cs="Tahoma"/>
          <w:sz w:val="21"/>
          <w:szCs w:val="21"/>
        </w:rPr>
        <w:t xml:space="preserve">Cégünk, mint </w:t>
      </w:r>
      <w:r w:rsidR="00DD7EF7">
        <w:rPr>
          <w:rFonts w:ascii="Tahoma" w:hAnsi="Tahoma" w:cs="Tahoma"/>
          <w:sz w:val="21"/>
          <w:szCs w:val="21"/>
        </w:rPr>
        <w:t>részvételre jelentkező</w:t>
      </w:r>
      <w:r w:rsidRPr="00C25CD7">
        <w:rPr>
          <w:rFonts w:ascii="Tahoma" w:hAnsi="Tahoma" w:cs="Tahoma"/>
          <w:sz w:val="21"/>
          <w:szCs w:val="21"/>
        </w:rPr>
        <w:t xml:space="preserve"> a szerződés teljesítéséhez nem vesz igénybe a Kbt. </w:t>
      </w:r>
      <w:r w:rsidR="00D34F95" w:rsidRPr="00C25CD7">
        <w:rPr>
          <w:rFonts w:ascii="Tahoma" w:hAnsi="Tahoma" w:cs="Tahoma"/>
          <w:sz w:val="21"/>
          <w:szCs w:val="21"/>
        </w:rPr>
        <w:t>62. § (1</w:t>
      </w:r>
      <w:r w:rsidRPr="00C25CD7">
        <w:rPr>
          <w:rFonts w:ascii="Tahoma" w:hAnsi="Tahoma" w:cs="Tahoma"/>
          <w:sz w:val="21"/>
          <w:szCs w:val="21"/>
        </w:rPr>
        <w:t>)</w:t>
      </w:r>
      <w:r w:rsidR="00F61D5A" w:rsidRPr="00C25CD7">
        <w:rPr>
          <w:rFonts w:ascii="Tahoma" w:hAnsi="Tahoma" w:cs="Tahoma"/>
          <w:sz w:val="21"/>
          <w:szCs w:val="21"/>
        </w:rPr>
        <w:t xml:space="preserve">-(2) </w:t>
      </w:r>
      <w:r w:rsidR="00F61D5A" w:rsidRPr="00C25CD7">
        <w:rPr>
          <w:rFonts w:ascii="Tahoma" w:hAnsi="Tahoma" w:cs="Tahoma"/>
          <w:color w:val="000000" w:themeColor="text1"/>
          <w:sz w:val="21"/>
          <w:szCs w:val="21"/>
        </w:rPr>
        <w:t xml:space="preserve">bekezdésében, valamint a </w:t>
      </w:r>
      <w:r w:rsidR="00F61D5A" w:rsidRPr="00C25CD7">
        <w:rPr>
          <w:rFonts w:ascii="Tahoma" w:hAnsi="Tahoma" w:cs="Tahoma"/>
          <w:color w:val="000000" w:themeColor="text1"/>
          <w:sz w:val="21"/>
          <w:szCs w:val="21"/>
          <w:lang w:eastAsia="hu-HU"/>
        </w:rPr>
        <w:t xml:space="preserve">Kbt. 63. § (1) </w:t>
      </w:r>
      <w:r w:rsidRPr="00C25CD7">
        <w:rPr>
          <w:rFonts w:ascii="Tahoma" w:hAnsi="Tahoma" w:cs="Tahoma"/>
          <w:color w:val="000000" w:themeColor="text1"/>
          <w:sz w:val="21"/>
          <w:szCs w:val="21"/>
        </w:rPr>
        <w:t>bekezdésében foglalt kizáró okok hatálya alá</w:t>
      </w:r>
      <w:r w:rsidR="00D34F95" w:rsidRPr="00C25CD7">
        <w:rPr>
          <w:rFonts w:ascii="Tahoma" w:hAnsi="Tahoma" w:cs="Tahoma"/>
          <w:color w:val="000000" w:themeColor="text1"/>
          <w:sz w:val="21"/>
          <w:szCs w:val="21"/>
        </w:rPr>
        <w:t xml:space="preserve"> </w:t>
      </w:r>
      <w:r w:rsidRPr="00C25CD7">
        <w:rPr>
          <w:rFonts w:ascii="Tahoma" w:hAnsi="Tahoma" w:cs="Tahoma"/>
          <w:color w:val="000000" w:themeColor="text1"/>
          <w:sz w:val="21"/>
          <w:szCs w:val="21"/>
        </w:rPr>
        <w:t xml:space="preserve">eső </w:t>
      </w:r>
      <w:r w:rsidRPr="00C25CD7">
        <w:rPr>
          <w:rFonts w:ascii="Tahoma" w:hAnsi="Tahoma" w:cs="Tahoma"/>
          <w:sz w:val="21"/>
          <w:szCs w:val="21"/>
        </w:rPr>
        <w:t>alvállalkozót/alvállalkozókat, illetve nem vesz igénybe a fenti kizáró okok hatálya aláeső az alkalmasság igazolására igénybe vett más szervezetet/szervezeteket.</w:t>
      </w:r>
    </w:p>
    <w:p w14:paraId="62C8BB35" w14:textId="77777777" w:rsidR="009F7D11" w:rsidRPr="00C25CD7" w:rsidRDefault="009F7D11" w:rsidP="00F35F93">
      <w:pPr>
        <w:spacing w:before="120" w:after="120"/>
        <w:ind w:left="426" w:hanging="426"/>
        <w:jc w:val="center"/>
        <w:rPr>
          <w:rFonts w:ascii="Tahoma" w:hAnsi="Tahoma" w:cs="Tahoma"/>
          <w:b/>
          <w:sz w:val="21"/>
          <w:szCs w:val="21"/>
        </w:rPr>
      </w:pPr>
      <w:r w:rsidRPr="00C25CD7">
        <w:rPr>
          <w:rFonts w:ascii="Tahoma" w:hAnsi="Tahoma" w:cs="Tahoma"/>
          <w:b/>
          <w:sz w:val="21"/>
          <w:szCs w:val="21"/>
        </w:rPr>
        <w:t>II.</w:t>
      </w:r>
    </w:p>
    <w:p w14:paraId="49C2BA51" w14:textId="5BAAC606" w:rsidR="009F7D11" w:rsidRPr="00C25CD7" w:rsidRDefault="009F7D11" w:rsidP="00F35F93">
      <w:pPr>
        <w:spacing w:before="120" w:after="120"/>
        <w:ind w:left="426" w:hanging="426"/>
        <w:jc w:val="both"/>
        <w:rPr>
          <w:rFonts w:ascii="Tahoma" w:hAnsi="Tahoma" w:cs="Tahoma"/>
          <w:sz w:val="21"/>
          <w:szCs w:val="21"/>
        </w:rPr>
      </w:pPr>
      <w:r w:rsidRPr="00C25CD7">
        <w:rPr>
          <w:rFonts w:ascii="Tahoma" w:hAnsi="Tahoma" w:cs="Tahoma"/>
          <w:sz w:val="21"/>
          <w:szCs w:val="21"/>
        </w:rPr>
        <w:t xml:space="preserve">Alulírott </w:t>
      </w:r>
      <w:r w:rsidR="00DD7EF7" w:rsidRPr="00DD7EF7">
        <w:rPr>
          <w:rFonts w:ascii="Tahoma" w:hAnsi="Tahoma" w:cs="Tahoma"/>
          <w:sz w:val="21"/>
          <w:szCs w:val="21"/>
        </w:rPr>
        <w:t xml:space="preserve">részvételre jelentkező </w:t>
      </w:r>
      <w:r w:rsidRPr="00C25CD7">
        <w:rPr>
          <w:rFonts w:ascii="Tahoma" w:hAnsi="Tahoma" w:cs="Tahoma"/>
          <w:sz w:val="21"/>
          <w:szCs w:val="21"/>
        </w:rPr>
        <w:t>nyilatkozom, hogy cégemet</w:t>
      </w:r>
      <w:r w:rsidRPr="00C25CD7">
        <w:rPr>
          <w:rFonts w:ascii="Tahoma" w:hAnsi="Tahoma" w:cs="Tahoma"/>
          <w:sz w:val="21"/>
          <w:szCs w:val="21"/>
          <w:vertAlign w:val="superscript"/>
        </w:rPr>
        <w:footnoteReference w:id="58"/>
      </w:r>
    </w:p>
    <w:p w14:paraId="4E729C01" w14:textId="77777777" w:rsidR="009F7D11" w:rsidRPr="00C25CD7" w:rsidRDefault="009F7D11" w:rsidP="00160F0B">
      <w:pPr>
        <w:numPr>
          <w:ilvl w:val="0"/>
          <w:numId w:val="8"/>
        </w:numPr>
        <w:suppressAutoHyphens w:val="0"/>
        <w:spacing w:before="120" w:after="120"/>
        <w:ind w:left="426" w:hanging="426"/>
        <w:jc w:val="both"/>
        <w:textAlignment w:val="auto"/>
        <w:rPr>
          <w:rFonts w:ascii="Tahoma" w:hAnsi="Tahoma" w:cs="Tahoma"/>
          <w:sz w:val="21"/>
          <w:szCs w:val="21"/>
        </w:rPr>
      </w:pPr>
      <w:r w:rsidRPr="00C25CD7">
        <w:rPr>
          <w:rFonts w:ascii="Tahoma" w:hAnsi="Tahoma" w:cs="Tahoma"/>
          <w:sz w:val="21"/>
          <w:szCs w:val="21"/>
        </w:rPr>
        <w:t>szabályozott tőzsdén jegyzik / szabályozott tőzsdén nem jegyzik.</w:t>
      </w:r>
    </w:p>
    <w:p w14:paraId="1DD79F64" w14:textId="77777777" w:rsidR="009F7D11" w:rsidRPr="00C25CD7" w:rsidRDefault="009F7D11" w:rsidP="00F35F93">
      <w:pPr>
        <w:spacing w:before="120" w:after="120"/>
        <w:ind w:left="426" w:hanging="426"/>
        <w:jc w:val="both"/>
        <w:rPr>
          <w:rFonts w:ascii="Tahoma" w:hAnsi="Tahoma" w:cs="Tahoma"/>
          <w:sz w:val="21"/>
          <w:szCs w:val="21"/>
        </w:rPr>
      </w:pPr>
    </w:p>
    <w:p w14:paraId="740A8EAD" w14:textId="77777777" w:rsidR="009F7D11" w:rsidRPr="00C25CD7" w:rsidRDefault="009F7D11" w:rsidP="00F35F93">
      <w:pPr>
        <w:spacing w:before="120" w:after="120"/>
        <w:ind w:left="426" w:hanging="426"/>
        <w:jc w:val="both"/>
        <w:rPr>
          <w:rFonts w:ascii="Tahoma" w:hAnsi="Tahoma" w:cs="Tahoma"/>
          <w:sz w:val="21"/>
          <w:szCs w:val="21"/>
        </w:rPr>
      </w:pPr>
      <w:r w:rsidRPr="00C25CD7">
        <w:rPr>
          <w:rFonts w:ascii="Tahoma" w:hAnsi="Tahoma" w:cs="Tahoma"/>
          <w:sz w:val="21"/>
          <w:szCs w:val="21"/>
        </w:rPr>
        <w:t>Amennyiben a céget szabályozott tőzsdén nem jegyzik, úgy</w:t>
      </w:r>
      <w:r w:rsidRPr="00C25CD7">
        <w:rPr>
          <w:rFonts w:ascii="Tahoma" w:hAnsi="Tahoma" w:cs="Tahoma"/>
          <w:sz w:val="21"/>
          <w:szCs w:val="21"/>
          <w:vertAlign w:val="superscript"/>
        </w:rPr>
        <w:footnoteReference w:id="59"/>
      </w:r>
    </w:p>
    <w:p w14:paraId="54106A66" w14:textId="77777777" w:rsidR="009F7D11" w:rsidRPr="00C25CD7" w:rsidRDefault="009F7D11" w:rsidP="00160F0B">
      <w:pPr>
        <w:numPr>
          <w:ilvl w:val="0"/>
          <w:numId w:val="8"/>
        </w:numPr>
        <w:suppressAutoHyphens w:val="0"/>
        <w:spacing w:before="120" w:after="120"/>
        <w:ind w:left="426" w:hanging="426"/>
        <w:jc w:val="both"/>
        <w:textAlignment w:val="auto"/>
        <w:rPr>
          <w:rFonts w:ascii="Tahoma" w:hAnsi="Tahoma" w:cs="Tahoma"/>
          <w:sz w:val="21"/>
          <w:szCs w:val="21"/>
        </w:rPr>
      </w:pPr>
      <w:r w:rsidRPr="00C25CD7">
        <w:rPr>
          <w:rFonts w:ascii="Tahoma" w:hAnsi="Tahoma" w:cs="Tahoma"/>
          <w:sz w:val="21"/>
          <w:szCs w:val="21"/>
        </w:rPr>
        <w:t xml:space="preserve">az alábbiakat nyilatkozom </w:t>
      </w:r>
      <w:r w:rsidRPr="00C25CD7">
        <w:rPr>
          <w:rFonts w:ascii="Tahoma" w:hAnsi="Tahoma" w:cs="Tahoma"/>
          <w:i/>
          <w:sz w:val="21"/>
          <w:szCs w:val="21"/>
        </w:rPr>
        <w:t>a pénzmosás és a terrorizmus finanszírozása megelőzéséről és megakadályozásáról szóló</w:t>
      </w:r>
      <w:r w:rsidRPr="00C25CD7">
        <w:rPr>
          <w:rFonts w:ascii="Tahoma" w:hAnsi="Tahoma" w:cs="Tahoma"/>
          <w:sz w:val="21"/>
          <w:szCs w:val="21"/>
        </w:rPr>
        <w:t xml:space="preserve"> 2007. évi CXXXVI. törvény 3. § r) pontja szerint definiált valamennyi tényleges tulajdonosról</w:t>
      </w:r>
      <w:r w:rsidRPr="00C25CD7">
        <w:rPr>
          <w:rFonts w:ascii="Tahoma" w:hAnsi="Tahoma" w:cs="Tahoma"/>
          <w:sz w:val="21"/>
          <w:szCs w:val="21"/>
          <w:vertAlign w:val="superscript"/>
        </w:rPr>
        <w:footnoteReference w:id="60"/>
      </w:r>
      <w:r w:rsidRPr="00C25CD7">
        <w:rPr>
          <w:rFonts w:ascii="Tahoma" w:hAnsi="Tahoma" w:cs="Tahoma"/>
          <w:sz w:val="21"/>
          <w:szCs w:val="21"/>
        </w:rPr>
        <w:t>:</w:t>
      </w:r>
    </w:p>
    <w:p w14:paraId="14CEA618" w14:textId="77777777" w:rsidR="009F7D11" w:rsidRPr="00C25CD7" w:rsidRDefault="009F7D11" w:rsidP="00F35F93">
      <w:pPr>
        <w:spacing w:before="120" w:after="120"/>
        <w:ind w:left="426" w:hanging="426"/>
        <w:jc w:val="both"/>
        <w:rPr>
          <w:rFonts w:ascii="Tahoma" w:hAnsi="Tahoma" w:cs="Tahoma"/>
          <w:sz w:val="21"/>
          <w:szCs w:val="21"/>
        </w:rPr>
      </w:pPr>
      <w:r w:rsidRPr="00C25CD7">
        <w:rPr>
          <w:rFonts w:ascii="Tahoma" w:hAnsi="Tahoma" w:cs="Tahoma"/>
          <w:sz w:val="21"/>
          <w:szCs w:val="21"/>
        </w:rPr>
        <w:t>neve: ____________________, állandó lakóhelye: ____________________</w:t>
      </w:r>
      <w:r w:rsidRPr="00C25CD7">
        <w:rPr>
          <w:rFonts w:ascii="Tahoma" w:hAnsi="Tahoma" w:cs="Tahoma"/>
          <w:sz w:val="21"/>
          <w:szCs w:val="21"/>
          <w:vertAlign w:val="superscript"/>
        </w:rPr>
        <w:footnoteReference w:id="61"/>
      </w:r>
    </w:p>
    <w:p w14:paraId="56C6B4CB" w14:textId="77777777" w:rsidR="009F7D11" w:rsidRPr="00C25CD7" w:rsidRDefault="009F7D11" w:rsidP="00F35F93">
      <w:pPr>
        <w:spacing w:before="120" w:after="120"/>
        <w:ind w:left="426" w:hanging="426"/>
        <w:jc w:val="both"/>
        <w:rPr>
          <w:rFonts w:ascii="Tahoma" w:hAnsi="Tahoma" w:cs="Tahoma"/>
          <w:sz w:val="21"/>
          <w:szCs w:val="21"/>
        </w:rPr>
      </w:pPr>
      <w:r w:rsidRPr="00C25CD7">
        <w:rPr>
          <w:rFonts w:ascii="Tahoma" w:hAnsi="Tahoma" w:cs="Tahoma"/>
          <w:sz w:val="21"/>
          <w:szCs w:val="21"/>
        </w:rPr>
        <w:t>vagy</w:t>
      </w:r>
    </w:p>
    <w:p w14:paraId="2012B3ED" w14:textId="77777777" w:rsidR="0035598B" w:rsidRPr="00C25CD7" w:rsidRDefault="005F1DE8" w:rsidP="00160F0B">
      <w:pPr>
        <w:pStyle w:val="Listaszerbekezds"/>
        <w:numPr>
          <w:ilvl w:val="0"/>
          <w:numId w:val="8"/>
        </w:numPr>
        <w:ind w:left="426" w:hanging="426"/>
        <w:rPr>
          <w:rFonts w:ascii="Tahoma" w:hAnsi="Tahoma" w:cs="Tahoma"/>
          <w:sz w:val="21"/>
          <w:szCs w:val="21"/>
        </w:rPr>
      </w:pPr>
      <w:r w:rsidRPr="00C25CD7">
        <w:rPr>
          <w:rFonts w:ascii="Tahoma" w:hAnsi="Tahoma" w:cs="Tahoma"/>
          <w:sz w:val="21"/>
          <w:szCs w:val="21"/>
        </w:rPr>
        <w:lastRenderedPageBreak/>
        <w:t>nyilatkozom, hogy a nincs a pénzmosásról szóló törvény 3. § r) pont ra)–rb) vagy rc)–rd) alpontja szerinti tényleges tulajdonos nincs</w:t>
      </w:r>
    </w:p>
    <w:p w14:paraId="088D5F52" w14:textId="77777777" w:rsidR="009F7D11" w:rsidRPr="00C25CD7" w:rsidRDefault="009F7D11" w:rsidP="00F35F93">
      <w:pPr>
        <w:autoSpaceDE w:val="0"/>
        <w:autoSpaceDN w:val="0"/>
        <w:adjustRightInd w:val="0"/>
        <w:spacing w:before="120" w:after="120"/>
        <w:ind w:left="426" w:hanging="426"/>
        <w:jc w:val="center"/>
        <w:rPr>
          <w:rFonts w:ascii="Tahoma" w:hAnsi="Tahoma" w:cs="Tahoma"/>
          <w:b/>
          <w:sz w:val="21"/>
          <w:szCs w:val="21"/>
        </w:rPr>
      </w:pPr>
      <w:r w:rsidRPr="00C25CD7">
        <w:rPr>
          <w:rFonts w:ascii="Tahoma" w:hAnsi="Tahoma" w:cs="Tahoma"/>
          <w:b/>
          <w:sz w:val="21"/>
          <w:szCs w:val="21"/>
        </w:rPr>
        <w:t xml:space="preserve"> </w:t>
      </w:r>
      <w:r w:rsidR="0035598B" w:rsidRPr="00C25CD7">
        <w:rPr>
          <w:rFonts w:ascii="Tahoma" w:hAnsi="Tahoma" w:cs="Tahoma"/>
          <w:b/>
          <w:sz w:val="21"/>
          <w:szCs w:val="21"/>
        </w:rPr>
        <w:t>III.</w:t>
      </w:r>
    </w:p>
    <w:p w14:paraId="328E868F" w14:textId="0FAAB93F" w:rsidR="0035598B" w:rsidRPr="00C25CD7" w:rsidRDefault="0035598B" w:rsidP="00056513">
      <w:pPr>
        <w:spacing w:after="120"/>
        <w:jc w:val="both"/>
        <w:rPr>
          <w:rFonts w:ascii="Tahoma" w:hAnsi="Tahoma" w:cs="Tahoma"/>
          <w:b/>
          <w:sz w:val="21"/>
          <w:szCs w:val="21"/>
        </w:rPr>
      </w:pPr>
      <w:r w:rsidRPr="00C25CD7">
        <w:rPr>
          <w:rFonts w:ascii="Tahoma" w:hAnsi="Tahoma" w:cs="Tahoma"/>
          <w:sz w:val="21"/>
          <w:szCs w:val="21"/>
        </w:rPr>
        <w:t xml:space="preserve">Alulírott ____ mint a(z) ____ (székhely: ____ adószám: ____) </w:t>
      </w:r>
      <w:r w:rsidR="00DD7EF7">
        <w:rPr>
          <w:rFonts w:ascii="Tahoma" w:hAnsi="Tahoma" w:cs="Tahoma"/>
          <w:sz w:val="21"/>
          <w:szCs w:val="21"/>
        </w:rPr>
        <w:t>részvételre jelentkező</w:t>
      </w:r>
      <w:r w:rsidRPr="00C25CD7">
        <w:rPr>
          <w:rFonts w:ascii="Tahoma" w:hAnsi="Tahoma" w:cs="Tahoma"/>
          <w:sz w:val="21"/>
          <w:szCs w:val="21"/>
        </w:rPr>
        <w:t xml:space="preserve"> cégjegyzésre jogosult / meghatalmazott képviselője</w:t>
      </w:r>
      <w:r w:rsidRPr="00C25CD7">
        <w:rPr>
          <w:rFonts w:ascii="Tahoma" w:hAnsi="Tahoma" w:cs="Tahoma"/>
          <w:sz w:val="21"/>
          <w:szCs w:val="21"/>
          <w:vertAlign w:val="superscript"/>
        </w:rPr>
        <w:footnoteReference w:id="62"/>
      </w:r>
      <w:r w:rsidRPr="00C25CD7">
        <w:rPr>
          <w:rFonts w:ascii="Tahoma" w:hAnsi="Tahoma" w:cs="Tahoma"/>
          <w:sz w:val="21"/>
          <w:szCs w:val="21"/>
        </w:rPr>
        <w:t xml:space="preserve"> „</w:t>
      </w:r>
      <w:r w:rsidR="00DB1895">
        <w:rPr>
          <w:rFonts w:ascii="Tahoma" w:hAnsi="Tahoma" w:cs="Tahoma"/>
          <w:b/>
          <w:bCs/>
          <w:i/>
          <w:color w:val="000000" w:themeColor="text1"/>
          <w:sz w:val="21"/>
          <w:szCs w:val="21"/>
        </w:rPr>
        <w:t>Integrált vállalatirányítási rendszer bevezetése, támogatása, kapcsolódó hardver és licensz beszerzése</w:t>
      </w:r>
      <w:r w:rsidRPr="00C25CD7">
        <w:rPr>
          <w:rFonts w:ascii="Tahoma" w:hAnsi="Tahoma" w:cs="Tahoma"/>
          <w:i/>
          <w:sz w:val="21"/>
          <w:szCs w:val="21"/>
        </w:rPr>
        <w:t>”</w:t>
      </w:r>
      <w:r w:rsidRPr="00C25CD7">
        <w:rPr>
          <w:rFonts w:ascii="Tahoma" w:hAnsi="Tahoma" w:cs="Tahoma"/>
          <w:sz w:val="21"/>
          <w:szCs w:val="21"/>
        </w:rPr>
        <w:t xml:space="preserve">  tárgyban megindított közbeszerzési eljárással összefüggésben az alábbiakról nyilatkozom.</w:t>
      </w:r>
    </w:p>
    <w:p w14:paraId="20CCF784" w14:textId="77777777" w:rsidR="0035598B" w:rsidRPr="00C25CD7" w:rsidRDefault="0035598B" w:rsidP="00056513">
      <w:pPr>
        <w:spacing w:after="120"/>
        <w:jc w:val="both"/>
        <w:rPr>
          <w:rFonts w:ascii="Tahoma" w:hAnsi="Tahoma" w:cs="Tahoma"/>
          <w:sz w:val="21"/>
          <w:szCs w:val="21"/>
        </w:rPr>
      </w:pPr>
      <w:r w:rsidRPr="00C25CD7">
        <w:rPr>
          <w:rFonts w:ascii="Tahoma" w:hAnsi="Tahoma" w:cs="Tahoma"/>
          <w:sz w:val="21"/>
          <w:szCs w:val="21"/>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35598B" w:rsidRPr="00C25CD7" w14:paraId="0540981A" w14:textId="77777777" w:rsidTr="00732D05">
        <w:tc>
          <w:tcPr>
            <w:tcW w:w="9488" w:type="dxa"/>
            <w:gridSpan w:val="3"/>
          </w:tcPr>
          <w:p w14:paraId="72403514" w14:textId="77777777" w:rsidR="0035598B" w:rsidRPr="00C25CD7" w:rsidRDefault="0035598B" w:rsidP="00F35F93">
            <w:p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Keltezés (helység, év, hónap, nap)</w:t>
            </w:r>
          </w:p>
          <w:p w14:paraId="24412DF6" w14:textId="77777777" w:rsidR="000E1612" w:rsidRPr="00C25CD7" w:rsidRDefault="000E1612" w:rsidP="00F35F93">
            <w:pPr>
              <w:spacing w:before="120" w:after="120"/>
              <w:ind w:left="426" w:hanging="426"/>
              <w:jc w:val="both"/>
              <w:rPr>
                <w:rFonts w:ascii="Tahoma" w:hAnsi="Tahoma" w:cs="Tahoma"/>
                <w:color w:val="auto"/>
                <w:sz w:val="21"/>
                <w:szCs w:val="21"/>
              </w:rPr>
            </w:pPr>
          </w:p>
          <w:p w14:paraId="738D0D35" w14:textId="77777777" w:rsidR="000E1612" w:rsidRPr="00C25CD7" w:rsidRDefault="000E1612" w:rsidP="00F35F93">
            <w:pPr>
              <w:spacing w:before="120" w:after="120"/>
              <w:ind w:left="426" w:hanging="426"/>
              <w:jc w:val="both"/>
              <w:rPr>
                <w:rFonts w:ascii="Tahoma" w:hAnsi="Tahoma" w:cs="Tahoma"/>
                <w:color w:val="auto"/>
                <w:sz w:val="21"/>
                <w:szCs w:val="21"/>
              </w:rPr>
            </w:pPr>
          </w:p>
        </w:tc>
      </w:tr>
      <w:tr w:rsidR="0035598B" w:rsidRPr="00C25CD7" w14:paraId="1E7F0E39" w14:textId="77777777" w:rsidTr="00732D05">
        <w:tc>
          <w:tcPr>
            <w:tcW w:w="1495" w:type="dxa"/>
          </w:tcPr>
          <w:p w14:paraId="1A17DC03" w14:textId="77777777" w:rsidR="0035598B" w:rsidRPr="00C25CD7" w:rsidRDefault="0035598B" w:rsidP="00F35F93">
            <w:pPr>
              <w:spacing w:before="120" w:after="120"/>
              <w:ind w:left="426" w:hanging="426"/>
              <w:jc w:val="both"/>
              <w:rPr>
                <w:rFonts w:ascii="Tahoma" w:hAnsi="Tahoma" w:cs="Tahoma"/>
                <w:color w:val="auto"/>
                <w:sz w:val="21"/>
                <w:szCs w:val="21"/>
              </w:rPr>
            </w:pPr>
          </w:p>
        </w:tc>
        <w:tc>
          <w:tcPr>
            <w:tcW w:w="3603" w:type="dxa"/>
          </w:tcPr>
          <w:p w14:paraId="20602C45" w14:textId="77777777" w:rsidR="0035598B" w:rsidRPr="00C25CD7" w:rsidRDefault="0035598B" w:rsidP="00F35F93">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248F09FE" w14:textId="77777777" w:rsidR="0035598B" w:rsidRPr="00C25CD7" w:rsidRDefault="0035598B" w:rsidP="00F35F93">
            <w:pPr>
              <w:tabs>
                <w:tab w:val="center" w:pos="6521"/>
              </w:tabs>
              <w:spacing w:before="120" w:after="120"/>
              <w:ind w:left="426" w:hanging="426"/>
              <w:jc w:val="center"/>
              <w:rPr>
                <w:rFonts w:ascii="Tahoma" w:hAnsi="Tahoma" w:cs="Tahoma"/>
                <w:color w:val="auto"/>
                <w:sz w:val="21"/>
                <w:szCs w:val="21"/>
              </w:rPr>
            </w:pPr>
            <w:r w:rsidRPr="00C25CD7">
              <w:rPr>
                <w:rFonts w:ascii="Tahoma" w:hAnsi="Tahoma" w:cs="Tahoma"/>
                <w:color w:val="auto"/>
                <w:sz w:val="21"/>
                <w:szCs w:val="21"/>
              </w:rPr>
              <w:t>(cégjegyzésre jogosult vagy szabályszerűen meghatalmazott képviselő aláírása)</w:t>
            </w:r>
          </w:p>
        </w:tc>
      </w:tr>
    </w:tbl>
    <w:p w14:paraId="0B5155FC" w14:textId="77777777" w:rsidR="0035598B" w:rsidRPr="00C25CD7" w:rsidRDefault="0035598B" w:rsidP="00F35F93">
      <w:pPr>
        <w:autoSpaceDE w:val="0"/>
        <w:autoSpaceDN w:val="0"/>
        <w:adjustRightInd w:val="0"/>
        <w:spacing w:after="120"/>
        <w:ind w:left="426" w:hanging="426"/>
        <w:jc w:val="both"/>
        <w:rPr>
          <w:rFonts w:ascii="Tahoma" w:hAnsi="Tahoma" w:cs="Tahoma"/>
          <w:sz w:val="21"/>
          <w:szCs w:val="21"/>
        </w:rPr>
      </w:pPr>
    </w:p>
    <w:p w14:paraId="4A5C5DA4" w14:textId="77777777" w:rsidR="0035598B" w:rsidRPr="00C25CD7" w:rsidRDefault="0035598B" w:rsidP="00056513">
      <w:pPr>
        <w:autoSpaceDE w:val="0"/>
        <w:autoSpaceDN w:val="0"/>
        <w:adjustRightInd w:val="0"/>
        <w:spacing w:after="120"/>
        <w:jc w:val="both"/>
        <w:rPr>
          <w:rFonts w:ascii="Tahoma" w:hAnsi="Tahoma" w:cs="Tahoma"/>
          <w:sz w:val="21"/>
          <w:szCs w:val="21"/>
        </w:rPr>
      </w:pPr>
      <w:r w:rsidRPr="00C25CD7">
        <w:rPr>
          <w:rFonts w:ascii="Tahoma" w:hAnsi="Tahoma" w:cs="Tahoma"/>
          <w:sz w:val="21"/>
          <w:szCs w:val="21"/>
        </w:rPr>
        <w:t xml:space="preserve">B)*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 (ek) megnevezése a következő: </w:t>
      </w:r>
    </w:p>
    <w:p w14:paraId="54814627" w14:textId="77777777" w:rsidR="0035598B" w:rsidRPr="00C25CD7" w:rsidRDefault="0035598B" w:rsidP="00056513">
      <w:pPr>
        <w:autoSpaceDE w:val="0"/>
        <w:autoSpaceDN w:val="0"/>
        <w:adjustRightInd w:val="0"/>
        <w:spacing w:after="120"/>
        <w:jc w:val="both"/>
        <w:rPr>
          <w:rFonts w:ascii="Tahoma" w:hAnsi="Tahoma" w:cs="Tahoma"/>
          <w:sz w:val="21"/>
          <w:szCs w:val="21"/>
        </w:rPr>
      </w:pPr>
      <w:r w:rsidRPr="00C25CD7">
        <w:rPr>
          <w:rFonts w:ascii="Tahoma" w:hAnsi="Tahoma" w:cs="Tahoma"/>
          <w:sz w:val="21"/>
          <w:szCs w:val="21"/>
        </w:rPr>
        <w:t>cégnév:</w:t>
      </w:r>
    </w:p>
    <w:p w14:paraId="7E6D1D62" w14:textId="77777777" w:rsidR="0035598B" w:rsidRPr="00C25CD7" w:rsidRDefault="0035598B" w:rsidP="00056513">
      <w:pPr>
        <w:autoSpaceDE w:val="0"/>
        <w:autoSpaceDN w:val="0"/>
        <w:adjustRightInd w:val="0"/>
        <w:spacing w:after="120"/>
        <w:jc w:val="both"/>
        <w:rPr>
          <w:rFonts w:ascii="Tahoma" w:hAnsi="Tahoma" w:cs="Tahoma"/>
          <w:sz w:val="21"/>
          <w:szCs w:val="21"/>
        </w:rPr>
      </w:pPr>
      <w:r w:rsidRPr="00C25CD7">
        <w:rPr>
          <w:rFonts w:ascii="Tahoma" w:hAnsi="Tahoma" w:cs="Tahoma"/>
          <w:sz w:val="21"/>
          <w:szCs w:val="21"/>
        </w:rPr>
        <w:t>székhely:</w:t>
      </w:r>
    </w:p>
    <w:p w14:paraId="3B0D22ED" w14:textId="77777777" w:rsidR="0035598B" w:rsidRPr="00C25CD7" w:rsidRDefault="0035598B" w:rsidP="00056513">
      <w:pPr>
        <w:autoSpaceDE w:val="0"/>
        <w:autoSpaceDN w:val="0"/>
        <w:adjustRightInd w:val="0"/>
        <w:spacing w:after="120"/>
        <w:jc w:val="both"/>
        <w:rPr>
          <w:rFonts w:ascii="Tahoma" w:hAnsi="Tahoma" w:cs="Tahoma"/>
          <w:sz w:val="21"/>
          <w:szCs w:val="21"/>
        </w:rPr>
      </w:pPr>
      <w:r w:rsidRPr="00C25CD7">
        <w:rPr>
          <w:rFonts w:ascii="Tahoma" w:hAnsi="Tahoma" w:cs="Tahoma"/>
          <w:sz w:val="21"/>
          <w:szCs w:val="21"/>
        </w:rPr>
        <w:t>Fenti szervezet(ek) vonatkozásában a Kbt. 62. § (1) bekezdés k) pont kc) alpontjában foglalt kizáró feltétel nem áll fenn.</w:t>
      </w:r>
    </w:p>
    <w:p w14:paraId="0201AE5A" w14:textId="77777777" w:rsidR="0035598B" w:rsidRPr="00C25CD7" w:rsidRDefault="0035598B" w:rsidP="00F35F93">
      <w:pPr>
        <w:autoSpaceDE w:val="0"/>
        <w:autoSpaceDN w:val="0"/>
        <w:adjustRightInd w:val="0"/>
        <w:spacing w:before="120" w:after="120"/>
        <w:ind w:left="426" w:hanging="426"/>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9F7D11" w:rsidRPr="00C25CD7" w14:paraId="76D5364E" w14:textId="77777777" w:rsidTr="00523AFC">
        <w:tc>
          <w:tcPr>
            <w:tcW w:w="9488" w:type="dxa"/>
            <w:gridSpan w:val="3"/>
          </w:tcPr>
          <w:p w14:paraId="158A546A" w14:textId="77777777" w:rsidR="009F7D11" w:rsidRPr="00C25CD7" w:rsidRDefault="009F7D11" w:rsidP="00F35F93">
            <w:p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Keltezés (helység, év, hónap, nap)</w:t>
            </w:r>
          </w:p>
        </w:tc>
      </w:tr>
      <w:tr w:rsidR="009F7D11" w:rsidRPr="00C25CD7" w14:paraId="6B8E62EC" w14:textId="77777777" w:rsidTr="00523AFC">
        <w:tc>
          <w:tcPr>
            <w:tcW w:w="1495" w:type="dxa"/>
          </w:tcPr>
          <w:p w14:paraId="6C915056" w14:textId="77777777" w:rsidR="009F7D11" w:rsidRPr="00C25CD7" w:rsidRDefault="009F7D11" w:rsidP="00F35F93">
            <w:pPr>
              <w:spacing w:before="120" w:after="120"/>
              <w:ind w:left="426" w:hanging="426"/>
              <w:jc w:val="both"/>
              <w:rPr>
                <w:rFonts w:ascii="Tahoma" w:hAnsi="Tahoma" w:cs="Tahoma"/>
                <w:color w:val="auto"/>
                <w:sz w:val="21"/>
                <w:szCs w:val="21"/>
              </w:rPr>
            </w:pPr>
          </w:p>
        </w:tc>
        <w:tc>
          <w:tcPr>
            <w:tcW w:w="3603" w:type="dxa"/>
          </w:tcPr>
          <w:p w14:paraId="1DC3D2C7" w14:textId="77777777" w:rsidR="009F7D11" w:rsidRPr="00C25CD7" w:rsidRDefault="009F7D11" w:rsidP="00F35F93">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7C79E68B" w14:textId="77777777" w:rsidR="009F7D11" w:rsidRPr="00C25CD7" w:rsidRDefault="009F7D11" w:rsidP="00F35F93">
            <w:pPr>
              <w:tabs>
                <w:tab w:val="center" w:pos="6521"/>
              </w:tabs>
              <w:spacing w:before="120" w:after="120"/>
              <w:ind w:left="426" w:hanging="426"/>
              <w:jc w:val="center"/>
              <w:rPr>
                <w:rFonts w:ascii="Tahoma" w:hAnsi="Tahoma" w:cs="Tahoma"/>
                <w:color w:val="auto"/>
                <w:sz w:val="21"/>
                <w:szCs w:val="21"/>
              </w:rPr>
            </w:pPr>
            <w:r w:rsidRPr="00C25CD7">
              <w:rPr>
                <w:rFonts w:ascii="Tahoma" w:hAnsi="Tahoma" w:cs="Tahoma"/>
                <w:color w:val="auto"/>
                <w:sz w:val="21"/>
                <w:szCs w:val="21"/>
              </w:rPr>
              <w:t>(cégjegyzésre jogosult vagy szabályszerűen meghatalmazott képviselő aláírása)</w:t>
            </w:r>
          </w:p>
        </w:tc>
      </w:tr>
    </w:tbl>
    <w:p w14:paraId="5075DE76" w14:textId="77777777" w:rsidR="00FD106C" w:rsidRPr="00C25CD7" w:rsidRDefault="00900437" w:rsidP="00F35F93">
      <w:pPr>
        <w:tabs>
          <w:tab w:val="center" w:pos="6521"/>
        </w:tabs>
        <w:spacing w:before="120" w:after="120"/>
        <w:ind w:left="426" w:hanging="426"/>
        <w:jc w:val="both"/>
        <w:rPr>
          <w:rFonts w:ascii="Tahoma" w:hAnsi="Tahoma" w:cs="Tahoma"/>
          <w:b/>
          <w:color w:val="auto"/>
          <w:sz w:val="21"/>
          <w:szCs w:val="21"/>
        </w:rPr>
      </w:pPr>
      <w:r w:rsidRPr="00C25CD7">
        <w:rPr>
          <w:rFonts w:ascii="Tahoma" w:hAnsi="Tahoma" w:cs="Tahoma"/>
          <w:b/>
          <w:color w:val="auto"/>
          <w:sz w:val="21"/>
          <w:szCs w:val="21"/>
        </w:rPr>
        <w:br w:type="page"/>
      </w:r>
    </w:p>
    <w:p w14:paraId="54E42FE7" w14:textId="798AC770" w:rsidR="00E53183" w:rsidRPr="00C25CD7" w:rsidRDefault="007F444D" w:rsidP="00056513">
      <w:pPr>
        <w:spacing w:before="120" w:after="120"/>
        <w:ind w:left="426" w:hanging="426"/>
        <w:jc w:val="right"/>
        <w:rPr>
          <w:rFonts w:ascii="Tahoma" w:hAnsi="Tahoma" w:cs="Tahoma"/>
          <w:b/>
          <w:sz w:val="21"/>
          <w:szCs w:val="21"/>
        </w:rPr>
      </w:pPr>
      <w:r>
        <w:rPr>
          <w:rFonts w:ascii="Tahoma" w:hAnsi="Tahoma" w:cs="Tahoma"/>
          <w:b/>
          <w:sz w:val="21"/>
          <w:szCs w:val="21"/>
        </w:rPr>
        <w:lastRenderedPageBreak/>
        <w:t>7</w:t>
      </w:r>
      <w:r w:rsidR="00E53183" w:rsidRPr="00C25CD7">
        <w:rPr>
          <w:rFonts w:ascii="Tahoma" w:hAnsi="Tahoma" w:cs="Tahoma"/>
          <w:b/>
          <w:sz w:val="21"/>
          <w:szCs w:val="21"/>
        </w:rPr>
        <w:t>/B. számú melléklet</w:t>
      </w:r>
    </w:p>
    <w:p w14:paraId="510EA55B" w14:textId="77777777" w:rsidR="00E53183" w:rsidRPr="00C25CD7" w:rsidRDefault="00E53183" w:rsidP="00F35F93">
      <w:pPr>
        <w:spacing w:before="120" w:after="120"/>
        <w:ind w:left="426" w:hanging="426"/>
        <w:jc w:val="center"/>
        <w:rPr>
          <w:rFonts w:ascii="Tahoma" w:hAnsi="Tahoma" w:cs="Tahoma"/>
          <w:b/>
          <w:smallCaps/>
          <w:sz w:val="21"/>
          <w:szCs w:val="21"/>
        </w:rPr>
      </w:pPr>
      <w:r w:rsidRPr="00C25CD7">
        <w:rPr>
          <w:rFonts w:ascii="Tahoma" w:hAnsi="Tahoma" w:cs="Tahoma"/>
          <w:b/>
          <w:smallCaps/>
          <w:sz w:val="21"/>
          <w:szCs w:val="21"/>
        </w:rPr>
        <w:t>NYILATKOZAT</w:t>
      </w:r>
    </w:p>
    <w:p w14:paraId="39EA783D" w14:textId="77777777" w:rsidR="00E53183" w:rsidRPr="00C25CD7" w:rsidRDefault="00E53183" w:rsidP="00F35F93">
      <w:pPr>
        <w:spacing w:before="120" w:after="120"/>
        <w:ind w:left="426" w:hanging="426"/>
        <w:jc w:val="center"/>
        <w:rPr>
          <w:rFonts w:ascii="Tahoma" w:hAnsi="Tahoma" w:cs="Tahoma"/>
          <w:b/>
          <w:sz w:val="21"/>
          <w:szCs w:val="21"/>
        </w:rPr>
      </w:pPr>
      <w:r w:rsidRPr="00C25CD7">
        <w:rPr>
          <w:rFonts w:ascii="Tahoma" w:hAnsi="Tahoma" w:cs="Tahoma"/>
          <w:b/>
          <w:sz w:val="21"/>
          <w:szCs w:val="21"/>
        </w:rPr>
        <w:t>a kizáró okok vonatkozásában</w:t>
      </w:r>
      <w:r w:rsidRPr="00C25CD7">
        <w:rPr>
          <w:rStyle w:val="Lbjegyzet-hivatkozs"/>
          <w:rFonts w:ascii="Tahoma" w:hAnsi="Tahoma" w:cs="Tahoma"/>
          <w:sz w:val="21"/>
          <w:szCs w:val="21"/>
        </w:rPr>
        <w:footnoteReference w:id="63"/>
      </w:r>
    </w:p>
    <w:p w14:paraId="73139060" w14:textId="3E245178" w:rsidR="00E53183" w:rsidRPr="00C25CD7" w:rsidRDefault="00E53183" w:rsidP="00056513">
      <w:pPr>
        <w:autoSpaceDE w:val="0"/>
        <w:autoSpaceDN w:val="0"/>
        <w:adjustRightInd w:val="0"/>
        <w:spacing w:before="120" w:after="120"/>
        <w:jc w:val="both"/>
        <w:rPr>
          <w:rFonts w:ascii="Tahoma" w:hAnsi="Tahoma" w:cs="Tahoma"/>
          <w:sz w:val="21"/>
          <w:szCs w:val="21"/>
        </w:rPr>
      </w:pPr>
      <w:r w:rsidRPr="00C25CD7">
        <w:rPr>
          <w:rFonts w:ascii="Tahoma" w:hAnsi="Tahoma" w:cs="Tahoma"/>
          <w:sz w:val="21"/>
          <w:szCs w:val="21"/>
        </w:rPr>
        <w:t xml:space="preserve">Alulírott …………………………………………………………………, mint a(z) ……………….………………….............................................................. (székhely: ………...................................…….......................................) </w:t>
      </w:r>
      <w:r w:rsidR="00DD7EF7">
        <w:rPr>
          <w:rFonts w:ascii="Tahoma" w:hAnsi="Tahoma" w:cs="Tahoma"/>
          <w:sz w:val="21"/>
          <w:szCs w:val="21"/>
        </w:rPr>
        <w:t>részvételre jelentkező</w:t>
      </w:r>
      <w:r w:rsidRPr="00C25CD7">
        <w:rPr>
          <w:rFonts w:ascii="Tahoma" w:hAnsi="Tahoma" w:cs="Tahoma"/>
          <w:sz w:val="21"/>
          <w:szCs w:val="21"/>
        </w:rPr>
        <w:t xml:space="preserve"> szervezet cégjegyzésre jogosult képviselője </w:t>
      </w:r>
      <w:r w:rsidRPr="00C25CD7">
        <w:rPr>
          <w:rFonts w:ascii="Tahoma" w:hAnsi="Tahoma" w:cs="Tahoma"/>
          <w:b/>
          <w:sz w:val="21"/>
          <w:szCs w:val="21"/>
        </w:rPr>
        <w:t>„</w:t>
      </w:r>
      <w:r w:rsidR="00DB1895">
        <w:rPr>
          <w:rFonts w:ascii="Tahoma" w:hAnsi="Tahoma" w:cs="Tahoma"/>
          <w:b/>
          <w:bCs/>
          <w:i/>
          <w:color w:val="000000" w:themeColor="text1"/>
          <w:sz w:val="21"/>
          <w:szCs w:val="21"/>
        </w:rPr>
        <w:t>Integrált vállalatirányítási rendszer bevezetése, támogatása, kapcsolódó hardver és licensz beszerzése</w:t>
      </w:r>
      <w:r w:rsidRPr="00C25CD7">
        <w:rPr>
          <w:rFonts w:ascii="Tahoma" w:hAnsi="Tahoma" w:cs="Tahoma"/>
          <w:b/>
          <w:sz w:val="21"/>
          <w:szCs w:val="21"/>
        </w:rPr>
        <w:t>”</w:t>
      </w:r>
      <w:r w:rsidRPr="00C25CD7">
        <w:rPr>
          <w:rFonts w:ascii="Tahoma" w:hAnsi="Tahoma" w:cs="Tahoma"/>
          <w:sz w:val="21"/>
          <w:szCs w:val="21"/>
        </w:rPr>
        <w:t xml:space="preserve"> tárgyban kiírt közbeszerzési eljárás során az alábbi nyilatkozatot teszem a kizáró okok vonatkozásában:</w:t>
      </w:r>
    </w:p>
    <w:p w14:paraId="5096B95F" w14:textId="5C121E61" w:rsidR="00E53183" w:rsidRPr="00C25CD7" w:rsidRDefault="00E53183" w:rsidP="00056513">
      <w:pPr>
        <w:spacing w:after="120"/>
        <w:jc w:val="both"/>
        <w:rPr>
          <w:rFonts w:ascii="Tahoma" w:hAnsi="Tahoma" w:cs="Tahoma"/>
          <w:sz w:val="21"/>
          <w:szCs w:val="21"/>
        </w:rPr>
      </w:pPr>
      <w:r w:rsidRPr="00C25CD7">
        <w:rPr>
          <w:rFonts w:ascii="Tahoma" w:hAnsi="Tahoma" w:cs="Tahoma"/>
          <w:sz w:val="21"/>
          <w:szCs w:val="21"/>
        </w:rPr>
        <w:t xml:space="preserve">Nem állnak fenn velünk szemben a közbeszerzésekről szóló 2015. évi CXLIII. törvényben foglalt alábbi kizáró okok, mely szerint nem lehet </w:t>
      </w:r>
      <w:r w:rsidR="00DD7EF7">
        <w:rPr>
          <w:rFonts w:ascii="Tahoma" w:hAnsi="Tahoma" w:cs="Tahoma"/>
          <w:sz w:val="21"/>
          <w:szCs w:val="21"/>
        </w:rPr>
        <w:t>részvételre jelentkező</w:t>
      </w:r>
      <w:r w:rsidRPr="00C25CD7">
        <w:rPr>
          <w:rFonts w:ascii="Tahoma" w:hAnsi="Tahoma" w:cs="Tahoma"/>
          <w:sz w:val="21"/>
          <w:szCs w:val="21"/>
        </w:rPr>
        <w:t xml:space="preserve">, amennyiben: </w:t>
      </w:r>
    </w:p>
    <w:p w14:paraId="41524D26" w14:textId="77777777" w:rsidR="00E53183" w:rsidRPr="00C25CD7" w:rsidRDefault="00E53183" w:rsidP="00056513">
      <w:pPr>
        <w:spacing w:after="120"/>
        <w:jc w:val="both"/>
        <w:rPr>
          <w:rFonts w:ascii="Tahoma" w:hAnsi="Tahoma" w:cs="Tahoma"/>
          <w:b/>
          <w:sz w:val="21"/>
          <w:szCs w:val="21"/>
        </w:rPr>
      </w:pPr>
      <w:r w:rsidRPr="00C25CD7">
        <w:rPr>
          <w:rFonts w:ascii="Tahoma" w:hAnsi="Tahoma" w:cs="Tahoma"/>
          <w:b/>
          <w:sz w:val="21"/>
          <w:szCs w:val="21"/>
        </w:rPr>
        <w:t>Kbt. 62. § (2) bekezdés:</w:t>
      </w:r>
    </w:p>
    <w:p w14:paraId="0D668A44" w14:textId="77777777" w:rsidR="00E53183" w:rsidRPr="00C25CD7" w:rsidRDefault="00E53183" w:rsidP="00056513">
      <w:pPr>
        <w:spacing w:after="120"/>
        <w:jc w:val="both"/>
        <w:rPr>
          <w:rFonts w:ascii="Tahoma" w:hAnsi="Tahoma" w:cs="Tahoma"/>
          <w:sz w:val="21"/>
          <w:szCs w:val="21"/>
        </w:rPr>
      </w:pPr>
      <w:r w:rsidRPr="00C25CD7">
        <w:rPr>
          <w:rFonts w:ascii="Tahoma" w:hAnsi="Tahoma" w:cs="Tahoma"/>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31D315EA" w14:textId="77777777" w:rsidR="00E53183" w:rsidRPr="00C25CD7" w:rsidRDefault="00E53183" w:rsidP="00056513">
      <w:pPr>
        <w:spacing w:after="120"/>
        <w:jc w:val="both"/>
        <w:rPr>
          <w:rFonts w:ascii="Tahoma" w:hAnsi="Tahoma" w:cs="Tahoma"/>
          <w:sz w:val="21"/>
          <w:szCs w:val="21"/>
        </w:rPr>
      </w:pPr>
      <w:r w:rsidRPr="00C25CD7">
        <w:rPr>
          <w:rFonts w:ascii="Tahoma" w:hAnsi="Tahoma" w:cs="Tahoma"/>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09FC893A" w14:textId="77777777" w:rsidR="00E53183" w:rsidRPr="00C25CD7" w:rsidRDefault="00E53183" w:rsidP="00F35F93">
      <w:pPr>
        <w:autoSpaceDE w:val="0"/>
        <w:autoSpaceDN w:val="0"/>
        <w:adjustRightInd w:val="0"/>
        <w:spacing w:before="120" w:after="120"/>
        <w:ind w:left="426" w:hanging="426"/>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E53183" w:rsidRPr="00C25CD7" w14:paraId="20A41515" w14:textId="77777777" w:rsidTr="00E53183">
        <w:tc>
          <w:tcPr>
            <w:tcW w:w="9488" w:type="dxa"/>
            <w:gridSpan w:val="3"/>
          </w:tcPr>
          <w:p w14:paraId="38293A08" w14:textId="77777777" w:rsidR="00E53183" w:rsidRPr="00C25CD7" w:rsidRDefault="00E53183" w:rsidP="00F35F93">
            <w:pPr>
              <w:spacing w:before="120" w:after="120"/>
              <w:ind w:left="426" w:hanging="426"/>
              <w:jc w:val="both"/>
              <w:rPr>
                <w:rFonts w:ascii="Tahoma" w:hAnsi="Tahoma" w:cs="Tahoma"/>
                <w:color w:val="auto"/>
                <w:sz w:val="21"/>
                <w:szCs w:val="21"/>
              </w:rPr>
            </w:pPr>
            <w:r w:rsidRPr="00C25CD7">
              <w:rPr>
                <w:rFonts w:ascii="Tahoma" w:hAnsi="Tahoma" w:cs="Tahoma"/>
                <w:color w:val="auto"/>
                <w:sz w:val="21"/>
                <w:szCs w:val="21"/>
              </w:rPr>
              <w:t>Keltezés (helység, év, hónap, nap)</w:t>
            </w:r>
          </w:p>
        </w:tc>
      </w:tr>
      <w:tr w:rsidR="00E53183" w:rsidRPr="00C25CD7" w14:paraId="1703BB09" w14:textId="77777777" w:rsidTr="00E53183">
        <w:tc>
          <w:tcPr>
            <w:tcW w:w="1495" w:type="dxa"/>
          </w:tcPr>
          <w:p w14:paraId="51C987BE" w14:textId="77777777" w:rsidR="00E53183" w:rsidRPr="00C25CD7" w:rsidRDefault="00E53183" w:rsidP="00F35F93">
            <w:pPr>
              <w:spacing w:before="120" w:after="120"/>
              <w:ind w:left="426" w:hanging="426"/>
              <w:jc w:val="both"/>
              <w:rPr>
                <w:rFonts w:ascii="Tahoma" w:hAnsi="Tahoma" w:cs="Tahoma"/>
                <w:color w:val="auto"/>
                <w:sz w:val="21"/>
                <w:szCs w:val="21"/>
              </w:rPr>
            </w:pPr>
          </w:p>
        </w:tc>
        <w:tc>
          <w:tcPr>
            <w:tcW w:w="3603" w:type="dxa"/>
          </w:tcPr>
          <w:p w14:paraId="3B6957F2" w14:textId="77777777" w:rsidR="00E53183" w:rsidRPr="00C25CD7" w:rsidRDefault="00E53183" w:rsidP="00F35F93">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535FA32C" w14:textId="77777777" w:rsidR="00E53183" w:rsidRPr="00C25CD7" w:rsidRDefault="00E53183" w:rsidP="00F35F93">
            <w:pPr>
              <w:tabs>
                <w:tab w:val="center" w:pos="6521"/>
              </w:tabs>
              <w:spacing w:before="120" w:after="120"/>
              <w:ind w:left="426" w:hanging="426"/>
              <w:jc w:val="center"/>
              <w:rPr>
                <w:rFonts w:ascii="Tahoma" w:hAnsi="Tahoma" w:cs="Tahoma"/>
                <w:color w:val="auto"/>
                <w:sz w:val="21"/>
                <w:szCs w:val="21"/>
              </w:rPr>
            </w:pPr>
            <w:r w:rsidRPr="00C25CD7">
              <w:rPr>
                <w:rFonts w:ascii="Tahoma" w:hAnsi="Tahoma" w:cs="Tahoma"/>
                <w:color w:val="auto"/>
                <w:sz w:val="21"/>
                <w:szCs w:val="21"/>
              </w:rPr>
              <w:t>(cégjegyzésre jogosult vagy szabályszerűen meghatalmazott képviselő aláírása)</w:t>
            </w:r>
          </w:p>
        </w:tc>
      </w:tr>
    </w:tbl>
    <w:p w14:paraId="052AF8E7" w14:textId="77777777" w:rsidR="00E53183" w:rsidRPr="00C25CD7" w:rsidRDefault="00E53183" w:rsidP="00F35F93">
      <w:pPr>
        <w:tabs>
          <w:tab w:val="center" w:pos="6521"/>
        </w:tabs>
        <w:spacing w:before="120" w:after="120"/>
        <w:ind w:left="426" w:hanging="426"/>
        <w:jc w:val="both"/>
        <w:rPr>
          <w:rFonts w:ascii="Tahoma" w:hAnsi="Tahoma" w:cs="Tahoma"/>
          <w:b/>
          <w:color w:val="auto"/>
          <w:sz w:val="21"/>
          <w:szCs w:val="21"/>
        </w:rPr>
      </w:pPr>
    </w:p>
    <w:p w14:paraId="5C9B64F9" w14:textId="77777777" w:rsidR="005F1DE8" w:rsidRPr="00C25CD7" w:rsidRDefault="005F1DE8" w:rsidP="00F35F93">
      <w:pPr>
        <w:suppressAutoHyphens w:val="0"/>
        <w:spacing w:after="0" w:line="240" w:lineRule="auto"/>
        <w:ind w:left="426" w:hanging="426"/>
        <w:textAlignment w:val="auto"/>
        <w:rPr>
          <w:rFonts w:ascii="Tahoma" w:hAnsi="Tahoma" w:cs="Tahoma"/>
          <w:b/>
          <w:bCs/>
          <w:sz w:val="21"/>
          <w:szCs w:val="21"/>
        </w:rPr>
      </w:pPr>
      <w:r w:rsidRPr="00C25CD7">
        <w:rPr>
          <w:rFonts w:ascii="Tahoma" w:hAnsi="Tahoma" w:cs="Tahoma"/>
          <w:b/>
          <w:bCs/>
          <w:sz w:val="21"/>
          <w:szCs w:val="21"/>
        </w:rPr>
        <w:br w:type="page"/>
      </w:r>
    </w:p>
    <w:p w14:paraId="507D80FE" w14:textId="13000556" w:rsidR="00F61D5A" w:rsidRPr="00C25CD7" w:rsidRDefault="007F444D" w:rsidP="00F61D5A">
      <w:pPr>
        <w:spacing w:after="0"/>
        <w:jc w:val="right"/>
        <w:rPr>
          <w:rFonts w:ascii="Tahoma" w:hAnsi="Tahoma" w:cs="Tahoma"/>
          <w:b/>
          <w:smallCaps/>
          <w:sz w:val="21"/>
          <w:szCs w:val="21"/>
        </w:rPr>
      </w:pPr>
      <w:r>
        <w:rPr>
          <w:rFonts w:ascii="Tahoma" w:hAnsi="Tahoma" w:cs="Tahoma"/>
          <w:b/>
          <w:smallCaps/>
          <w:sz w:val="21"/>
          <w:szCs w:val="21"/>
        </w:rPr>
        <w:lastRenderedPageBreak/>
        <w:t>8</w:t>
      </w:r>
      <w:r w:rsidR="00F61D5A" w:rsidRPr="00C25CD7">
        <w:rPr>
          <w:rFonts w:ascii="Tahoma" w:hAnsi="Tahoma" w:cs="Tahoma"/>
          <w:b/>
          <w:smallCaps/>
          <w:sz w:val="21"/>
          <w:szCs w:val="21"/>
        </w:rPr>
        <w:t>. sz. melléklet</w:t>
      </w:r>
    </w:p>
    <w:p w14:paraId="79CA769F" w14:textId="77777777" w:rsidR="00F61D5A" w:rsidRPr="00C25CD7" w:rsidRDefault="00F61D5A" w:rsidP="00F61D5A">
      <w:pPr>
        <w:spacing w:after="0"/>
        <w:jc w:val="center"/>
        <w:rPr>
          <w:rFonts w:ascii="Tahoma" w:hAnsi="Tahoma" w:cs="Tahoma"/>
          <w:b/>
          <w:smallCaps/>
          <w:sz w:val="21"/>
          <w:szCs w:val="21"/>
        </w:rPr>
      </w:pPr>
      <w:r w:rsidRPr="00C25CD7">
        <w:rPr>
          <w:rFonts w:ascii="Tahoma" w:hAnsi="Tahoma" w:cs="Tahoma"/>
          <w:b/>
          <w:smallCaps/>
          <w:sz w:val="21"/>
          <w:szCs w:val="21"/>
        </w:rPr>
        <w:t>NYILATKOZAT AZ ÁRBEVÉTELRŐL</w:t>
      </w:r>
    </w:p>
    <w:p w14:paraId="6735B69C" w14:textId="77777777" w:rsidR="00F61D5A" w:rsidRPr="00C25CD7" w:rsidRDefault="00F61D5A" w:rsidP="00F61D5A">
      <w:pPr>
        <w:suppressAutoHyphens w:val="0"/>
        <w:spacing w:after="0"/>
        <w:jc w:val="both"/>
        <w:textAlignment w:val="auto"/>
        <w:rPr>
          <w:rFonts w:ascii="Tahoma" w:hAnsi="Tahoma" w:cs="Tahoma"/>
          <w:sz w:val="21"/>
          <w:szCs w:val="21"/>
        </w:rPr>
      </w:pPr>
    </w:p>
    <w:p w14:paraId="12AB5A76" w14:textId="77777777" w:rsidR="00F61D5A" w:rsidRPr="00C25CD7" w:rsidRDefault="00F61D5A" w:rsidP="00F61D5A">
      <w:pPr>
        <w:spacing w:after="0"/>
        <w:jc w:val="center"/>
        <w:rPr>
          <w:rFonts w:ascii="Tahoma" w:hAnsi="Tahoma" w:cs="Tahoma"/>
          <w:b/>
          <w:smallCaps/>
          <w:sz w:val="21"/>
          <w:szCs w:val="21"/>
        </w:rPr>
      </w:pPr>
      <w:r w:rsidRPr="00C25CD7">
        <w:rPr>
          <w:rFonts w:ascii="Tahoma" w:hAnsi="Tahoma" w:cs="Tahoma"/>
          <w:b/>
          <w:smallCaps/>
          <w:sz w:val="21"/>
          <w:szCs w:val="21"/>
        </w:rPr>
        <w:t>321/2015. (X. 30.) KORM. RENDELET 19. § (1) BEKEZDÉS C) PONTJA ALAPJÁN</w:t>
      </w:r>
    </w:p>
    <w:p w14:paraId="52BA27E6" w14:textId="77777777" w:rsidR="00F61D5A" w:rsidRPr="00C25CD7" w:rsidRDefault="00F61D5A" w:rsidP="00F61D5A">
      <w:pPr>
        <w:suppressAutoHyphens w:val="0"/>
        <w:spacing w:after="0"/>
        <w:jc w:val="both"/>
        <w:textAlignment w:val="auto"/>
        <w:rPr>
          <w:rFonts w:ascii="Tahoma" w:hAnsi="Tahoma" w:cs="Tahoma"/>
          <w:sz w:val="21"/>
          <w:szCs w:val="21"/>
        </w:rPr>
      </w:pPr>
    </w:p>
    <w:p w14:paraId="4A9983E3" w14:textId="77777777" w:rsidR="00F61D5A" w:rsidRPr="00C25CD7" w:rsidRDefault="00F61D5A" w:rsidP="00F61D5A">
      <w:pPr>
        <w:suppressAutoHyphens w:val="0"/>
        <w:spacing w:after="0"/>
        <w:jc w:val="both"/>
        <w:textAlignment w:val="auto"/>
        <w:rPr>
          <w:rFonts w:ascii="Tahoma" w:hAnsi="Tahoma" w:cs="Tahoma"/>
          <w:sz w:val="21"/>
          <w:szCs w:val="21"/>
        </w:rPr>
      </w:pPr>
    </w:p>
    <w:p w14:paraId="7E65736D" w14:textId="68393D5A" w:rsidR="00F61D5A" w:rsidRPr="00C25CD7" w:rsidRDefault="00F61D5A" w:rsidP="00F61D5A">
      <w:pPr>
        <w:pStyle w:val="Szvegtrzsbehzssal"/>
        <w:spacing w:after="0"/>
        <w:ind w:left="0"/>
        <w:jc w:val="both"/>
        <w:rPr>
          <w:rFonts w:ascii="Tahoma" w:hAnsi="Tahoma" w:cs="Tahoma"/>
          <w:color w:val="auto"/>
          <w:sz w:val="21"/>
          <w:szCs w:val="21"/>
        </w:rPr>
      </w:pPr>
      <w:r w:rsidRPr="00C25CD7">
        <w:rPr>
          <w:rFonts w:ascii="Tahoma" w:hAnsi="Tahoma" w:cs="Tahoma"/>
          <w:color w:val="auto"/>
          <w:sz w:val="21"/>
          <w:szCs w:val="21"/>
        </w:rPr>
        <w:t xml:space="preserve">Alulírott ____ mint a(z) ____ (székhely: ____ adószám: ____) </w:t>
      </w:r>
      <w:r w:rsidR="006420A8">
        <w:rPr>
          <w:rFonts w:ascii="Tahoma" w:hAnsi="Tahoma" w:cs="Tahoma"/>
          <w:color w:val="auto"/>
          <w:sz w:val="21"/>
          <w:szCs w:val="21"/>
        </w:rPr>
        <w:t>részvételre jelentkező</w:t>
      </w:r>
      <w:r w:rsidRPr="00C25CD7">
        <w:rPr>
          <w:rFonts w:ascii="Tahoma" w:hAnsi="Tahoma" w:cs="Tahoma"/>
          <w:color w:val="auto"/>
          <w:sz w:val="21"/>
          <w:szCs w:val="21"/>
        </w:rPr>
        <w:t xml:space="preserve"> / közös </w:t>
      </w:r>
      <w:r w:rsidR="006420A8">
        <w:rPr>
          <w:rFonts w:ascii="Tahoma" w:hAnsi="Tahoma" w:cs="Tahoma"/>
          <w:color w:val="auto"/>
          <w:sz w:val="21"/>
          <w:szCs w:val="21"/>
        </w:rPr>
        <w:t>részvételre jelentkező</w:t>
      </w:r>
      <w:r w:rsidR="006420A8" w:rsidRPr="00C25CD7">
        <w:rPr>
          <w:rFonts w:ascii="Tahoma" w:hAnsi="Tahoma" w:cs="Tahoma"/>
          <w:color w:val="auto"/>
          <w:sz w:val="21"/>
          <w:szCs w:val="21"/>
        </w:rPr>
        <w:t xml:space="preserve"> </w:t>
      </w:r>
      <w:r w:rsidRPr="00C25CD7">
        <w:rPr>
          <w:rFonts w:ascii="Tahoma" w:hAnsi="Tahoma" w:cs="Tahoma"/>
          <w:color w:val="auto"/>
          <w:sz w:val="21"/>
          <w:szCs w:val="21"/>
        </w:rPr>
        <w:t>/ az alkalmasság igazolására igénybe vett kapacitást nyújtó gazdasági szereplő cégjegyzésre jogosult / meghatalmazott képviselője</w:t>
      </w:r>
      <w:r w:rsidRPr="00C25CD7">
        <w:rPr>
          <w:rFonts w:ascii="Tahoma" w:hAnsi="Tahoma" w:cs="Tahoma"/>
          <w:sz w:val="21"/>
          <w:szCs w:val="21"/>
          <w:vertAlign w:val="superscript"/>
        </w:rPr>
        <w:footnoteReference w:id="64"/>
      </w:r>
      <w:r w:rsidRPr="00C25CD7">
        <w:rPr>
          <w:rFonts w:ascii="Tahoma" w:hAnsi="Tahoma" w:cs="Tahoma"/>
          <w:color w:val="auto"/>
          <w:sz w:val="21"/>
          <w:szCs w:val="21"/>
        </w:rPr>
        <w:t xml:space="preserve"> a(z) „</w:t>
      </w:r>
      <w:r w:rsidR="00DB1895">
        <w:rPr>
          <w:rFonts w:ascii="Tahoma" w:hAnsi="Tahoma" w:cs="Tahoma"/>
          <w:b/>
          <w:bCs/>
          <w:i/>
          <w:color w:val="000000" w:themeColor="text1"/>
          <w:sz w:val="21"/>
          <w:szCs w:val="21"/>
        </w:rPr>
        <w:t>Integrált vállalatirányítási rendszer bevezetése, támogatása, kapcsolódó hardver és licensz beszerzése</w:t>
      </w:r>
      <w:r w:rsidRPr="00C25CD7">
        <w:rPr>
          <w:rFonts w:ascii="Tahoma" w:hAnsi="Tahoma" w:cs="Tahoma"/>
          <w:i/>
          <w:color w:val="auto"/>
          <w:sz w:val="21"/>
          <w:szCs w:val="21"/>
        </w:rPr>
        <w:t>”</w:t>
      </w:r>
      <w:r w:rsidRPr="00C25CD7">
        <w:rPr>
          <w:rFonts w:ascii="Tahoma" w:hAnsi="Tahoma" w:cs="Tahoma"/>
          <w:color w:val="auto"/>
          <w:sz w:val="21"/>
          <w:szCs w:val="21"/>
        </w:rPr>
        <w:t xml:space="preserve">  tárgyban megindított közbeszerzési eljárással összefüggésben az alábbiakról nyilatkozom.</w:t>
      </w:r>
    </w:p>
    <w:p w14:paraId="150A263E" w14:textId="77777777" w:rsidR="00F61D5A" w:rsidRPr="00C25CD7" w:rsidRDefault="00F61D5A" w:rsidP="00F61D5A">
      <w:pPr>
        <w:suppressAutoHyphens w:val="0"/>
        <w:spacing w:after="0"/>
        <w:jc w:val="both"/>
        <w:textAlignment w:val="auto"/>
        <w:rPr>
          <w:rFonts w:ascii="Tahoma" w:hAnsi="Tahoma" w:cs="Tahoma"/>
          <w:sz w:val="21"/>
          <w:szCs w:val="21"/>
        </w:rPr>
      </w:pPr>
    </w:p>
    <w:p w14:paraId="4169E5ED" w14:textId="77777777" w:rsidR="00F61D5A" w:rsidRPr="00C25CD7" w:rsidRDefault="00F61D5A" w:rsidP="00F61D5A">
      <w:pPr>
        <w:suppressAutoHyphens w:val="0"/>
        <w:spacing w:after="0"/>
        <w:jc w:val="both"/>
        <w:textAlignment w:val="auto"/>
        <w:rPr>
          <w:rFonts w:ascii="Tahoma" w:hAnsi="Tahoma" w:cs="Tahoma"/>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2"/>
        <w:gridCol w:w="2624"/>
        <w:gridCol w:w="2624"/>
      </w:tblGrid>
      <w:tr w:rsidR="00B1726D" w:rsidRPr="00C25CD7" w14:paraId="0E2AF060" w14:textId="77777777" w:rsidTr="006F14E6">
        <w:trPr>
          <w:jc w:val="center"/>
        </w:trPr>
        <w:tc>
          <w:tcPr>
            <w:tcW w:w="1702" w:type="dxa"/>
            <w:shd w:val="clear" w:color="auto" w:fill="D5DCE4" w:themeFill="text2" w:themeFillTint="33"/>
            <w:vAlign w:val="center"/>
          </w:tcPr>
          <w:p w14:paraId="16A680EE" w14:textId="77777777" w:rsidR="00B1726D" w:rsidRPr="00C25CD7" w:rsidRDefault="00B1726D" w:rsidP="00F61D5A">
            <w:pPr>
              <w:tabs>
                <w:tab w:val="right" w:pos="0"/>
                <w:tab w:val="right" w:pos="9026"/>
              </w:tabs>
              <w:spacing w:after="0"/>
              <w:jc w:val="center"/>
              <w:outlineLvl w:val="0"/>
              <w:rPr>
                <w:rFonts w:ascii="Tahoma" w:hAnsi="Tahoma" w:cs="Tahoma"/>
                <w:b/>
                <w:bCs/>
                <w:sz w:val="21"/>
                <w:szCs w:val="21"/>
              </w:rPr>
            </w:pPr>
            <w:r w:rsidRPr="00C25CD7">
              <w:rPr>
                <w:rFonts w:ascii="Tahoma" w:hAnsi="Tahoma" w:cs="Tahoma"/>
                <w:b/>
                <w:bCs/>
                <w:sz w:val="21"/>
                <w:szCs w:val="21"/>
              </w:rPr>
              <w:t>Üzleti év</w:t>
            </w:r>
          </w:p>
        </w:tc>
        <w:tc>
          <w:tcPr>
            <w:tcW w:w="2624" w:type="dxa"/>
            <w:shd w:val="clear" w:color="auto" w:fill="D5DCE4" w:themeFill="text2" w:themeFillTint="33"/>
          </w:tcPr>
          <w:p w14:paraId="0CACD70C" w14:textId="77777777" w:rsidR="00B1726D" w:rsidRPr="00C25CD7" w:rsidRDefault="00B1726D" w:rsidP="00B1726D">
            <w:pPr>
              <w:tabs>
                <w:tab w:val="right" w:pos="0"/>
                <w:tab w:val="right" w:pos="9026"/>
              </w:tabs>
              <w:spacing w:after="0"/>
              <w:jc w:val="center"/>
              <w:outlineLvl w:val="0"/>
              <w:rPr>
                <w:rFonts w:ascii="Tahoma" w:hAnsi="Tahoma" w:cs="Tahoma"/>
                <w:b/>
                <w:bCs/>
                <w:sz w:val="21"/>
                <w:szCs w:val="21"/>
              </w:rPr>
            </w:pPr>
            <w:r w:rsidRPr="00C25CD7">
              <w:rPr>
                <w:rFonts w:ascii="Tahoma" w:hAnsi="Tahoma" w:cs="Tahoma"/>
                <w:b/>
                <w:bCs/>
                <w:sz w:val="21"/>
                <w:szCs w:val="21"/>
              </w:rPr>
              <w:t xml:space="preserve">Teljes árbevétel </w:t>
            </w:r>
            <w:r w:rsidRPr="00C25CD7">
              <w:rPr>
                <w:rFonts w:ascii="Tahoma" w:hAnsi="Tahoma" w:cs="Tahoma"/>
                <w:bCs/>
                <w:sz w:val="21"/>
                <w:szCs w:val="21"/>
              </w:rPr>
              <w:t>(ÁFA nélkül)</w:t>
            </w:r>
          </w:p>
        </w:tc>
        <w:tc>
          <w:tcPr>
            <w:tcW w:w="2624" w:type="dxa"/>
            <w:shd w:val="clear" w:color="auto" w:fill="D5DCE4" w:themeFill="text2" w:themeFillTint="33"/>
            <w:vAlign w:val="center"/>
          </w:tcPr>
          <w:p w14:paraId="5DC29DC1" w14:textId="77777777" w:rsidR="00B1726D" w:rsidRPr="00C25CD7" w:rsidRDefault="00B1726D" w:rsidP="00F61D5A">
            <w:pPr>
              <w:tabs>
                <w:tab w:val="right" w:pos="0"/>
                <w:tab w:val="right" w:pos="9026"/>
              </w:tabs>
              <w:spacing w:after="0"/>
              <w:jc w:val="center"/>
              <w:outlineLvl w:val="0"/>
              <w:rPr>
                <w:rFonts w:ascii="Tahoma" w:hAnsi="Tahoma" w:cs="Tahoma"/>
                <w:b/>
                <w:bCs/>
                <w:sz w:val="21"/>
                <w:szCs w:val="21"/>
              </w:rPr>
            </w:pPr>
            <w:r w:rsidRPr="00C25CD7">
              <w:rPr>
                <w:rFonts w:ascii="Tahoma" w:hAnsi="Tahoma" w:cs="Tahoma"/>
                <w:b/>
                <w:bCs/>
                <w:sz w:val="21"/>
                <w:szCs w:val="21"/>
              </w:rPr>
              <w:t xml:space="preserve">Közbeszerzés tárgyából származó árbevétel </w:t>
            </w:r>
            <w:r w:rsidRPr="00C25CD7">
              <w:rPr>
                <w:rFonts w:ascii="Tahoma" w:hAnsi="Tahoma" w:cs="Tahoma"/>
                <w:bCs/>
                <w:sz w:val="21"/>
                <w:szCs w:val="21"/>
              </w:rPr>
              <w:t>(ÁFA nélkül)</w:t>
            </w:r>
          </w:p>
        </w:tc>
      </w:tr>
      <w:tr w:rsidR="00B1726D" w:rsidRPr="00C25CD7" w14:paraId="2F42A679" w14:textId="77777777" w:rsidTr="006F14E6">
        <w:trPr>
          <w:jc w:val="center"/>
        </w:trPr>
        <w:tc>
          <w:tcPr>
            <w:tcW w:w="1702" w:type="dxa"/>
            <w:vAlign w:val="center"/>
          </w:tcPr>
          <w:p w14:paraId="20543EA3" w14:textId="77777777" w:rsidR="00B1726D" w:rsidRPr="00C25CD7" w:rsidRDefault="00B1726D" w:rsidP="00F61D5A">
            <w:pPr>
              <w:tabs>
                <w:tab w:val="right" w:pos="0"/>
                <w:tab w:val="right" w:pos="9026"/>
              </w:tabs>
              <w:spacing w:before="60" w:after="60"/>
              <w:jc w:val="both"/>
              <w:outlineLvl w:val="0"/>
              <w:rPr>
                <w:rFonts w:ascii="Tahoma" w:hAnsi="Tahoma" w:cs="Tahoma"/>
                <w:b/>
                <w:bCs/>
                <w:sz w:val="21"/>
                <w:szCs w:val="21"/>
              </w:rPr>
            </w:pPr>
            <w:r w:rsidRPr="00C25CD7">
              <w:rPr>
                <w:rFonts w:ascii="Tahoma" w:hAnsi="Tahoma" w:cs="Tahoma"/>
                <w:b/>
                <w:bCs/>
                <w:sz w:val="21"/>
                <w:szCs w:val="21"/>
              </w:rPr>
              <w:t>…</w:t>
            </w:r>
          </w:p>
        </w:tc>
        <w:tc>
          <w:tcPr>
            <w:tcW w:w="2624" w:type="dxa"/>
          </w:tcPr>
          <w:p w14:paraId="5AF3A9B0" w14:textId="77777777" w:rsidR="00B1726D" w:rsidRPr="00C25CD7" w:rsidRDefault="00B1726D" w:rsidP="00F61D5A">
            <w:pPr>
              <w:tabs>
                <w:tab w:val="right" w:pos="0"/>
                <w:tab w:val="right" w:pos="9026"/>
              </w:tabs>
              <w:spacing w:before="60" w:after="60"/>
              <w:jc w:val="center"/>
              <w:outlineLvl w:val="0"/>
              <w:rPr>
                <w:rFonts w:ascii="Tahoma" w:hAnsi="Tahoma" w:cs="Tahoma"/>
                <w:b/>
                <w:bCs/>
                <w:sz w:val="21"/>
                <w:szCs w:val="21"/>
              </w:rPr>
            </w:pPr>
          </w:p>
        </w:tc>
        <w:tc>
          <w:tcPr>
            <w:tcW w:w="2624" w:type="dxa"/>
            <w:vAlign w:val="center"/>
          </w:tcPr>
          <w:p w14:paraId="50C1A0CD" w14:textId="77777777" w:rsidR="00B1726D" w:rsidRPr="00C25CD7" w:rsidRDefault="00B1726D" w:rsidP="00F61D5A">
            <w:pPr>
              <w:tabs>
                <w:tab w:val="right" w:pos="0"/>
                <w:tab w:val="right" w:pos="9026"/>
              </w:tabs>
              <w:spacing w:before="60" w:after="60"/>
              <w:jc w:val="center"/>
              <w:outlineLvl w:val="0"/>
              <w:rPr>
                <w:rFonts w:ascii="Tahoma" w:hAnsi="Tahoma" w:cs="Tahoma"/>
                <w:b/>
                <w:bCs/>
                <w:sz w:val="21"/>
                <w:szCs w:val="21"/>
              </w:rPr>
            </w:pPr>
          </w:p>
        </w:tc>
      </w:tr>
      <w:tr w:rsidR="00B1726D" w:rsidRPr="00C25CD7" w14:paraId="664125B5" w14:textId="77777777" w:rsidTr="006F14E6">
        <w:trPr>
          <w:jc w:val="center"/>
        </w:trPr>
        <w:tc>
          <w:tcPr>
            <w:tcW w:w="1702" w:type="dxa"/>
            <w:vAlign w:val="center"/>
          </w:tcPr>
          <w:p w14:paraId="2AF94D2B" w14:textId="77777777" w:rsidR="00B1726D" w:rsidRPr="00C25CD7" w:rsidRDefault="00B1726D" w:rsidP="00F61D5A">
            <w:pPr>
              <w:tabs>
                <w:tab w:val="right" w:pos="0"/>
                <w:tab w:val="right" w:pos="9026"/>
              </w:tabs>
              <w:spacing w:before="60" w:after="60"/>
              <w:jc w:val="both"/>
              <w:outlineLvl w:val="0"/>
              <w:rPr>
                <w:rFonts w:ascii="Tahoma" w:hAnsi="Tahoma" w:cs="Tahoma"/>
                <w:b/>
                <w:bCs/>
                <w:sz w:val="21"/>
                <w:szCs w:val="21"/>
              </w:rPr>
            </w:pPr>
            <w:r w:rsidRPr="00C25CD7">
              <w:rPr>
                <w:rFonts w:ascii="Tahoma" w:hAnsi="Tahoma" w:cs="Tahoma"/>
                <w:b/>
                <w:bCs/>
                <w:sz w:val="21"/>
                <w:szCs w:val="21"/>
              </w:rPr>
              <w:t>…</w:t>
            </w:r>
          </w:p>
        </w:tc>
        <w:tc>
          <w:tcPr>
            <w:tcW w:w="2624" w:type="dxa"/>
          </w:tcPr>
          <w:p w14:paraId="391242F6" w14:textId="77777777" w:rsidR="00B1726D" w:rsidRPr="00C25CD7" w:rsidRDefault="00B1726D" w:rsidP="00F61D5A">
            <w:pPr>
              <w:tabs>
                <w:tab w:val="right" w:pos="0"/>
                <w:tab w:val="right" w:pos="9026"/>
              </w:tabs>
              <w:spacing w:before="60" w:after="60"/>
              <w:jc w:val="center"/>
              <w:outlineLvl w:val="0"/>
              <w:rPr>
                <w:rFonts w:ascii="Tahoma" w:hAnsi="Tahoma" w:cs="Tahoma"/>
                <w:b/>
                <w:bCs/>
                <w:sz w:val="21"/>
                <w:szCs w:val="21"/>
              </w:rPr>
            </w:pPr>
          </w:p>
        </w:tc>
        <w:tc>
          <w:tcPr>
            <w:tcW w:w="2624" w:type="dxa"/>
            <w:vAlign w:val="center"/>
          </w:tcPr>
          <w:p w14:paraId="0C9FB721" w14:textId="77777777" w:rsidR="00B1726D" w:rsidRPr="00C25CD7" w:rsidRDefault="00B1726D" w:rsidP="00F61D5A">
            <w:pPr>
              <w:tabs>
                <w:tab w:val="right" w:pos="0"/>
                <w:tab w:val="right" w:pos="9026"/>
              </w:tabs>
              <w:spacing w:before="60" w:after="60"/>
              <w:jc w:val="center"/>
              <w:outlineLvl w:val="0"/>
              <w:rPr>
                <w:rFonts w:ascii="Tahoma" w:hAnsi="Tahoma" w:cs="Tahoma"/>
                <w:b/>
                <w:bCs/>
                <w:sz w:val="21"/>
                <w:szCs w:val="21"/>
              </w:rPr>
            </w:pPr>
          </w:p>
        </w:tc>
      </w:tr>
      <w:tr w:rsidR="00B1726D" w:rsidRPr="00C25CD7" w14:paraId="11ED748E" w14:textId="77777777" w:rsidTr="006F14E6">
        <w:trPr>
          <w:jc w:val="center"/>
        </w:trPr>
        <w:tc>
          <w:tcPr>
            <w:tcW w:w="1702" w:type="dxa"/>
            <w:vAlign w:val="center"/>
          </w:tcPr>
          <w:p w14:paraId="6C507DD9" w14:textId="77777777" w:rsidR="00B1726D" w:rsidRPr="00C25CD7" w:rsidRDefault="00B1726D" w:rsidP="00F61D5A">
            <w:pPr>
              <w:tabs>
                <w:tab w:val="right" w:pos="0"/>
                <w:tab w:val="right" w:pos="9026"/>
              </w:tabs>
              <w:spacing w:before="60" w:after="60"/>
              <w:jc w:val="both"/>
              <w:outlineLvl w:val="0"/>
              <w:rPr>
                <w:rFonts w:ascii="Tahoma" w:hAnsi="Tahoma" w:cs="Tahoma"/>
                <w:b/>
                <w:bCs/>
                <w:sz w:val="21"/>
                <w:szCs w:val="21"/>
              </w:rPr>
            </w:pPr>
            <w:r w:rsidRPr="00C25CD7">
              <w:rPr>
                <w:rFonts w:ascii="Tahoma" w:hAnsi="Tahoma" w:cs="Tahoma"/>
                <w:b/>
                <w:bCs/>
                <w:sz w:val="21"/>
                <w:szCs w:val="21"/>
              </w:rPr>
              <w:t>…</w:t>
            </w:r>
          </w:p>
        </w:tc>
        <w:tc>
          <w:tcPr>
            <w:tcW w:w="2624" w:type="dxa"/>
          </w:tcPr>
          <w:p w14:paraId="66F8D9A7" w14:textId="77777777" w:rsidR="00B1726D" w:rsidRPr="00C25CD7" w:rsidRDefault="00B1726D" w:rsidP="00F61D5A">
            <w:pPr>
              <w:tabs>
                <w:tab w:val="right" w:pos="0"/>
                <w:tab w:val="right" w:pos="9026"/>
              </w:tabs>
              <w:spacing w:before="60" w:after="60"/>
              <w:jc w:val="center"/>
              <w:outlineLvl w:val="0"/>
              <w:rPr>
                <w:rFonts w:ascii="Tahoma" w:hAnsi="Tahoma" w:cs="Tahoma"/>
                <w:b/>
                <w:bCs/>
                <w:sz w:val="21"/>
                <w:szCs w:val="21"/>
              </w:rPr>
            </w:pPr>
          </w:p>
        </w:tc>
        <w:tc>
          <w:tcPr>
            <w:tcW w:w="2624" w:type="dxa"/>
            <w:vAlign w:val="center"/>
          </w:tcPr>
          <w:p w14:paraId="73C2C431" w14:textId="77777777" w:rsidR="00B1726D" w:rsidRPr="00C25CD7" w:rsidRDefault="00B1726D" w:rsidP="00F61D5A">
            <w:pPr>
              <w:tabs>
                <w:tab w:val="right" w:pos="0"/>
                <w:tab w:val="right" w:pos="9026"/>
              </w:tabs>
              <w:spacing w:before="60" w:after="60"/>
              <w:jc w:val="center"/>
              <w:outlineLvl w:val="0"/>
              <w:rPr>
                <w:rFonts w:ascii="Tahoma" w:hAnsi="Tahoma" w:cs="Tahoma"/>
                <w:b/>
                <w:bCs/>
                <w:sz w:val="21"/>
                <w:szCs w:val="21"/>
              </w:rPr>
            </w:pPr>
          </w:p>
        </w:tc>
      </w:tr>
      <w:tr w:rsidR="00B1726D" w:rsidRPr="00C25CD7" w14:paraId="5B29507F" w14:textId="77777777" w:rsidTr="006F14E6">
        <w:trPr>
          <w:trHeight w:val="70"/>
          <w:jc w:val="center"/>
        </w:trPr>
        <w:tc>
          <w:tcPr>
            <w:tcW w:w="1702" w:type="dxa"/>
            <w:vAlign w:val="center"/>
          </w:tcPr>
          <w:p w14:paraId="5D9D1CAA" w14:textId="77777777" w:rsidR="00B1726D" w:rsidRPr="00C25CD7" w:rsidRDefault="00B1726D" w:rsidP="00F61D5A">
            <w:pPr>
              <w:tabs>
                <w:tab w:val="right" w:pos="0"/>
                <w:tab w:val="right" w:pos="9026"/>
              </w:tabs>
              <w:spacing w:before="60" w:after="60"/>
              <w:jc w:val="both"/>
              <w:outlineLvl w:val="0"/>
              <w:rPr>
                <w:rFonts w:ascii="Tahoma" w:hAnsi="Tahoma" w:cs="Tahoma"/>
                <w:bCs/>
                <w:sz w:val="21"/>
                <w:szCs w:val="21"/>
              </w:rPr>
            </w:pPr>
            <w:r w:rsidRPr="00C25CD7">
              <w:rPr>
                <w:rFonts w:ascii="Tahoma" w:hAnsi="Tahoma" w:cs="Tahoma"/>
                <w:b/>
                <w:bCs/>
                <w:sz w:val="21"/>
                <w:szCs w:val="21"/>
              </w:rPr>
              <w:t>Összesen</w:t>
            </w:r>
            <w:r w:rsidRPr="00C25CD7">
              <w:rPr>
                <w:rFonts w:ascii="Tahoma" w:hAnsi="Tahoma" w:cs="Tahoma"/>
                <w:bCs/>
                <w:sz w:val="21"/>
                <w:szCs w:val="21"/>
              </w:rPr>
              <w:t>:</w:t>
            </w:r>
          </w:p>
        </w:tc>
        <w:tc>
          <w:tcPr>
            <w:tcW w:w="2624" w:type="dxa"/>
          </w:tcPr>
          <w:p w14:paraId="6F617E9F" w14:textId="77777777" w:rsidR="00B1726D" w:rsidRPr="00C25CD7" w:rsidRDefault="00B1726D" w:rsidP="00F61D5A">
            <w:pPr>
              <w:tabs>
                <w:tab w:val="right" w:pos="0"/>
                <w:tab w:val="right" w:pos="9026"/>
              </w:tabs>
              <w:spacing w:before="60" w:after="60"/>
              <w:jc w:val="center"/>
              <w:outlineLvl w:val="0"/>
              <w:rPr>
                <w:rFonts w:ascii="Tahoma" w:hAnsi="Tahoma" w:cs="Tahoma"/>
                <w:b/>
                <w:bCs/>
                <w:sz w:val="21"/>
                <w:szCs w:val="21"/>
              </w:rPr>
            </w:pPr>
          </w:p>
        </w:tc>
        <w:tc>
          <w:tcPr>
            <w:tcW w:w="2624" w:type="dxa"/>
            <w:vAlign w:val="center"/>
          </w:tcPr>
          <w:p w14:paraId="0A4383F0" w14:textId="77777777" w:rsidR="00B1726D" w:rsidRPr="00C25CD7" w:rsidRDefault="00B1726D" w:rsidP="00F61D5A">
            <w:pPr>
              <w:tabs>
                <w:tab w:val="right" w:pos="0"/>
                <w:tab w:val="right" w:pos="9026"/>
              </w:tabs>
              <w:spacing w:before="60" w:after="60"/>
              <w:jc w:val="center"/>
              <w:outlineLvl w:val="0"/>
              <w:rPr>
                <w:rFonts w:ascii="Tahoma" w:hAnsi="Tahoma" w:cs="Tahoma"/>
                <w:b/>
                <w:bCs/>
                <w:sz w:val="21"/>
                <w:szCs w:val="21"/>
              </w:rPr>
            </w:pPr>
          </w:p>
        </w:tc>
      </w:tr>
    </w:tbl>
    <w:p w14:paraId="5B020ED2" w14:textId="77777777" w:rsidR="00F61D5A" w:rsidRPr="00C25CD7" w:rsidRDefault="00F61D5A" w:rsidP="00F61D5A">
      <w:pPr>
        <w:suppressAutoHyphens w:val="0"/>
        <w:spacing w:after="0"/>
        <w:jc w:val="both"/>
        <w:textAlignment w:val="auto"/>
        <w:rPr>
          <w:rFonts w:ascii="Tahoma" w:hAnsi="Tahoma" w:cs="Tahoma"/>
          <w:sz w:val="21"/>
          <w:szCs w:val="21"/>
        </w:rPr>
      </w:pPr>
    </w:p>
    <w:p w14:paraId="78FF83B3" w14:textId="77777777" w:rsidR="00F61D5A" w:rsidRPr="00C25CD7" w:rsidRDefault="00F61D5A" w:rsidP="00F61D5A">
      <w:pPr>
        <w:suppressAutoHyphens w:val="0"/>
        <w:spacing w:after="0"/>
        <w:jc w:val="both"/>
        <w:textAlignment w:val="auto"/>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F61D5A" w:rsidRPr="00C25CD7" w14:paraId="4114E3B3" w14:textId="77777777" w:rsidTr="00F61D5A">
        <w:tc>
          <w:tcPr>
            <w:tcW w:w="9488" w:type="dxa"/>
            <w:gridSpan w:val="3"/>
          </w:tcPr>
          <w:p w14:paraId="7D6C5C11" w14:textId="77777777" w:rsidR="00F61D5A" w:rsidRPr="00C25CD7" w:rsidRDefault="00F61D5A" w:rsidP="00F61D5A">
            <w:pPr>
              <w:spacing w:after="0"/>
              <w:jc w:val="both"/>
              <w:rPr>
                <w:rFonts w:ascii="Tahoma" w:hAnsi="Tahoma" w:cs="Tahoma"/>
                <w:color w:val="auto"/>
                <w:sz w:val="21"/>
                <w:szCs w:val="21"/>
              </w:rPr>
            </w:pPr>
            <w:r w:rsidRPr="00C25CD7">
              <w:rPr>
                <w:rFonts w:ascii="Tahoma" w:hAnsi="Tahoma" w:cs="Tahoma"/>
                <w:color w:val="auto"/>
                <w:sz w:val="21"/>
                <w:szCs w:val="21"/>
              </w:rPr>
              <w:t>Keltezés (helység, év, hónap, nap)</w:t>
            </w:r>
          </w:p>
        </w:tc>
      </w:tr>
      <w:tr w:rsidR="00F61D5A" w:rsidRPr="00C25CD7" w14:paraId="64E63B3F" w14:textId="77777777" w:rsidTr="00F61D5A">
        <w:tc>
          <w:tcPr>
            <w:tcW w:w="1495" w:type="dxa"/>
          </w:tcPr>
          <w:p w14:paraId="597016AE" w14:textId="77777777" w:rsidR="00F61D5A" w:rsidRPr="00C25CD7" w:rsidRDefault="00F61D5A" w:rsidP="00F61D5A">
            <w:pPr>
              <w:spacing w:after="0"/>
              <w:jc w:val="both"/>
              <w:rPr>
                <w:rFonts w:ascii="Tahoma" w:hAnsi="Tahoma" w:cs="Tahoma"/>
                <w:color w:val="auto"/>
                <w:sz w:val="21"/>
                <w:szCs w:val="21"/>
              </w:rPr>
            </w:pPr>
          </w:p>
        </w:tc>
        <w:tc>
          <w:tcPr>
            <w:tcW w:w="3603" w:type="dxa"/>
          </w:tcPr>
          <w:p w14:paraId="3C22E415" w14:textId="77777777" w:rsidR="00F61D5A" w:rsidRPr="00C25CD7" w:rsidRDefault="00F61D5A" w:rsidP="00F61D5A">
            <w:pPr>
              <w:spacing w:after="0"/>
              <w:jc w:val="both"/>
              <w:rPr>
                <w:rFonts w:ascii="Tahoma" w:hAnsi="Tahoma" w:cs="Tahoma"/>
                <w:color w:val="auto"/>
                <w:sz w:val="21"/>
                <w:szCs w:val="21"/>
              </w:rPr>
            </w:pPr>
          </w:p>
        </w:tc>
        <w:tc>
          <w:tcPr>
            <w:tcW w:w="4390" w:type="dxa"/>
            <w:tcBorders>
              <w:bottom w:val="single" w:sz="4" w:space="0" w:color="auto"/>
            </w:tcBorders>
          </w:tcPr>
          <w:p w14:paraId="2194CF6D" w14:textId="77777777" w:rsidR="00F61D5A" w:rsidRPr="00C25CD7" w:rsidRDefault="00F61D5A" w:rsidP="00F61D5A">
            <w:pPr>
              <w:spacing w:after="0"/>
              <w:jc w:val="both"/>
              <w:rPr>
                <w:rFonts w:ascii="Tahoma" w:hAnsi="Tahoma" w:cs="Tahoma"/>
                <w:color w:val="auto"/>
                <w:sz w:val="21"/>
                <w:szCs w:val="21"/>
              </w:rPr>
            </w:pPr>
          </w:p>
        </w:tc>
      </w:tr>
      <w:tr w:rsidR="00F61D5A" w:rsidRPr="00C25CD7" w14:paraId="2D737DF8" w14:textId="77777777" w:rsidTr="00F61D5A">
        <w:tc>
          <w:tcPr>
            <w:tcW w:w="1495" w:type="dxa"/>
          </w:tcPr>
          <w:p w14:paraId="6F7BD7FF" w14:textId="77777777" w:rsidR="00F61D5A" w:rsidRPr="00C25CD7" w:rsidRDefault="00F61D5A" w:rsidP="00F61D5A">
            <w:pPr>
              <w:spacing w:after="0"/>
              <w:jc w:val="both"/>
              <w:rPr>
                <w:rFonts w:ascii="Tahoma" w:hAnsi="Tahoma" w:cs="Tahoma"/>
                <w:color w:val="auto"/>
                <w:sz w:val="21"/>
                <w:szCs w:val="21"/>
              </w:rPr>
            </w:pPr>
          </w:p>
        </w:tc>
        <w:tc>
          <w:tcPr>
            <w:tcW w:w="3603" w:type="dxa"/>
          </w:tcPr>
          <w:p w14:paraId="7D1A31FE" w14:textId="77777777" w:rsidR="00F61D5A" w:rsidRPr="00C25CD7" w:rsidRDefault="00F61D5A" w:rsidP="00F61D5A">
            <w:pPr>
              <w:spacing w:after="0"/>
              <w:jc w:val="both"/>
              <w:rPr>
                <w:rFonts w:ascii="Tahoma" w:hAnsi="Tahoma" w:cs="Tahoma"/>
                <w:color w:val="auto"/>
                <w:sz w:val="21"/>
                <w:szCs w:val="21"/>
              </w:rPr>
            </w:pPr>
          </w:p>
        </w:tc>
        <w:tc>
          <w:tcPr>
            <w:tcW w:w="4390" w:type="dxa"/>
            <w:tcBorders>
              <w:top w:val="single" w:sz="4" w:space="0" w:color="auto"/>
            </w:tcBorders>
            <w:vAlign w:val="center"/>
          </w:tcPr>
          <w:p w14:paraId="70FCCDE3" w14:textId="77777777" w:rsidR="00F61D5A" w:rsidRPr="00C25CD7" w:rsidRDefault="00F61D5A" w:rsidP="00F61D5A">
            <w:pPr>
              <w:tabs>
                <w:tab w:val="center" w:pos="6521"/>
              </w:tabs>
              <w:spacing w:after="0"/>
              <w:jc w:val="center"/>
              <w:rPr>
                <w:rFonts w:ascii="Tahoma" w:hAnsi="Tahoma" w:cs="Tahoma"/>
                <w:color w:val="auto"/>
                <w:sz w:val="21"/>
                <w:szCs w:val="21"/>
              </w:rPr>
            </w:pPr>
            <w:r w:rsidRPr="00C25CD7">
              <w:rPr>
                <w:rFonts w:ascii="Tahoma" w:hAnsi="Tahoma" w:cs="Tahoma"/>
                <w:color w:val="auto"/>
                <w:sz w:val="21"/>
                <w:szCs w:val="21"/>
              </w:rPr>
              <w:t>(cégjegyzésre jogosult vagy szabályszerűen meghatalmazott képviselő aláírása)</w:t>
            </w:r>
          </w:p>
        </w:tc>
      </w:tr>
      <w:tr w:rsidR="00F61D5A" w:rsidRPr="00C25CD7" w14:paraId="63DD61FB" w14:textId="77777777" w:rsidTr="00F61D5A">
        <w:tc>
          <w:tcPr>
            <w:tcW w:w="1495" w:type="dxa"/>
          </w:tcPr>
          <w:p w14:paraId="42B45A5A" w14:textId="77777777" w:rsidR="00F61D5A" w:rsidRPr="00C25CD7" w:rsidRDefault="00F61D5A" w:rsidP="00F61D5A">
            <w:pPr>
              <w:spacing w:after="0"/>
              <w:jc w:val="both"/>
              <w:rPr>
                <w:rFonts w:ascii="Tahoma" w:hAnsi="Tahoma" w:cs="Tahoma"/>
                <w:color w:val="auto"/>
                <w:sz w:val="21"/>
                <w:szCs w:val="21"/>
              </w:rPr>
            </w:pPr>
          </w:p>
        </w:tc>
        <w:tc>
          <w:tcPr>
            <w:tcW w:w="3603" w:type="dxa"/>
          </w:tcPr>
          <w:p w14:paraId="1BFAFE92" w14:textId="77777777" w:rsidR="00F61D5A" w:rsidRPr="00C25CD7" w:rsidRDefault="00F61D5A" w:rsidP="00F61D5A">
            <w:pPr>
              <w:spacing w:after="0"/>
              <w:jc w:val="both"/>
              <w:rPr>
                <w:rFonts w:ascii="Tahoma" w:hAnsi="Tahoma" w:cs="Tahoma"/>
                <w:color w:val="auto"/>
                <w:sz w:val="21"/>
                <w:szCs w:val="21"/>
              </w:rPr>
            </w:pPr>
          </w:p>
        </w:tc>
        <w:tc>
          <w:tcPr>
            <w:tcW w:w="4390" w:type="dxa"/>
          </w:tcPr>
          <w:p w14:paraId="0704F2A5" w14:textId="77777777" w:rsidR="00F61D5A" w:rsidRPr="00C25CD7" w:rsidRDefault="00F61D5A" w:rsidP="00F61D5A">
            <w:pPr>
              <w:spacing w:after="0"/>
              <w:jc w:val="both"/>
              <w:rPr>
                <w:rFonts w:ascii="Tahoma" w:hAnsi="Tahoma" w:cs="Tahoma"/>
                <w:color w:val="auto"/>
                <w:sz w:val="21"/>
                <w:szCs w:val="21"/>
              </w:rPr>
            </w:pPr>
          </w:p>
        </w:tc>
      </w:tr>
    </w:tbl>
    <w:p w14:paraId="3F04C34F" w14:textId="77777777" w:rsidR="00F61D5A" w:rsidRPr="00C25CD7" w:rsidRDefault="00F61D5A" w:rsidP="00F35F93">
      <w:pPr>
        <w:tabs>
          <w:tab w:val="right" w:pos="0"/>
          <w:tab w:val="right" w:pos="9026"/>
        </w:tabs>
        <w:spacing w:before="120" w:after="120"/>
        <w:ind w:left="426" w:hanging="426"/>
        <w:jc w:val="right"/>
        <w:outlineLvl w:val="0"/>
        <w:rPr>
          <w:rFonts w:ascii="Tahoma" w:hAnsi="Tahoma" w:cs="Tahoma"/>
          <w:b/>
          <w:bCs/>
          <w:sz w:val="21"/>
          <w:szCs w:val="21"/>
        </w:rPr>
      </w:pPr>
    </w:p>
    <w:p w14:paraId="34C58178" w14:textId="77777777" w:rsidR="00F61D5A" w:rsidRPr="00C25CD7" w:rsidRDefault="00F61D5A">
      <w:pPr>
        <w:suppressAutoHyphens w:val="0"/>
        <w:spacing w:after="0" w:line="240" w:lineRule="auto"/>
        <w:textAlignment w:val="auto"/>
        <w:rPr>
          <w:rFonts w:ascii="Tahoma" w:hAnsi="Tahoma" w:cs="Tahoma"/>
          <w:b/>
          <w:bCs/>
          <w:sz w:val="21"/>
          <w:szCs w:val="21"/>
        </w:rPr>
      </w:pPr>
      <w:r w:rsidRPr="00C25CD7">
        <w:rPr>
          <w:rFonts w:ascii="Tahoma" w:hAnsi="Tahoma" w:cs="Tahoma"/>
          <w:b/>
          <w:bCs/>
          <w:sz w:val="21"/>
          <w:szCs w:val="21"/>
        </w:rPr>
        <w:br w:type="page"/>
      </w:r>
    </w:p>
    <w:p w14:paraId="1804B548" w14:textId="3DC577BB" w:rsidR="009961D3" w:rsidRPr="00C25CD7" w:rsidRDefault="007F444D" w:rsidP="00F35F93">
      <w:pPr>
        <w:tabs>
          <w:tab w:val="right" w:pos="0"/>
          <w:tab w:val="right" w:pos="9026"/>
        </w:tabs>
        <w:spacing w:before="120" w:after="120"/>
        <w:ind w:left="426" w:hanging="426"/>
        <w:jc w:val="right"/>
        <w:outlineLvl w:val="0"/>
        <w:rPr>
          <w:rFonts w:ascii="Tahoma" w:hAnsi="Tahoma" w:cs="Tahoma"/>
          <w:b/>
          <w:bCs/>
          <w:sz w:val="21"/>
          <w:szCs w:val="21"/>
        </w:rPr>
      </w:pPr>
      <w:r>
        <w:rPr>
          <w:rFonts w:ascii="Tahoma" w:hAnsi="Tahoma" w:cs="Tahoma"/>
          <w:b/>
          <w:bCs/>
          <w:sz w:val="21"/>
          <w:szCs w:val="21"/>
        </w:rPr>
        <w:lastRenderedPageBreak/>
        <w:t>9</w:t>
      </w:r>
      <w:r w:rsidR="00D34F95" w:rsidRPr="00C25CD7">
        <w:rPr>
          <w:rFonts w:ascii="Tahoma" w:hAnsi="Tahoma" w:cs="Tahoma"/>
          <w:b/>
          <w:bCs/>
          <w:sz w:val="21"/>
          <w:szCs w:val="21"/>
        </w:rPr>
        <w:t>.</w:t>
      </w:r>
      <w:r w:rsidR="00D16FEC" w:rsidRPr="00C25CD7">
        <w:rPr>
          <w:rFonts w:ascii="Tahoma" w:hAnsi="Tahoma" w:cs="Tahoma"/>
          <w:b/>
          <w:bCs/>
          <w:sz w:val="21"/>
          <w:szCs w:val="21"/>
        </w:rPr>
        <w:t xml:space="preserve"> sz. melléklet</w:t>
      </w:r>
    </w:p>
    <w:p w14:paraId="07AB5916" w14:textId="77777777" w:rsidR="006B0EA3" w:rsidRPr="00C25CD7" w:rsidRDefault="006B0EA3" w:rsidP="00F35F93">
      <w:pPr>
        <w:spacing w:before="120" w:after="120"/>
        <w:ind w:left="426" w:hanging="426"/>
        <w:jc w:val="center"/>
        <w:rPr>
          <w:rFonts w:ascii="Tahoma" w:hAnsi="Tahoma" w:cs="Tahoma"/>
          <w:b/>
          <w:sz w:val="21"/>
          <w:szCs w:val="21"/>
        </w:rPr>
      </w:pPr>
      <w:r w:rsidRPr="00C25CD7">
        <w:rPr>
          <w:rFonts w:ascii="Tahoma" w:hAnsi="Tahoma" w:cs="Tahoma"/>
          <w:b/>
          <w:caps/>
          <w:sz w:val="21"/>
          <w:szCs w:val="21"/>
        </w:rPr>
        <w:t>Nyilatkozat</w:t>
      </w:r>
    </w:p>
    <w:p w14:paraId="538550DF" w14:textId="5B8F1FDE" w:rsidR="006B0EA3" w:rsidRPr="00C25CD7" w:rsidRDefault="006B0EA3" w:rsidP="00F35F93">
      <w:pPr>
        <w:spacing w:before="120" w:after="120"/>
        <w:ind w:left="426" w:hanging="426"/>
        <w:jc w:val="center"/>
        <w:rPr>
          <w:rFonts w:ascii="Tahoma" w:hAnsi="Tahoma" w:cs="Tahoma"/>
          <w:b/>
          <w:sz w:val="21"/>
          <w:szCs w:val="21"/>
        </w:rPr>
      </w:pPr>
      <w:r w:rsidRPr="00C25CD7">
        <w:rPr>
          <w:rFonts w:ascii="Tahoma" w:hAnsi="Tahoma" w:cs="Tahoma"/>
          <w:b/>
          <w:sz w:val="21"/>
          <w:szCs w:val="21"/>
        </w:rPr>
        <w:t xml:space="preserve">a 321/2015. (X. 30.) Korm. rendelet 21. § (3) bekezdés a) pontja alapján a felhívás </w:t>
      </w:r>
      <w:r w:rsidR="00806EC6" w:rsidRPr="00C25CD7">
        <w:rPr>
          <w:rFonts w:ascii="Tahoma" w:hAnsi="Tahoma" w:cs="Tahoma"/>
          <w:b/>
          <w:sz w:val="21"/>
          <w:szCs w:val="21"/>
        </w:rPr>
        <w:t xml:space="preserve">feladásától </w:t>
      </w:r>
      <w:r w:rsidRPr="00C25CD7">
        <w:rPr>
          <w:rFonts w:ascii="Tahoma" w:hAnsi="Tahoma" w:cs="Tahoma"/>
          <w:b/>
          <w:sz w:val="21"/>
          <w:szCs w:val="21"/>
        </w:rPr>
        <w:t xml:space="preserve">visszafelé számított </w:t>
      </w:r>
      <w:r w:rsidR="001928B3" w:rsidRPr="00C25CD7">
        <w:rPr>
          <w:rFonts w:ascii="Tahoma" w:hAnsi="Tahoma" w:cs="Tahoma"/>
          <w:b/>
          <w:sz w:val="21"/>
          <w:szCs w:val="21"/>
        </w:rPr>
        <w:t>három</w:t>
      </w:r>
      <w:r w:rsidRPr="00C25CD7">
        <w:rPr>
          <w:rFonts w:ascii="Tahoma" w:hAnsi="Tahoma" w:cs="Tahoma"/>
          <w:b/>
          <w:sz w:val="21"/>
          <w:szCs w:val="21"/>
        </w:rPr>
        <w:t xml:space="preserve"> év referenciáiról</w:t>
      </w:r>
    </w:p>
    <w:p w14:paraId="3C7C5779" w14:textId="77777777" w:rsidR="00806EC6" w:rsidRPr="00C25CD7" w:rsidRDefault="00806EC6" w:rsidP="00F35F93">
      <w:pPr>
        <w:spacing w:before="120" w:after="120"/>
        <w:ind w:left="426" w:hanging="426"/>
        <w:jc w:val="center"/>
        <w:rPr>
          <w:rFonts w:ascii="Tahoma" w:hAnsi="Tahoma" w:cs="Tahoma"/>
          <w:b/>
          <w:sz w:val="21"/>
          <w:szCs w:val="21"/>
        </w:rPr>
      </w:pPr>
    </w:p>
    <w:p w14:paraId="09349C58" w14:textId="1CC666CF" w:rsidR="006B0EA3" w:rsidRPr="00C25CD7" w:rsidRDefault="006B0EA3" w:rsidP="00056513">
      <w:pPr>
        <w:spacing w:before="120" w:after="120"/>
        <w:jc w:val="both"/>
        <w:rPr>
          <w:rFonts w:ascii="Tahoma" w:hAnsi="Tahoma" w:cs="Tahoma"/>
          <w:sz w:val="21"/>
          <w:szCs w:val="21"/>
        </w:rPr>
      </w:pPr>
      <w:r w:rsidRPr="00C25CD7">
        <w:rPr>
          <w:rFonts w:ascii="Tahoma" w:hAnsi="Tahoma" w:cs="Tahoma"/>
          <w:sz w:val="21"/>
          <w:szCs w:val="21"/>
        </w:rPr>
        <w:t xml:space="preserve">Alulírott………………………………………… mint a(z)……………………………….. (székhely:………………………………………) </w:t>
      </w:r>
      <w:r w:rsidR="006420A8">
        <w:rPr>
          <w:rFonts w:ascii="Tahoma" w:hAnsi="Tahoma" w:cs="Tahoma"/>
          <w:color w:val="auto"/>
          <w:sz w:val="21"/>
          <w:szCs w:val="21"/>
        </w:rPr>
        <w:t>részvételre jelentkező</w:t>
      </w:r>
      <w:r w:rsidRPr="00C25CD7">
        <w:rPr>
          <w:rFonts w:ascii="Tahoma" w:hAnsi="Tahoma" w:cs="Tahoma"/>
          <w:sz w:val="21"/>
          <w:szCs w:val="21"/>
        </w:rPr>
        <w:t xml:space="preserve"> / az alkalmasság igazolására igénybe vett más szervezet cégjegyzésre jogosult / meghatalmazott képviselője</w:t>
      </w:r>
      <w:r w:rsidR="0027322D" w:rsidRPr="00C25CD7">
        <w:rPr>
          <w:rFonts w:ascii="Tahoma" w:hAnsi="Tahoma" w:cs="Tahoma"/>
          <w:sz w:val="21"/>
          <w:szCs w:val="21"/>
        </w:rPr>
        <w:t xml:space="preserve"> a </w:t>
      </w:r>
      <w:r w:rsidR="005A1FC9">
        <w:rPr>
          <w:rFonts w:ascii="Tahoma" w:hAnsi="Tahoma" w:cs="Tahoma"/>
          <w:b/>
          <w:sz w:val="21"/>
          <w:szCs w:val="21"/>
        </w:rPr>
        <w:t>Pázmány Péter Katolikus Egyetem</w:t>
      </w:r>
      <w:r w:rsidR="0027322D" w:rsidRPr="00C25CD7">
        <w:rPr>
          <w:rFonts w:ascii="Tahoma" w:hAnsi="Tahoma" w:cs="Tahoma"/>
          <w:sz w:val="21"/>
          <w:szCs w:val="21"/>
        </w:rPr>
        <w:t xml:space="preserve"> mint ajánlatkérő</w:t>
      </w:r>
      <w:r w:rsidRPr="00C25CD7">
        <w:rPr>
          <w:rFonts w:ascii="Tahoma" w:hAnsi="Tahoma" w:cs="Tahoma"/>
          <w:sz w:val="21"/>
          <w:szCs w:val="21"/>
        </w:rPr>
        <w:t xml:space="preserve"> </w:t>
      </w:r>
      <w:r w:rsidRPr="00C25CD7">
        <w:rPr>
          <w:rFonts w:ascii="Tahoma" w:hAnsi="Tahoma" w:cs="Tahoma"/>
          <w:b/>
          <w:sz w:val="21"/>
          <w:szCs w:val="21"/>
        </w:rPr>
        <w:t>„</w:t>
      </w:r>
      <w:r w:rsidR="00DB1895">
        <w:rPr>
          <w:rFonts w:ascii="Tahoma" w:hAnsi="Tahoma" w:cs="Tahoma"/>
          <w:b/>
          <w:bCs/>
          <w:i/>
          <w:color w:val="000000" w:themeColor="text1"/>
          <w:sz w:val="21"/>
          <w:szCs w:val="21"/>
        </w:rPr>
        <w:t>Integrált vállalatirányítási rendszer bevezetése, támogatása, kapcsolódó hardver és licensz beszerzése</w:t>
      </w:r>
      <w:r w:rsidRPr="00C25CD7">
        <w:rPr>
          <w:rFonts w:ascii="Tahoma" w:hAnsi="Tahoma" w:cs="Tahoma"/>
          <w:b/>
          <w:sz w:val="21"/>
          <w:szCs w:val="21"/>
        </w:rPr>
        <w:t>”</w:t>
      </w:r>
      <w:r w:rsidR="00FF72AB" w:rsidRPr="00C25CD7">
        <w:rPr>
          <w:rFonts w:ascii="Tahoma" w:hAnsi="Tahoma" w:cs="Tahoma"/>
          <w:b/>
          <w:sz w:val="21"/>
          <w:szCs w:val="21"/>
        </w:rPr>
        <w:t xml:space="preserve"> </w:t>
      </w:r>
      <w:r w:rsidRPr="00C25CD7">
        <w:rPr>
          <w:rFonts w:ascii="Tahoma" w:hAnsi="Tahoma" w:cs="Tahoma"/>
          <w:sz w:val="21"/>
          <w:szCs w:val="21"/>
        </w:rPr>
        <w:t xml:space="preserve">tárgyban indított közbeszerzési eljárás során ezennel kijelentem, hogy az általam képviselt szervezet a felhívás </w:t>
      </w:r>
      <w:r w:rsidR="00806EC6" w:rsidRPr="00C25CD7">
        <w:rPr>
          <w:rFonts w:ascii="Tahoma" w:hAnsi="Tahoma" w:cs="Tahoma"/>
          <w:sz w:val="21"/>
          <w:szCs w:val="21"/>
        </w:rPr>
        <w:t xml:space="preserve">feladásától </w:t>
      </w:r>
      <w:r w:rsidRPr="00C25CD7">
        <w:rPr>
          <w:rFonts w:ascii="Tahoma" w:hAnsi="Tahoma" w:cs="Tahoma"/>
          <w:sz w:val="21"/>
          <w:szCs w:val="21"/>
        </w:rPr>
        <w:t>visszafelé számított 3 évben az alábbi közbeszerzés tárgya szerinti referenciákat teljesítette: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1462"/>
        <w:gridCol w:w="1153"/>
        <w:gridCol w:w="1464"/>
        <w:gridCol w:w="1488"/>
        <w:gridCol w:w="1235"/>
        <w:gridCol w:w="1023"/>
      </w:tblGrid>
      <w:tr w:rsidR="00B1726D" w:rsidRPr="00C25CD7" w14:paraId="6BBD0450" w14:textId="77777777" w:rsidTr="007F444D">
        <w:trPr>
          <w:trHeight w:val="1523"/>
        </w:trPr>
        <w:tc>
          <w:tcPr>
            <w:tcW w:w="389" w:type="pct"/>
            <w:shd w:val="clear" w:color="auto" w:fill="D5DCE4" w:themeFill="text2" w:themeFillTint="33"/>
          </w:tcPr>
          <w:p w14:paraId="425E9836" w14:textId="77777777" w:rsidR="00B1726D" w:rsidRPr="00C25CD7" w:rsidRDefault="00B1726D" w:rsidP="00056513">
            <w:pPr>
              <w:spacing w:before="120" w:after="120"/>
              <w:jc w:val="center"/>
              <w:rPr>
                <w:rFonts w:ascii="Tahoma" w:hAnsi="Tahoma" w:cs="Tahoma"/>
                <w:b/>
                <w:sz w:val="21"/>
                <w:szCs w:val="21"/>
              </w:rPr>
            </w:pPr>
            <w:r w:rsidRPr="00C25CD7">
              <w:rPr>
                <w:rFonts w:ascii="Tahoma" w:hAnsi="Tahoma" w:cs="Tahoma"/>
                <w:b/>
                <w:sz w:val="21"/>
                <w:szCs w:val="21"/>
              </w:rPr>
              <w:t>A felhívásban előírt alkalmassági követelmény, melynek az adott referenciával meg kíván felelni</w:t>
            </w:r>
          </w:p>
        </w:tc>
        <w:tc>
          <w:tcPr>
            <w:tcW w:w="908" w:type="pct"/>
            <w:shd w:val="clear" w:color="auto" w:fill="D5DCE4" w:themeFill="text2" w:themeFillTint="33"/>
            <w:vAlign w:val="center"/>
          </w:tcPr>
          <w:p w14:paraId="42022AF4" w14:textId="77777777" w:rsidR="00B1726D" w:rsidRPr="00C25CD7" w:rsidRDefault="00B1726D" w:rsidP="00056513">
            <w:pPr>
              <w:spacing w:before="120" w:after="120"/>
              <w:jc w:val="center"/>
              <w:rPr>
                <w:rFonts w:ascii="Tahoma" w:hAnsi="Tahoma" w:cs="Tahoma"/>
                <w:sz w:val="21"/>
                <w:szCs w:val="21"/>
              </w:rPr>
            </w:pPr>
            <w:r w:rsidRPr="00C25CD7">
              <w:rPr>
                <w:rFonts w:ascii="Tahoma" w:hAnsi="Tahoma" w:cs="Tahoma"/>
                <w:b/>
                <w:sz w:val="21"/>
                <w:szCs w:val="21"/>
              </w:rPr>
              <w:t>Szerződést kötő másik fél</w:t>
            </w:r>
          </w:p>
          <w:p w14:paraId="6836BC96" w14:textId="77777777" w:rsidR="00B1726D" w:rsidRPr="00C25CD7" w:rsidRDefault="00B1726D" w:rsidP="00F35F93">
            <w:pPr>
              <w:spacing w:before="120" w:after="120"/>
              <w:ind w:left="426" w:hanging="426"/>
              <w:jc w:val="center"/>
              <w:rPr>
                <w:rFonts w:ascii="Tahoma" w:hAnsi="Tahoma" w:cs="Tahoma"/>
                <w:b/>
                <w:sz w:val="21"/>
                <w:szCs w:val="21"/>
              </w:rPr>
            </w:pPr>
            <w:r w:rsidRPr="00C25CD7">
              <w:rPr>
                <w:rFonts w:ascii="Tahoma" w:hAnsi="Tahoma" w:cs="Tahoma"/>
                <w:sz w:val="21"/>
                <w:szCs w:val="21"/>
              </w:rPr>
              <w:t>(neve, elérhetőségei)</w:t>
            </w:r>
          </w:p>
        </w:tc>
        <w:tc>
          <w:tcPr>
            <w:tcW w:w="672" w:type="pct"/>
            <w:shd w:val="clear" w:color="auto" w:fill="D5DCE4" w:themeFill="text2" w:themeFillTint="33"/>
            <w:vAlign w:val="center"/>
          </w:tcPr>
          <w:p w14:paraId="16EDC08E" w14:textId="77777777" w:rsidR="00B1726D" w:rsidRPr="00C25CD7" w:rsidRDefault="00B1726D" w:rsidP="00F35F93">
            <w:pPr>
              <w:spacing w:before="120" w:after="120"/>
              <w:ind w:left="10" w:hanging="10"/>
              <w:jc w:val="center"/>
              <w:rPr>
                <w:rFonts w:ascii="Tahoma" w:hAnsi="Tahoma" w:cs="Tahoma"/>
                <w:b/>
                <w:sz w:val="21"/>
                <w:szCs w:val="21"/>
              </w:rPr>
            </w:pPr>
            <w:r w:rsidRPr="00C25CD7">
              <w:rPr>
                <w:rFonts w:ascii="Tahoma" w:hAnsi="Tahoma" w:cs="Tahoma"/>
                <w:b/>
                <w:sz w:val="21"/>
                <w:szCs w:val="21"/>
              </w:rPr>
              <w:t xml:space="preserve">Teljesítés ideje </w:t>
            </w:r>
            <w:r w:rsidRPr="00C25CD7">
              <w:rPr>
                <w:rFonts w:ascii="Tahoma" w:hAnsi="Tahoma" w:cs="Tahoma"/>
                <w:sz w:val="21"/>
                <w:szCs w:val="21"/>
              </w:rPr>
              <w:t>(időtartama, -tól –ig, év, hónap, nap pontossággal)</w:t>
            </w:r>
          </w:p>
          <w:p w14:paraId="3A00B6F1" w14:textId="77777777" w:rsidR="00B1726D" w:rsidRPr="00C25CD7" w:rsidRDefault="00B1726D" w:rsidP="00056513">
            <w:pPr>
              <w:spacing w:before="120" w:after="120"/>
              <w:jc w:val="center"/>
              <w:rPr>
                <w:rFonts w:ascii="Tahoma" w:hAnsi="Tahoma" w:cs="Tahoma"/>
                <w:b/>
                <w:sz w:val="21"/>
                <w:szCs w:val="21"/>
              </w:rPr>
            </w:pPr>
          </w:p>
        </w:tc>
        <w:tc>
          <w:tcPr>
            <w:tcW w:w="853" w:type="pct"/>
            <w:shd w:val="clear" w:color="auto" w:fill="D5DCE4" w:themeFill="text2" w:themeFillTint="33"/>
            <w:vAlign w:val="center"/>
          </w:tcPr>
          <w:p w14:paraId="48770D99" w14:textId="77777777" w:rsidR="00B1726D" w:rsidRPr="00C25CD7" w:rsidRDefault="00B1726D" w:rsidP="00F35F93">
            <w:pPr>
              <w:spacing w:before="120" w:after="120"/>
              <w:jc w:val="center"/>
              <w:rPr>
                <w:rFonts w:ascii="Tahoma" w:hAnsi="Tahoma" w:cs="Tahoma"/>
                <w:sz w:val="21"/>
                <w:szCs w:val="21"/>
              </w:rPr>
            </w:pPr>
            <w:r w:rsidRPr="00C25CD7">
              <w:rPr>
                <w:rFonts w:ascii="Tahoma" w:hAnsi="Tahoma" w:cs="Tahoma"/>
                <w:b/>
                <w:sz w:val="21"/>
                <w:szCs w:val="21"/>
              </w:rPr>
              <w:t>Szerződés tárgya, megnevezése, ismertetése, olyan részletességgel, hogy megállapítható legyen belőle az M1 alkalmassági követelménynek való megfelelés</w:t>
            </w:r>
          </w:p>
        </w:tc>
        <w:tc>
          <w:tcPr>
            <w:tcW w:w="867" w:type="pct"/>
            <w:shd w:val="clear" w:color="auto" w:fill="D5DCE4" w:themeFill="text2" w:themeFillTint="33"/>
            <w:vAlign w:val="center"/>
          </w:tcPr>
          <w:p w14:paraId="1A517C74" w14:textId="77777777" w:rsidR="00B1726D" w:rsidRPr="00C25CD7" w:rsidRDefault="00B1726D" w:rsidP="00F35F93">
            <w:pPr>
              <w:spacing w:before="120" w:after="120"/>
              <w:jc w:val="center"/>
              <w:rPr>
                <w:rFonts w:ascii="Tahoma" w:hAnsi="Tahoma" w:cs="Tahoma"/>
                <w:b/>
                <w:sz w:val="21"/>
                <w:szCs w:val="21"/>
              </w:rPr>
            </w:pPr>
            <w:r w:rsidRPr="00C25CD7">
              <w:rPr>
                <w:rFonts w:ascii="Tahoma" w:hAnsi="Tahoma" w:cs="Tahoma"/>
                <w:b/>
                <w:sz w:val="21"/>
                <w:szCs w:val="21"/>
              </w:rPr>
              <w:t xml:space="preserve">Az ellenszolgáltatás összege </w:t>
            </w:r>
            <w:r w:rsidRPr="00C25CD7">
              <w:rPr>
                <w:rFonts w:ascii="Tahoma" w:hAnsi="Tahoma" w:cs="Tahoma"/>
                <w:sz w:val="21"/>
                <w:szCs w:val="21"/>
              </w:rPr>
              <w:t>(nettó Forint)</w:t>
            </w:r>
          </w:p>
        </w:tc>
        <w:tc>
          <w:tcPr>
            <w:tcW w:w="719" w:type="pct"/>
            <w:shd w:val="clear" w:color="auto" w:fill="D5DCE4" w:themeFill="text2" w:themeFillTint="33"/>
            <w:vAlign w:val="center"/>
          </w:tcPr>
          <w:p w14:paraId="432027C3" w14:textId="77777777" w:rsidR="00B1726D" w:rsidRPr="00C25CD7" w:rsidRDefault="00B1726D" w:rsidP="00F35F93">
            <w:pPr>
              <w:spacing w:before="120" w:after="120"/>
              <w:jc w:val="center"/>
              <w:rPr>
                <w:rFonts w:ascii="Tahoma" w:hAnsi="Tahoma" w:cs="Tahoma"/>
                <w:b/>
                <w:sz w:val="21"/>
                <w:szCs w:val="21"/>
              </w:rPr>
            </w:pPr>
            <w:r w:rsidRPr="00C25CD7">
              <w:rPr>
                <w:rFonts w:ascii="Tahoma" w:hAnsi="Tahoma" w:cs="Tahoma"/>
                <w:b/>
                <w:sz w:val="21"/>
                <w:szCs w:val="21"/>
              </w:rPr>
              <w:t>A teljesítés az előírásoknak és a szerződésnek megfelelően történt?</w:t>
            </w:r>
          </w:p>
          <w:p w14:paraId="43A23177" w14:textId="77777777" w:rsidR="00B1726D" w:rsidRPr="00C25CD7" w:rsidRDefault="00B1726D" w:rsidP="00F35F93">
            <w:pPr>
              <w:spacing w:before="120" w:after="120"/>
              <w:ind w:left="426" w:hanging="426"/>
              <w:jc w:val="center"/>
              <w:rPr>
                <w:rFonts w:ascii="Tahoma" w:hAnsi="Tahoma" w:cs="Tahoma"/>
                <w:sz w:val="21"/>
                <w:szCs w:val="21"/>
              </w:rPr>
            </w:pPr>
            <w:r w:rsidRPr="00C25CD7">
              <w:rPr>
                <w:rFonts w:ascii="Tahoma" w:hAnsi="Tahoma" w:cs="Tahoma"/>
                <w:sz w:val="21"/>
                <w:szCs w:val="21"/>
              </w:rPr>
              <w:t>(igen/nem)</w:t>
            </w:r>
          </w:p>
        </w:tc>
        <w:tc>
          <w:tcPr>
            <w:tcW w:w="593" w:type="pct"/>
            <w:shd w:val="clear" w:color="auto" w:fill="D5DCE4" w:themeFill="text2" w:themeFillTint="33"/>
          </w:tcPr>
          <w:p w14:paraId="405082F7" w14:textId="77777777" w:rsidR="00B1726D" w:rsidRPr="00C25CD7" w:rsidRDefault="00B1726D" w:rsidP="00F35F93">
            <w:pPr>
              <w:spacing w:before="120" w:after="120"/>
              <w:jc w:val="center"/>
              <w:rPr>
                <w:rFonts w:ascii="Tahoma" w:hAnsi="Tahoma" w:cs="Tahoma"/>
                <w:b/>
                <w:sz w:val="21"/>
                <w:szCs w:val="21"/>
              </w:rPr>
            </w:pPr>
            <w:r w:rsidRPr="00C25CD7">
              <w:rPr>
                <w:rFonts w:ascii="Tahoma" w:hAnsi="Tahoma" w:cs="Tahoma"/>
                <w:b/>
                <w:sz w:val="21"/>
                <w:szCs w:val="21"/>
              </w:rPr>
              <w:t>Saját teljesítés aránya %-ban</w:t>
            </w:r>
          </w:p>
        </w:tc>
      </w:tr>
      <w:tr w:rsidR="00B1726D" w:rsidRPr="00C25CD7" w14:paraId="216DD55C" w14:textId="77777777" w:rsidTr="007F444D">
        <w:tc>
          <w:tcPr>
            <w:tcW w:w="389" w:type="pct"/>
            <w:shd w:val="clear" w:color="auto" w:fill="FFFFFF"/>
          </w:tcPr>
          <w:p w14:paraId="4D5B4EF2" w14:textId="77777777" w:rsidR="00B1726D" w:rsidRPr="00C25CD7" w:rsidRDefault="00B1726D" w:rsidP="00F35F93">
            <w:pPr>
              <w:snapToGrid w:val="0"/>
              <w:spacing w:before="120" w:after="120"/>
              <w:ind w:left="426" w:hanging="426"/>
              <w:jc w:val="both"/>
              <w:rPr>
                <w:rFonts w:ascii="Tahoma" w:hAnsi="Tahoma" w:cs="Tahoma"/>
                <w:sz w:val="21"/>
                <w:szCs w:val="21"/>
                <w:shd w:val="clear" w:color="auto" w:fill="FFFF00"/>
              </w:rPr>
            </w:pPr>
          </w:p>
        </w:tc>
        <w:tc>
          <w:tcPr>
            <w:tcW w:w="908" w:type="pct"/>
            <w:shd w:val="clear" w:color="auto" w:fill="FFFFFF"/>
          </w:tcPr>
          <w:p w14:paraId="42F08AAE" w14:textId="77777777" w:rsidR="00B1726D" w:rsidRPr="00C25CD7" w:rsidRDefault="00B1726D" w:rsidP="00F35F93">
            <w:pPr>
              <w:snapToGrid w:val="0"/>
              <w:spacing w:before="120" w:after="120"/>
              <w:ind w:left="426" w:hanging="426"/>
              <w:jc w:val="both"/>
              <w:rPr>
                <w:rFonts w:ascii="Tahoma" w:hAnsi="Tahoma" w:cs="Tahoma"/>
                <w:sz w:val="21"/>
                <w:szCs w:val="21"/>
                <w:shd w:val="clear" w:color="auto" w:fill="FFFF00"/>
              </w:rPr>
            </w:pPr>
          </w:p>
        </w:tc>
        <w:tc>
          <w:tcPr>
            <w:tcW w:w="672" w:type="pct"/>
            <w:shd w:val="clear" w:color="auto" w:fill="FFFFFF"/>
          </w:tcPr>
          <w:p w14:paraId="21051D37" w14:textId="77777777" w:rsidR="00B1726D" w:rsidRPr="00C25CD7" w:rsidRDefault="00B1726D" w:rsidP="00F35F93">
            <w:pPr>
              <w:snapToGrid w:val="0"/>
              <w:spacing w:before="120" w:after="120"/>
              <w:ind w:left="426" w:hanging="426"/>
              <w:jc w:val="both"/>
              <w:rPr>
                <w:rFonts w:ascii="Tahoma" w:hAnsi="Tahoma" w:cs="Tahoma"/>
                <w:sz w:val="21"/>
                <w:szCs w:val="21"/>
                <w:shd w:val="clear" w:color="auto" w:fill="FFFF00"/>
              </w:rPr>
            </w:pPr>
          </w:p>
        </w:tc>
        <w:tc>
          <w:tcPr>
            <w:tcW w:w="853" w:type="pct"/>
            <w:shd w:val="clear" w:color="auto" w:fill="FFFFFF"/>
          </w:tcPr>
          <w:p w14:paraId="5C3E7EF3" w14:textId="77777777" w:rsidR="00B1726D" w:rsidRPr="00C25CD7" w:rsidRDefault="00B1726D" w:rsidP="00F35F93">
            <w:pPr>
              <w:snapToGrid w:val="0"/>
              <w:spacing w:before="120" w:after="120"/>
              <w:ind w:left="426" w:hanging="426"/>
              <w:jc w:val="both"/>
              <w:rPr>
                <w:rFonts w:ascii="Tahoma" w:hAnsi="Tahoma" w:cs="Tahoma"/>
                <w:sz w:val="21"/>
                <w:szCs w:val="21"/>
                <w:shd w:val="clear" w:color="auto" w:fill="FFFF00"/>
              </w:rPr>
            </w:pPr>
          </w:p>
        </w:tc>
        <w:tc>
          <w:tcPr>
            <w:tcW w:w="867" w:type="pct"/>
            <w:shd w:val="clear" w:color="auto" w:fill="FFFFFF"/>
          </w:tcPr>
          <w:p w14:paraId="6499246A" w14:textId="77777777" w:rsidR="00B1726D" w:rsidRPr="00C25CD7" w:rsidRDefault="00B1726D" w:rsidP="00F35F93">
            <w:pPr>
              <w:snapToGrid w:val="0"/>
              <w:spacing w:before="120" w:after="120"/>
              <w:ind w:left="426" w:hanging="426"/>
              <w:jc w:val="both"/>
              <w:rPr>
                <w:rFonts w:ascii="Tahoma" w:hAnsi="Tahoma" w:cs="Tahoma"/>
                <w:sz w:val="21"/>
                <w:szCs w:val="21"/>
                <w:shd w:val="clear" w:color="auto" w:fill="FFFF00"/>
              </w:rPr>
            </w:pPr>
          </w:p>
        </w:tc>
        <w:tc>
          <w:tcPr>
            <w:tcW w:w="719" w:type="pct"/>
            <w:shd w:val="clear" w:color="auto" w:fill="FFFFFF"/>
          </w:tcPr>
          <w:p w14:paraId="6216E52D" w14:textId="77777777" w:rsidR="00B1726D" w:rsidRPr="00C25CD7" w:rsidRDefault="00B1726D" w:rsidP="00F35F93">
            <w:pPr>
              <w:snapToGrid w:val="0"/>
              <w:spacing w:before="120" w:after="120"/>
              <w:ind w:left="426" w:hanging="426"/>
              <w:jc w:val="both"/>
              <w:rPr>
                <w:rFonts w:ascii="Tahoma" w:hAnsi="Tahoma" w:cs="Tahoma"/>
                <w:sz w:val="21"/>
                <w:szCs w:val="21"/>
                <w:shd w:val="clear" w:color="auto" w:fill="FFFF00"/>
              </w:rPr>
            </w:pPr>
          </w:p>
        </w:tc>
        <w:tc>
          <w:tcPr>
            <w:tcW w:w="593" w:type="pct"/>
            <w:shd w:val="clear" w:color="auto" w:fill="FFFFFF"/>
          </w:tcPr>
          <w:p w14:paraId="2362D40E" w14:textId="77777777" w:rsidR="00B1726D" w:rsidRPr="00C25CD7" w:rsidRDefault="00B1726D" w:rsidP="00F35F93">
            <w:pPr>
              <w:snapToGrid w:val="0"/>
              <w:spacing w:before="120" w:after="120"/>
              <w:ind w:left="426" w:hanging="426"/>
              <w:jc w:val="both"/>
              <w:rPr>
                <w:rFonts w:ascii="Tahoma" w:hAnsi="Tahoma" w:cs="Tahoma"/>
                <w:sz w:val="21"/>
                <w:szCs w:val="21"/>
                <w:shd w:val="clear" w:color="auto" w:fill="FFFF00"/>
              </w:rPr>
            </w:pPr>
          </w:p>
        </w:tc>
      </w:tr>
    </w:tbl>
    <w:p w14:paraId="0D9EEDB6" w14:textId="77777777" w:rsidR="006B0EA3" w:rsidRPr="00C25CD7" w:rsidRDefault="006B0EA3" w:rsidP="00F35F93">
      <w:pPr>
        <w:spacing w:before="120" w:after="120"/>
        <w:ind w:left="426" w:hanging="426"/>
        <w:rPr>
          <w:rFonts w:ascii="Tahoma" w:hAnsi="Tahoma" w:cs="Tahoma"/>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6B0EA3" w:rsidRPr="00C25CD7" w14:paraId="1C1B5BE1" w14:textId="77777777" w:rsidTr="00732D05">
        <w:trPr>
          <w:jc w:val="center"/>
        </w:trPr>
        <w:tc>
          <w:tcPr>
            <w:tcW w:w="9070" w:type="dxa"/>
            <w:gridSpan w:val="3"/>
          </w:tcPr>
          <w:p w14:paraId="251216F1" w14:textId="77777777" w:rsidR="006B0EA3" w:rsidRPr="00C25CD7" w:rsidRDefault="006B0EA3" w:rsidP="00F35F93">
            <w:pPr>
              <w:spacing w:before="120" w:after="120"/>
              <w:ind w:left="426" w:hanging="426"/>
              <w:jc w:val="both"/>
              <w:rPr>
                <w:rFonts w:ascii="Tahoma" w:hAnsi="Tahoma" w:cs="Tahoma"/>
                <w:sz w:val="21"/>
                <w:szCs w:val="21"/>
              </w:rPr>
            </w:pPr>
            <w:r w:rsidRPr="00C25CD7">
              <w:rPr>
                <w:rFonts w:ascii="Tahoma" w:hAnsi="Tahoma" w:cs="Tahoma"/>
                <w:sz w:val="21"/>
                <w:szCs w:val="21"/>
              </w:rPr>
              <w:t>Keltezés (helység, év, hónap, nap)</w:t>
            </w:r>
          </w:p>
          <w:p w14:paraId="4206DB64" w14:textId="77777777" w:rsidR="00914E47" w:rsidRPr="00C25CD7" w:rsidRDefault="00914E47" w:rsidP="00F35F93">
            <w:pPr>
              <w:spacing w:before="120" w:after="120"/>
              <w:ind w:left="426" w:hanging="426"/>
              <w:jc w:val="both"/>
              <w:rPr>
                <w:rFonts w:ascii="Tahoma" w:hAnsi="Tahoma" w:cs="Tahoma"/>
                <w:sz w:val="21"/>
                <w:szCs w:val="21"/>
              </w:rPr>
            </w:pPr>
          </w:p>
        </w:tc>
      </w:tr>
      <w:tr w:rsidR="006B0EA3" w:rsidRPr="00C25CD7" w14:paraId="255DE20D" w14:textId="77777777" w:rsidTr="00732D05">
        <w:trPr>
          <w:jc w:val="center"/>
        </w:trPr>
        <w:tc>
          <w:tcPr>
            <w:tcW w:w="1423" w:type="dxa"/>
          </w:tcPr>
          <w:p w14:paraId="60A08454" w14:textId="77777777" w:rsidR="006B0EA3" w:rsidRPr="00C25CD7" w:rsidRDefault="006B0EA3" w:rsidP="00F35F93">
            <w:pPr>
              <w:spacing w:before="120" w:after="120"/>
              <w:ind w:left="426" w:hanging="426"/>
              <w:jc w:val="both"/>
              <w:rPr>
                <w:rFonts w:ascii="Tahoma" w:hAnsi="Tahoma" w:cs="Tahoma"/>
                <w:sz w:val="21"/>
                <w:szCs w:val="21"/>
              </w:rPr>
            </w:pPr>
          </w:p>
        </w:tc>
        <w:tc>
          <w:tcPr>
            <w:tcW w:w="3410" w:type="dxa"/>
          </w:tcPr>
          <w:p w14:paraId="09017032" w14:textId="77777777" w:rsidR="006B0EA3" w:rsidRPr="00C25CD7" w:rsidRDefault="006B0EA3" w:rsidP="00F35F93">
            <w:pPr>
              <w:spacing w:before="120" w:after="120"/>
              <w:ind w:left="426" w:hanging="426"/>
              <w:jc w:val="both"/>
              <w:rPr>
                <w:rFonts w:ascii="Tahoma" w:hAnsi="Tahoma" w:cs="Tahoma"/>
                <w:sz w:val="21"/>
                <w:szCs w:val="21"/>
              </w:rPr>
            </w:pPr>
          </w:p>
        </w:tc>
        <w:tc>
          <w:tcPr>
            <w:tcW w:w="4237" w:type="dxa"/>
            <w:tcBorders>
              <w:top w:val="single" w:sz="4" w:space="0" w:color="auto"/>
            </w:tcBorders>
            <w:vAlign w:val="center"/>
          </w:tcPr>
          <w:p w14:paraId="1739F44D" w14:textId="77777777" w:rsidR="006B0EA3" w:rsidRPr="00C25CD7" w:rsidRDefault="006B0EA3" w:rsidP="00F35F93">
            <w:pPr>
              <w:tabs>
                <w:tab w:val="center" w:pos="6521"/>
              </w:tabs>
              <w:spacing w:before="120" w:after="120"/>
              <w:ind w:left="426" w:hanging="426"/>
              <w:jc w:val="center"/>
              <w:rPr>
                <w:rFonts w:ascii="Tahoma" w:hAnsi="Tahoma" w:cs="Tahoma"/>
                <w:sz w:val="21"/>
                <w:szCs w:val="21"/>
              </w:rPr>
            </w:pPr>
            <w:r w:rsidRPr="00C25CD7">
              <w:rPr>
                <w:rFonts w:ascii="Tahoma" w:hAnsi="Tahoma" w:cs="Tahoma"/>
                <w:sz w:val="21"/>
                <w:szCs w:val="21"/>
              </w:rPr>
              <w:t>(cégjegyzésre jogosult vagy szabályszerűen meghatalmazott képviselő aláírása)</w:t>
            </w:r>
          </w:p>
        </w:tc>
      </w:tr>
    </w:tbl>
    <w:p w14:paraId="1DB5C96B" w14:textId="77777777" w:rsidR="0035598B" w:rsidRPr="00C25CD7" w:rsidRDefault="0035598B" w:rsidP="00F35F93">
      <w:pPr>
        <w:tabs>
          <w:tab w:val="right" w:pos="0"/>
          <w:tab w:val="right" w:pos="9026"/>
        </w:tabs>
        <w:spacing w:before="120" w:after="120"/>
        <w:ind w:left="426" w:hanging="426"/>
        <w:jc w:val="right"/>
        <w:outlineLvl w:val="0"/>
        <w:rPr>
          <w:rFonts w:ascii="Tahoma" w:hAnsi="Tahoma" w:cs="Tahoma"/>
          <w:b/>
          <w:bCs/>
          <w:sz w:val="21"/>
          <w:szCs w:val="21"/>
        </w:rPr>
      </w:pPr>
    </w:p>
    <w:p w14:paraId="61FCC64A" w14:textId="77777777" w:rsidR="00806EC6" w:rsidRPr="00C25CD7" w:rsidRDefault="0035598B" w:rsidP="00F61D5A">
      <w:pPr>
        <w:suppressAutoHyphens w:val="0"/>
        <w:spacing w:after="0" w:line="240" w:lineRule="auto"/>
        <w:ind w:left="426" w:hanging="426"/>
        <w:textAlignment w:val="auto"/>
        <w:rPr>
          <w:rFonts w:ascii="Tahoma" w:hAnsi="Tahoma" w:cs="Tahoma"/>
          <w:b/>
          <w:bCs/>
          <w:sz w:val="21"/>
          <w:szCs w:val="21"/>
        </w:rPr>
      </w:pPr>
      <w:r w:rsidRPr="00C25CD7">
        <w:rPr>
          <w:rFonts w:ascii="Tahoma" w:hAnsi="Tahoma" w:cs="Tahoma"/>
          <w:b/>
          <w:bCs/>
          <w:sz w:val="21"/>
          <w:szCs w:val="21"/>
        </w:rPr>
        <w:br w:type="page"/>
      </w:r>
    </w:p>
    <w:p w14:paraId="394FFC78" w14:textId="31D3438D" w:rsidR="00806EC6" w:rsidRPr="00C25CD7" w:rsidRDefault="007F444D" w:rsidP="00806EC6">
      <w:pPr>
        <w:tabs>
          <w:tab w:val="right" w:pos="0"/>
          <w:tab w:val="right" w:pos="9026"/>
        </w:tabs>
        <w:spacing w:before="120" w:after="120"/>
        <w:ind w:left="426" w:hanging="426"/>
        <w:jc w:val="right"/>
        <w:outlineLvl w:val="0"/>
        <w:rPr>
          <w:rFonts w:ascii="Tahoma" w:hAnsi="Tahoma" w:cs="Tahoma"/>
          <w:b/>
          <w:bCs/>
          <w:sz w:val="21"/>
          <w:szCs w:val="21"/>
        </w:rPr>
      </w:pPr>
      <w:r>
        <w:rPr>
          <w:rFonts w:ascii="Tahoma" w:hAnsi="Tahoma" w:cs="Tahoma"/>
          <w:b/>
          <w:bCs/>
          <w:sz w:val="21"/>
          <w:szCs w:val="21"/>
        </w:rPr>
        <w:lastRenderedPageBreak/>
        <w:t>10</w:t>
      </w:r>
      <w:r w:rsidR="00806EC6" w:rsidRPr="00C25CD7">
        <w:rPr>
          <w:rFonts w:ascii="Tahoma" w:hAnsi="Tahoma" w:cs="Tahoma"/>
          <w:b/>
          <w:bCs/>
          <w:sz w:val="21"/>
          <w:szCs w:val="21"/>
        </w:rPr>
        <w:t>. sz. melléklet</w:t>
      </w:r>
    </w:p>
    <w:p w14:paraId="4C955D89" w14:textId="77777777" w:rsidR="00806EC6" w:rsidRPr="00C25CD7" w:rsidRDefault="00806EC6" w:rsidP="00806EC6">
      <w:pPr>
        <w:spacing w:after="0"/>
        <w:ind w:left="426" w:hanging="426"/>
        <w:jc w:val="center"/>
        <w:rPr>
          <w:rFonts w:ascii="Tahoma" w:hAnsi="Tahoma" w:cs="Tahoma"/>
          <w:b/>
          <w:smallCaps/>
          <w:sz w:val="21"/>
          <w:szCs w:val="21"/>
        </w:rPr>
      </w:pPr>
      <w:r w:rsidRPr="00C25CD7">
        <w:rPr>
          <w:rFonts w:ascii="Tahoma" w:hAnsi="Tahoma" w:cs="Tahoma"/>
          <w:b/>
          <w:smallCaps/>
          <w:sz w:val="21"/>
          <w:szCs w:val="21"/>
        </w:rPr>
        <w:t>NYILATKOZAT A SZAKEMEREKRŐL</w:t>
      </w:r>
    </w:p>
    <w:p w14:paraId="193237B9" w14:textId="77777777" w:rsidR="00806EC6" w:rsidRPr="00C25CD7" w:rsidRDefault="00806EC6" w:rsidP="00806EC6">
      <w:pPr>
        <w:spacing w:after="0"/>
        <w:ind w:left="426" w:hanging="426"/>
        <w:jc w:val="center"/>
        <w:rPr>
          <w:rFonts w:ascii="Tahoma" w:hAnsi="Tahoma" w:cs="Tahoma"/>
          <w:b/>
          <w:smallCaps/>
          <w:sz w:val="21"/>
          <w:szCs w:val="21"/>
        </w:rPr>
      </w:pPr>
    </w:p>
    <w:p w14:paraId="36907DB6" w14:textId="77777777" w:rsidR="00806EC6" w:rsidRPr="00C25CD7" w:rsidRDefault="00806EC6" w:rsidP="00806EC6">
      <w:pPr>
        <w:spacing w:after="120"/>
        <w:ind w:left="426" w:hanging="426"/>
        <w:jc w:val="center"/>
        <w:rPr>
          <w:rFonts w:ascii="Tahoma" w:hAnsi="Tahoma" w:cs="Tahoma"/>
          <w:b/>
          <w:color w:val="auto"/>
          <w:sz w:val="21"/>
          <w:szCs w:val="21"/>
        </w:rPr>
      </w:pPr>
      <w:r w:rsidRPr="00C25CD7">
        <w:rPr>
          <w:rFonts w:ascii="Tahoma" w:hAnsi="Tahoma" w:cs="Tahoma"/>
          <w:sz w:val="21"/>
          <w:szCs w:val="21"/>
        </w:rPr>
        <w:t>„</w:t>
      </w:r>
      <w:r w:rsidR="00DB1895">
        <w:rPr>
          <w:rFonts w:ascii="Tahoma" w:hAnsi="Tahoma" w:cs="Tahoma"/>
          <w:b/>
          <w:bCs/>
          <w:i/>
          <w:color w:val="000000" w:themeColor="text1"/>
          <w:sz w:val="21"/>
          <w:szCs w:val="21"/>
        </w:rPr>
        <w:t>Integrált vállalatirányítási rendszer bevezetése, támogatása, kapcsolódó hardver és licensz beszerzése</w:t>
      </w:r>
      <w:r w:rsidRPr="00C25CD7">
        <w:rPr>
          <w:rFonts w:ascii="Tahoma" w:hAnsi="Tahoma" w:cs="Tahoma"/>
          <w:b/>
          <w:color w:val="auto"/>
          <w:sz w:val="21"/>
          <w:szCs w:val="21"/>
        </w:rPr>
        <w:t>”</w:t>
      </w:r>
    </w:p>
    <w:p w14:paraId="60339039" w14:textId="420882FF" w:rsidR="00806EC6" w:rsidRPr="00C25CD7" w:rsidRDefault="00806EC6" w:rsidP="00806EC6">
      <w:pPr>
        <w:spacing w:after="120"/>
        <w:jc w:val="both"/>
        <w:rPr>
          <w:rFonts w:ascii="Tahoma" w:hAnsi="Tahoma" w:cs="Tahoma"/>
          <w:b/>
          <w:sz w:val="21"/>
          <w:szCs w:val="21"/>
        </w:rPr>
      </w:pPr>
      <w:r w:rsidRPr="00C25CD7">
        <w:rPr>
          <w:rFonts w:ascii="Tahoma" w:hAnsi="Tahoma" w:cs="Tahoma"/>
          <w:color w:val="auto"/>
          <w:sz w:val="21"/>
          <w:szCs w:val="21"/>
        </w:rPr>
        <w:t xml:space="preserve">Alulírott ____ mint a(z) ____ (székhely: ____ adószám: ____) </w:t>
      </w:r>
      <w:r w:rsidR="006420A8">
        <w:rPr>
          <w:rFonts w:ascii="Tahoma" w:hAnsi="Tahoma" w:cs="Tahoma"/>
          <w:color w:val="auto"/>
          <w:sz w:val="21"/>
          <w:szCs w:val="21"/>
        </w:rPr>
        <w:t>részvételre jelentkező</w:t>
      </w:r>
      <w:r w:rsidRPr="00C25CD7">
        <w:rPr>
          <w:rFonts w:ascii="Tahoma" w:hAnsi="Tahoma" w:cs="Tahoma"/>
          <w:color w:val="auto"/>
          <w:sz w:val="21"/>
          <w:szCs w:val="21"/>
        </w:rPr>
        <w:t xml:space="preserve"> / közös </w:t>
      </w:r>
      <w:r w:rsidR="006420A8">
        <w:rPr>
          <w:rFonts w:ascii="Tahoma" w:hAnsi="Tahoma" w:cs="Tahoma"/>
          <w:color w:val="auto"/>
          <w:sz w:val="21"/>
          <w:szCs w:val="21"/>
        </w:rPr>
        <w:t>részvételre jelentkező</w:t>
      </w:r>
      <w:r w:rsidR="006420A8" w:rsidRPr="00C25CD7">
        <w:rPr>
          <w:rFonts w:ascii="Tahoma" w:hAnsi="Tahoma" w:cs="Tahoma"/>
          <w:color w:val="auto"/>
          <w:sz w:val="21"/>
          <w:szCs w:val="21"/>
        </w:rPr>
        <w:t xml:space="preserve"> </w:t>
      </w:r>
      <w:r w:rsidRPr="00C25CD7">
        <w:rPr>
          <w:rFonts w:ascii="Tahoma" w:hAnsi="Tahoma" w:cs="Tahoma"/>
          <w:color w:val="auto"/>
          <w:sz w:val="21"/>
          <w:szCs w:val="21"/>
        </w:rPr>
        <w:t>/ az alkalmasság igazolására igénybe vett kapacitást nyújtó gazdasági szereplő cégjegyzésre jogosult / meghatalmazott képviselője</w:t>
      </w:r>
      <w:r w:rsidRPr="00C25CD7">
        <w:rPr>
          <w:rFonts w:ascii="Tahoma" w:hAnsi="Tahoma" w:cs="Tahoma"/>
          <w:sz w:val="21"/>
          <w:szCs w:val="21"/>
          <w:vertAlign w:val="superscript"/>
        </w:rPr>
        <w:footnoteReference w:id="65"/>
      </w:r>
      <w:r w:rsidRPr="00C25CD7">
        <w:rPr>
          <w:rStyle w:val="Lbjegyzet-karakterek"/>
          <w:rFonts w:ascii="Tahoma" w:hAnsi="Tahoma" w:cs="Tahoma"/>
          <w:color w:val="auto"/>
          <w:sz w:val="21"/>
          <w:szCs w:val="21"/>
        </w:rPr>
        <w:t xml:space="preserve"> </w:t>
      </w:r>
      <w:r w:rsidRPr="00C25CD7">
        <w:rPr>
          <w:rFonts w:ascii="Tahoma" w:hAnsi="Tahoma" w:cs="Tahoma"/>
          <w:sz w:val="21"/>
          <w:szCs w:val="21"/>
        </w:rPr>
        <w:t xml:space="preserve">ezennel kijelentem, hogy a(z) ____ mint </w:t>
      </w:r>
      <w:r w:rsidR="006420A8">
        <w:rPr>
          <w:rFonts w:ascii="Tahoma" w:hAnsi="Tahoma" w:cs="Tahoma"/>
          <w:color w:val="auto"/>
          <w:sz w:val="21"/>
          <w:szCs w:val="21"/>
        </w:rPr>
        <w:t>részvételre jelentkező</w:t>
      </w:r>
      <w:r w:rsidR="006420A8" w:rsidRPr="00C25CD7">
        <w:rPr>
          <w:rFonts w:ascii="Tahoma" w:hAnsi="Tahoma" w:cs="Tahoma"/>
          <w:color w:val="auto"/>
          <w:sz w:val="21"/>
          <w:szCs w:val="21"/>
        </w:rPr>
        <w:t xml:space="preserve"> / közös </w:t>
      </w:r>
      <w:r w:rsidR="006420A8">
        <w:rPr>
          <w:rFonts w:ascii="Tahoma" w:hAnsi="Tahoma" w:cs="Tahoma"/>
          <w:color w:val="auto"/>
          <w:sz w:val="21"/>
          <w:szCs w:val="21"/>
        </w:rPr>
        <w:t>részvételre jelentkező</w:t>
      </w:r>
      <w:r w:rsidRPr="00C25CD7">
        <w:rPr>
          <w:rFonts w:ascii="Tahoma" w:hAnsi="Tahoma" w:cs="Tahoma"/>
          <w:color w:val="auto"/>
          <w:sz w:val="21"/>
          <w:szCs w:val="21"/>
        </w:rPr>
        <w:t xml:space="preserve"> az alkalmasság igazolására igénybe vett kapacitást nyújtó gazdasági szereplő </w:t>
      </w:r>
      <w:r w:rsidRPr="00C25CD7">
        <w:rPr>
          <w:rFonts w:ascii="Tahoma" w:hAnsi="Tahoma" w:cs="Tahoma"/>
          <w:sz w:val="21"/>
          <w:szCs w:val="21"/>
        </w:rPr>
        <w:t>rendelkezik a felhívásban meghatározott alábbi szakemberekkel:</w:t>
      </w:r>
    </w:p>
    <w:tbl>
      <w:tblPr>
        <w:tblW w:w="0" w:type="auto"/>
        <w:tblInd w:w="-21" w:type="dxa"/>
        <w:tblLayout w:type="fixed"/>
        <w:tblLook w:val="0000" w:firstRow="0" w:lastRow="0" w:firstColumn="0" w:lastColumn="0" w:noHBand="0" w:noVBand="0"/>
      </w:tblPr>
      <w:tblGrid>
        <w:gridCol w:w="1527"/>
        <w:gridCol w:w="1491"/>
        <w:gridCol w:w="2201"/>
        <w:gridCol w:w="2034"/>
        <w:gridCol w:w="2080"/>
      </w:tblGrid>
      <w:tr w:rsidR="00806EC6" w:rsidRPr="00C25CD7" w14:paraId="7648473A" w14:textId="77777777" w:rsidTr="0079427D">
        <w:trPr>
          <w:trHeight w:val="253"/>
        </w:trPr>
        <w:tc>
          <w:tcPr>
            <w:tcW w:w="1527" w:type="dxa"/>
            <w:tcBorders>
              <w:top w:val="thickThinLargeGap" w:sz="6" w:space="0" w:color="000000"/>
              <w:left w:val="thickThinLargeGap" w:sz="6" w:space="0" w:color="000000"/>
              <w:bottom w:val="thickThinLargeGap" w:sz="6" w:space="0" w:color="000000"/>
            </w:tcBorders>
            <w:shd w:val="clear" w:color="auto" w:fill="D5DCE4" w:themeFill="text2" w:themeFillTint="33"/>
            <w:vAlign w:val="center"/>
          </w:tcPr>
          <w:p w14:paraId="3530C422" w14:textId="77777777" w:rsidR="00806EC6" w:rsidRPr="00C25CD7" w:rsidRDefault="00806EC6" w:rsidP="0079427D">
            <w:pPr>
              <w:spacing w:after="120"/>
              <w:jc w:val="center"/>
              <w:rPr>
                <w:rFonts w:ascii="Tahoma" w:hAnsi="Tahoma" w:cs="Tahoma"/>
                <w:b/>
                <w:sz w:val="21"/>
                <w:szCs w:val="21"/>
              </w:rPr>
            </w:pPr>
            <w:r w:rsidRPr="00C25CD7">
              <w:rPr>
                <w:rFonts w:ascii="Tahoma" w:hAnsi="Tahoma" w:cs="Tahoma"/>
                <w:b/>
                <w:sz w:val="21"/>
                <w:szCs w:val="21"/>
              </w:rPr>
              <w:t>Név</w:t>
            </w:r>
          </w:p>
        </w:tc>
        <w:tc>
          <w:tcPr>
            <w:tcW w:w="1491" w:type="dxa"/>
            <w:tcBorders>
              <w:top w:val="thickThinLargeGap" w:sz="6" w:space="0" w:color="000000"/>
              <w:left w:val="thickThinLargeGap" w:sz="6" w:space="0" w:color="000000"/>
              <w:bottom w:val="thickThinLargeGap" w:sz="6" w:space="0" w:color="000000"/>
            </w:tcBorders>
            <w:shd w:val="clear" w:color="auto" w:fill="D5DCE4" w:themeFill="text2" w:themeFillTint="33"/>
            <w:vAlign w:val="center"/>
          </w:tcPr>
          <w:p w14:paraId="2AE115A2" w14:textId="77777777" w:rsidR="00806EC6" w:rsidRPr="00C25CD7" w:rsidRDefault="00806EC6" w:rsidP="0079427D">
            <w:pPr>
              <w:spacing w:after="120"/>
              <w:jc w:val="center"/>
              <w:rPr>
                <w:rFonts w:ascii="Tahoma" w:hAnsi="Tahoma" w:cs="Tahoma"/>
                <w:b/>
                <w:sz w:val="21"/>
                <w:szCs w:val="21"/>
              </w:rPr>
            </w:pPr>
            <w:r w:rsidRPr="00C25CD7">
              <w:rPr>
                <w:rFonts w:ascii="Tahoma" w:hAnsi="Tahoma" w:cs="Tahoma"/>
                <w:b/>
                <w:sz w:val="21"/>
                <w:szCs w:val="21"/>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D5DCE4" w:themeFill="text2" w:themeFillTint="33"/>
            <w:vAlign w:val="center"/>
          </w:tcPr>
          <w:p w14:paraId="1807B40E" w14:textId="77777777" w:rsidR="00806EC6" w:rsidRPr="00C25CD7" w:rsidRDefault="00806EC6" w:rsidP="0079427D">
            <w:pPr>
              <w:spacing w:after="120"/>
              <w:jc w:val="center"/>
              <w:rPr>
                <w:rFonts w:ascii="Tahoma" w:hAnsi="Tahoma" w:cs="Tahoma"/>
                <w:b/>
                <w:sz w:val="21"/>
                <w:szCs w:val="21"/>
              </w:rPr>
            </w:pPr>
            <w:r w:rsidRPr="00C25CD7">
              <w:rPr>
                <w:rFonts w:ascii="Tahoma" w:hAnsi="Tahoma" w:cs="Tahoma"/>
                <w:b/>
                <w:sz w:val="21"/>
                <w:szCs w:val="21"/>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D5DCE4" w:themeFill="text2" w:themeFillTint="33"/>
            <w:vAlign w:val="center"/>
          </w:tcPr>
          <w:p w14:paraId="7A934C82" w14:textId="77777777" w:rsidR="00806EC6" w:rsidRPr="00C25CD7" w:rsidRDefault="00806EC6" w:rsidP="0079427D">
            <w:pPr>
              <w:spacing w:after="120"/>
              <w:jc w:val="center"/>
              <w:rPr>
                <w:rFonts w:ascii="Tahoma" w:hAnsi="Tahoma" w:cs="Tahoma"/>
                <w:sz w:val="21"/>
                <w:szCs w:val="21"/>
              </w:rPr>
            </w:pPr>
            <w:r w:rsidRPr="00C25CD7">
              <w:rPr>
                <w:rFonts w:ascii="Tahoma" w:hAnsi="Tahoma" w:cs="Tahoma"/>
                <w:b/>
                <w:sz w:val="21"/>
                <w:szCs w:val="21"/>
              </w:rPr>
              <w:t>Betöltendő munkakör</w:t>
            </w: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5DCE4" w:themeFill="text2" w:themeFillTint="33"/>
          </w:tcPr>
          <w:p w14:paraId="7FEB05BE" w14:textId="77777777" w:rsidR="00806EC6" w:rsidRPr="00C25CD7" w:rsidRDefault="00806EC6" w:rsidP="0079427D">
            <w:pPr>
              <w:spacing w:after="120"/>
              <w:jc w:val="center"/>
              <w:rPr>
                <w:rFonts w:ascii="Tahoma" w:hAnsi="Tahoma" w:cs="Tahoma"/>
                <w:sz w:val="21"/>
                <w:szCs w:val="21"/>
              </w:rPr>
            </w:pPr>
            <w:r w:rsidRPr="00C25CD7">
              <w:rPr>
                <w:rFonts w:ascii="Tahoma" w:hAnsi="Tahoma" w:cs="Tahoma"/>
                <w:b/>
                <w:sz w:val="21"/>
                <w:szCs w:val="21"/>
              </w:rPr>
              <w:t>Mely alkalmassági feltételnek való megfeleléshez kerül bemutatásra?</w:t>
            </w:r>
          </w:p>
        </w:tc>
      </w:tr>
      <w:tr w:rsidR="00806EC6" w:rsidRPr="00C25CD7" w14:paraId="511F5BE0" w14:textId="77777777" w:rsidTr="0079427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4DE169FD" w14:textId="77777777" w:rsidR="00806EC6" w:rsidRPr="00C25CD7" w:rsidRDefault="00806EC6" w:rsidP="0079427D">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5BABFABB" w14:textId="77777777" w:rsidR="00806EC6" w:rsidRPr="00C25CD7" w:rsidRDefault="00806EC6" w:rsidP="0079427D">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6FBEC062" w14:textId="77777777" w:rsidR="00806EC6" w:rsidRPr="00C25CD7" w:rsidRDefault="00806EC6" w:rsidP="0079427D">
            <w:pPr>
              <w:snapToGrid w:val="0"/>
              <w:spacing w:after="120"/>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03E75163" w14:textId="77777777" w:rsidR="00806EC6" w:rsidRPr="00C25CD7" w:rsidRDefault="00806EC6" w:rsidP="0079427D">
            <w:pPr>
              <w:snapToGrid w:val="0"/>
              <w:spacing w:after="120"/>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C29F816" w14:textId="77777777" w:rsidR="00806EC6" w:rsidRPr="00C25CD7" w:rsidRDefault="00806EC6" w:rsidP="0079427D">
            <w:pPr>
              <w:snapToGrid w:val="0"/>
              <w:spacing w:after="120"/>
              <w:jc w:val="center"/>
              <w:rPr>
                <w:rFonts w:ascii="Tahoma" w:hAnsi="Tahoma" w:cs="Tahoma"/>
                <w:sz w:val="21"/>
                <w:szCs w:val="21"/>
              </w:rPr>
            </w:pPr>
          </w:p>
        </w:tc>
      </w:tr>
      <w:tr w:rsidR="00806EC6" w:rsidRPr="00C25CD7" w14:paraId="21472010" w14:textId="77777777" w:rsidTr="0079427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3B149231" w14:textId="77777777" w:rsidR="00806EC6" w:rsidRPr="00C25CD7" w:rsidRDefault="00806EC6" w:rsidP="0079427D">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F393845" w14:textId="77777777" w:rsidR="00806EC6" w:rsidRPr="00C25CD7" w:rsidRDefault="00806EC6" w:rsidP="0079427D">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71307A11" w14:textId="77777777" w:rsidR="00806EC6" w:rsidRPr="00C25CD7" w:rsidRDefault="00806EC6" w:rsidP="0079427D">
            <w:pPr>
              <w:snapToGrid w:val="0"/>
              <w:spacing w:after="120"/>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6BC7D78F" w14:textId="77777777" w:rsidR="00806EC6" w:rsidRPr="00C25CD7" w:rsidRDefault="00806EC6" w:rsidP="0079427D">
            <w:pPr>
              <w:snapToGrid w:val="0"/>
              <w:spacing w:after="120"/>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CA56CAD" w14:textId="77777777" w:rsidR="00806EC6" w:rsidRPr="00C25CD7" w:rsidRDefault="00806EC6" w:rsidP="0079427D">
            <w:pPr>
              <w:snapToGrid w:val="0"/>
              <w:spacing w:after="120"/>
              <w:jc w:val="center"/>
              <w:rPr>
                <w:rFonts w:ascii="Tahoma" w:hAnsi="Tahoma" w:cs="Tahoma"/>
                <w:sz w:val="21"/>
                <w:szCs w:val="21"/>
              </w:rPr>
            </w:pPr>
          </w:p>
        </w:tc>
      </w:tr>
      <w:tr w:rsidR="00806EC6" w:rsidRPr="00C25CD7" w14:paraId="038DCAE4" w14:textId="77777777" w:rsidTr="0079427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40A5B8FD" w14:textId="77777777" w:rsidR="00806EC6" w:rsidRPr="00C25CD7" w:rsidRDefault="00806EC6" w:rsidP="0079427D">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30B69E13" w14:textId="77777777" w:rsidR="00806EC6" w:rsidRPr="00C25CD7" w:rsidRDefault="00806EC6" w:rsidP="0079427D">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68DB0269" w14:textId="77777777" w:rsidR="00806EC6" w:rsidRPr="00C25CD7" w:rsidRDefault="00806EC6" w:rsidP="0079427D">
            <w:pPr>
              <w:snapToGrid w:val="0"/>
              <w:spacing w:after="120"/>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34F8693C" w14:textId="77777777" w:rsidR="00806EC6" w:rsidRPr="00C25CD7" w:rsidRDefault="00806EC6" w:rsidP="0079427D">
            <w:pPr>
              <w:snapToGrid w:val="0"/>
              <w:spacing w:after="120"/>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8E9FCA3" w14:textId="77777777" w:rsidR="00806EC6" w:rsidRPr="00C25CD7" w:rsidRDefault="00806EC6" w:rsidP="0079427D">
            <w:pPr>
              <w:snapToGrid w:val="0"/>
              <w:spacing w:after="120"/>
              <w:jc w:val="center"/>
              <w:rPr>
                <w:rFonts w:ascii="Tahoma" w:hAnsi="Tahoma" w:cs="Tahoma"/>
                <w:sz w:val="21"/>
                <w:szCs w:val="21"/>
              </w:rPr>
            </w:pPr>
          </w:p>
        </w:tc>
      </w:tr>
      <w:tr w:rsidR="00806EC6" w:rsidRPr="00C25CD7" w14:paraId="269833DB" w14:textId="77777777" w:rsidTr="0079427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71AD3FDA" w14:textId="77777777" w:rsidR="00806EC6" w:rsidRPr="00C25CD7" w:rsidRDefault="00806EC6" w:rsidP="0079427D">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E7782C9" w14:textId="77777777" w:rsidR="00806EC6" w:rsidRPr="00C25CD7" w:rsidRDefault="00806EC6" w:rsidP="0079427D">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69E124C5" w14:textId="77777777" w:rsidR="00806EC6" w:rsidRPr="00C25CD7" w:rsidRDefault="00806EC6" w:rsidP="0079427D">
            <w:pPr>
              <w:snapToGrid w:val="0"/>
              <w:spacing w:after="120"/>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7D4C8BE7" w14:textId="77777777" w:rsidR="00806EC6" w:rsidRPr="00C25CD7" w:rsidRDefault="00806EC6" w:rsidP="0079427D">
            <w:pPr>
              <w:snapToGrid w:val="0"/>
              <w:spacing w:after="120"/>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CA02429" w14:textId="77777777" w:rsidR="00806EC6" w:rsidRPr="00C25CD7" w:rsidRDefault="00806EC6" w:rsidP="0079427D">
            <w:pPr>
              <w:snapToGrid w:val="0"/>
              <w:spacing w:after="120"/>
              <w:jc w:val="center"/>
              <w:rPr>
                <w:rFonts w:ascii="Tahoma" w:hAnsi="Tahoma" w:cs="Tahoma"/>
                <w:sz w:val="21"/>
                <w:szCs w:val="21"/>
              </w:rPr>
            </w:pPr>
          </w:p>
        </w:tc>
      </w:tr>
      <w:tr w:rsidR="00806EC6" w:rsidRPr="00C25CD7" w14:paraId="44120DAC" w14:textId="77777777" w:rsidTr="0079427D">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380A0EE2" w14:textId="77777777" w:rsidR="00806EC6" w:rsidRPr="00C25CD7" w:rsidRDefault="00806EC6" w:rsidP="0079427D">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74E9C206" w14:textId="77777777" w:rsidR="00806EC6" w:rsidRPr="00C25CD7" w:rsidRDefault="00806EC6" w:rsidP="0079427D">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46C55CC9" w14:textId="77777777" w:rsidR="00806EC6" w:rsidRPr="00C25CD7" w:rsidRDefault="00806EC6" w:rsidP="0079427D">
            <w:pPr>
              <w:snapToGrid w:val="0"/>
              <w:spacing w:after="120"/>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C85678F" w14:textId="77777777" w:rsidR="00806EC6" w:rsidRPr="00C25CD7" w:rsidRDefault="00806EC6" w:rsidP="0079427D">
            <w:pPr>
              <w:snapToGrid w:val="0"/>
              <w:spacing w:after="120"/>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4E298F0" w14:textId="77777777" w:rsidR="00806EC6" w:rsidRPr="00C25CD7" w:rsidRDefault="00806EC6" w:rsidP="0079427D">
            <w:pPr>
              <w:snapToGrid w:val="0"/>
              <w:spacing w:after="120"/>
              <w:jc w:val="center"/>
              <w:rPr>
                <w:rFonts w:ascii="Tahoma" w:hAnsi="Tahoma" w:cs="Tahoma"/>
                <w:sz w:val="21"/>
                <w:szCs w:val="21"/>
              </w:rPr>
            </w:pPr>
          </w:p>
        </w:tc>
      </w:tr>
    </w:tbl>
    <w:p w14:paraId="03A35B33" w14:textId="77777777" w:rsidR="00806EC6" w:rsidRPr="00C25CD7" w:rsidRDefault="00806EC6" w:rsidP="00806EC6">
      <w:pPr>
        <w:spacing w:after="120"/>
        <w:jc w:val="both"/>
        <w:rPr>
          <w:rFonts w:ascii="Tahoma" w:hAnsi="Tahoma" w:cs="Tahoma"/>
          <w:sz w:val="21"/>
          <w:szCs w:val="21"/>
        </w:rPr>
      </w:pPr>
    </w:p>
    <w:p w14:paraId="2CEE7398" w14:textId="77777777" w:rsidR="00806EC6" w:rsidRPr="00C25CD7" w:rsidRDefault="00806EC6" w:rsidP="00806EC6">
      <w:pPr>
        <w:spacing w:after="120"/>
        <w:rPr>
          <w:rFonts w:ascii="Tahoma" w:hAnsi="Tahoma" w:cs="Tahoma"/>
          <w:sz w:val="21"/>
          <w:szCs w:val="21"/>
        </w:rPr>
      </w:pPr>
      <w:r w:rsidRPr="00C25CD7">
        <w:rPr>
          <w:rFonts w:ascii="Tahoma" w:hAnsi="Tahoma" w:cs="Tahoma"/>
          <w:sz w:val="21"/>
          <w:szCs w:val="21"/>
        </w:rPr>
        <w:t>Ennek igazolásaként a nyilatkozat mellékletét képezi:</w:t>
      </w:r>
    </w:p>
    <w:p w14:paraId="52D54D4F" w14:textId="77777777" w:rsidR="00806EC6" w:rsidRPr="00C25CD7" w:rsidRDefault="00806EC6" w:rsidP="00160F0B">
      <w:pPr>
        <w:numPr>
          <w:ilvl w:val="0"/>
          <w:numId w:val="20"/>
        </w:numPr>
        <w:spacing w:after="120"/>
        <w:jc w:val="both"/>
        <w:rPr>
          <w:rFonts w:ascii="Tahoma" w:hAnsi="Tahoma" w:cs="Tahoma"/>
          <w:sz w:val="21"/>
          <w:szCs w:val="21"/>
        </w:rPr>
      </w:pPr>
      <w:r w:rsidRPr="00C25CD7">
        <w:rPr>
          <w:rFonts w:ascii="Tahoma" w:hAnsi="Tahoma" w:cs="Tahoma"/>
          <w:sz w:val="21"/>
          <w:szCs w:val="21"/>
        </w:rPr>
        <w:t>a szakember(ek) saját kezűleg aláírt szakmai önéletrajza, olyan részletezettséggel, hogy azok alapján az alkalmasság minimumkövetelményei között előírt feltételek megléte egyértelműen megállapítható legyen;</w:t>
      </w:r>
    </w:p>
    <w:p w14:paraId="5C03A74A" w14:textId="77777777" w:rsidR="00806EC6" w:rsidRPr="00C25CD7" w:rsidRDefault="00806EC6" w:rsidP="00160F0B">
      <w:pPr>
        <w:numPr>
          <w:ilvl w:val="0"/>
          <w:numId w:val="20"/>
        </w:numPr>
        <w:spacing w:after="120"/>
        <w:jc w:val="both"/>
        <w:rPr>
          <w:rFonts w:ascii="Tahoma" w:hAnsi="Tahoma" w:cs="Tahoma"/>
          <w:sz w:val="21"/>
          <w:szCs w:val="21"/>
        </w:rPr>
      </w:pPr>
      <w:r w:rsidRPr="00C25CD7">
        <w:rPr>
          <w:rFonts w:ascii="Tahoma" w:hAnsi="Tahoma" w:cs="Tahoma"/>
          <w:sz w:val="21"/>
          <w:szCs w:val="21"/>
        </w:rPr>
        <w:t>a szakember(ek) végzettségét (és képzettségét) igazoló dokumentumok másolata,</w:t>
      </w:r>
    </w:p>
    <w:p w14:paraId="1335A8B0" w14:textId="77777777" w:rsidR="000B34CB" w:rsidRPr="00C25CD7" w:rsidRDefault="000B34CB" w:rsidP="00160F0B">
      <w:pPr>
        <w:numPr>
          <w:ilvl w:val="0"/>
          <w:numId w:val="20"/>
        </w:numPr>
        <w:spacing w:after="120"/>
        <w:jc w:val="both"/>
        <w:rPr>
          <w:rFonts w:ascii="Tahoma" w:hAnsi="Tahoma" w:cs="Tahoma"/>
          <w:sz w:val="21"/>
          <w:szCs w:val="21"/>
        </w:rPr>
      </w:pPr>
      <w:r w:rsidRPr="00C25CD7">
        <w:rPr>
          <w:rFonts w:ascii="Tahoma" w:hAnsi="Tahoma" w:cs="Tahoma"/>
          <w:sz w:val="21"/>
          <w:szCs w:val="21"/>
        </w:rPr>
        <w:t>a szakember(ek) nyelvtudását igazoló nyelvvizsga bizonyítvány másolata,</w:t>
      </w:r>
    </w:p>
    <w:p w14:paraId="0C952382" w14:textId="77777777" w:rsidR="00806EC6" w:rsidRPr="00C25CD7" w:rsidRDefault="00806EC6" w:rsidP="00160F0B">
      <w:pPr>
        <w:numPr>
          <w:ilvl w:val="0"/>
          <w:numId w:val="20"/>
        </w:numPr>
        <w:spacing w:after="120"/>
        <w:jc w:val="both"/>
        <w:rPr>
          <w:rFonts w:ascii="Tahoma" w:hAnsi="Tahoma" w:cs="Tahoma"/>
          <w:sz w:val="21"/>
          <w:szCs w:val="21"/>
        </w:rPr>
      </w:pPr>
      <w:r w:rsidRPr="00C25CD7">
        <w:rPr>
          <w:rFonts w:ascii="Tahoma" w:hAnsi="Tahoma" w:cs="Tahoma"/>
          <w:sz w:val="21"/>
          <w:szCs w:val="21"/>
        </w:rPr>
        <w:t>a szakember(ek) saját kezűleg aláírt rendelkezésre állási, valamint arra vonatkozó nyilatkozata, hogy az eljárásba történő bevonásáról tudomással bír(nak).</w:t>
      </w:r>
    </w:p>
    <w:p w14:paraId="507FF536" w14:textId="77777777" w:rsidR="00806EC6" w:rsidRPr="00C25CD7" w:rsidRDefault="00806EC6" w:rsidP="00603924">
      <w:pPr>
        <w:spacing w:after="120"/>
        <w:ind w:left="360"/>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806EC6" w:rsidRPr="00C25CD7" w14:paraId="07116A93" w14:textId="77777777" w:rsidTr="0079427D">
        <w:tc>
          <w:tcPr>
            <w:tcW w:w="9488" w:type="dxa"/>
            <w:gridSpan w:val="3"/>
          </w:tcPr>
          <w:p w14:paraId="57EF014A" w14:textId="77777777" w:rsidR="00806EC6" w:rsidRPr="00C25CD7" w:rsidRDefault="00806EC6" w:rsidP="0079427D">
            <w:pPr>
              <w:spacing w:after="0"/>
              <w:ind w:left="426" w:hanging="426"/>
              <w:jc w:val="both"/>
              <w:rPr>
                <w:rFonts w:ascii="Tahoma" w:hAnsi="Tahoma" w:cs="Tahoma"/>
                <w:color w:val="auto"/>
                <w:sz w:val="21"/>
                <w:szCs w:val="21"/>
              </w:rPr>
            </w:pPr>
            <w:r w:rsidRPr="00C25CD7">
              <w:rPr>
                <w:rFonts w:ascii="Tahoma" w:hAnsi="Tahoma" w:cs="Tahoma"/>
                <w:color w:val="auto"/>
                <w:sz w:val="21"/>
                <w:szCs w:val="21"/>
              </w:rPr>
              <w:t>Keltezés (helység, év, hónap, nap)</w:t>
            </w:r>
          </w:p>
        </w:tc>
      </w:tr>
      <w:tr w:rsidR="00806EC6" w:rsidRPr="00C25CD7" w14:paraId="3F3E16CC" w14:textId="77777777" w:rsidTr="0079427D">
        <w:tc>
          <w:tcPr>
            <w:tcW w:w="1495" w:type="dxa"/>
          </w:tcPr>
          <w:p w14:paraId="42323217" w14:textId="77777777" w:rsidR="00806EC6" w:rsidRPr="00C25CD7" w:rsidRDefault="00806EC6" w:rsidP="0079427D">
            <w:pPr>
              <w:spacing w:after="0"/>
              <w:ind w:left="426" w:hanging="426"/>
              <w:jc w:val="both"/>
              <w:rPr>
                <w:rFonts w:ascii="Tahoma" w:hAnsi="Tahoma" w:cs="Tahoma"/>
                <w:color w:val="auto"/>
                <w:sz w:val="21"/>
                <w:szCs w:val="21"/>
              </w:rPr>
            </w:pPr>
          </w:p>
        </w:tc>
        <w:tc>
          <w:tcPr>
            <w:tcW w:w="3603" w:type="dxa"/>
          </w:tcPr>
          <w:p w14:paraId="1AB86809" w14:textId="77777777" w:rsidR="00806EC6" w:rsidRPr="00C25CD7" w:rsidRDefault="00806EC6" w:rsidP="0079427D">
            <w:pPr>
              <w:spacing w:after="0"/>
              <w:ind w:left="426" w:hanging="426"/>
              <w:jc w:val="both"/>
              <w:rPr>
                <w:rFonts w:ascii="Tahoma" w:hAnsi="Tahoma" w:cs="Tahoma"/>
                <w:color w:val="auto"/>
                <w:sz w:val="21"/>
                <w:szCs w:val="21"/>
              </w:rPr>
            </w:pPr>
          </w:p>
        </w:tc>
        <w:tc>
          <w:tcPr>
            <w:tcW w:w="4390" w:type="dxa"/>
            <w:tcBorders>
              <w:top w:val="single" w:sz="4" w:space="0" w:color="auto"/>
            </w:tcBorders>
            <w:vAlign w:val="center"/>
          </w:tcPr>
          <w:p w14:paraId="2F7BE648" w14:textId="77777777" w:rsidR="00806EC6" w:rsidRPr="00C25CD7" w:rsidRDefault="00806EC6" w:rsidP="0079427D">
            <w:pPr>
              <w:tabs>
                <w:tab w:val="center" w:pos="6521"/>
              </w:tabs>
              <w:spacing w:after="0"/>
              <w:ind w:left="426" w:hanging="426"/>
              <w:jc w:val="center"/>
              <w:rPr>
                <w:rFonts w:ascii="Tahoma" w:hAnsi="Tahoma" w:cs="Tahoma"/>
                <w:color w:val="auto"/>
                <w:sz w:val="21"/>
                <w:szCs w:val="21"/>
              </w:rPr>
            </w:pPr>
            <w:r w:rsidRPr="00C25CD7">
              <w:rPr>
                <w:rFonts w:ascii="Tahoma" w:hAnsi="Tahoma" w:cs="Tahoma"/>
                <w:color w:val="auto"/>
                <w:sz w:val="21"/>
                <w:szCs w:val="21"/>
              </w:rPr>
              <w:t>(cégjegyzésre jogosult vagy szabályszerűen meghatalmazott képviselő aláírása)</w:t>
            </w:r>
          </w:p>
        </w:tc>
      </w:tr>
    </w:tbl>
    <w:p w14:paraId="4BFD6441" w14:textId="1431364F" w:rsidR="00806EC6" w:rsidRPr="00C25CD7" w:rsidRDefault="007F444D" w:rsidP="00806EC6">
      <w:pPr>
        <w:pageBreakBefore/>
        <w:spacing w:after="120"/>
        <w:ind w:left="426" w:hanging="426"/>
        <w:jc w:val="right"/>
        <w:rPr>
          <w:rFonts w:ascii="Tahoma" w:hAnsi="Tahoma" w:cs="Tahoma"/>
          <w:b/>
          <w:caps/>
          <w:sz w:val="21"/>
          <w:szCs w:val="21"/>
        </w:rPr>
      </w:pPr>
      <w:r>
        <w:rPr>
          <w:rFonts w:ascii="Tahoma" w:hAnsi="Tahoma" w:cs="Tahoma"/>
          <w:b/>
          <w:sz w:val="21"/>
          <w:szCs w:val="21"/>
        </w:rPr>
        <w:lastRenderedPageBreak/>
        <w:t>11</w:t>
      </w:r>
      <w:r w:rsidR="00806EC6" w:rsidRPr="00C25CD7">
        <w:rPr>
          <w:rFonts w:ascii="Tahoma" w:hAnsi="Tahoma" w:cs="Tahoma"/>
          <w:b/>
          <w:sz w:val="21"/>
          <w:szCs w:val="21"/>
        </w:rPr>
        <w:t>. számú melléklet</w:t>
      </w:r>
    </w:p>
    <w:p w14:paraId="52FBEAC7" w14:textId="77777777" w:rsidR="00806EC6" w:rsidRPr="00C25CD7" w:rsidRDefault="00806EC6" w:rsidP="00806EC6">
      <w:pPr>
        <w:spacing w:after="120"/>
        <w:ind w:left="426" w:hanging="426"/>
        <w:jc w:val="center"/>
        <w:rPr>
          <w:rFonts w:ascii="Tahoma" w:hAnsi="Tahoma" w:cs="Tahoma"/>
          <w:b/>
          <w:sz w:val="21"/>
          <w:szCs w:val="21"/>
        </w:rPr>
      </w:pPr>
      <w:r w:rsidRPr="00C25CD7">
        <w:rPr>
          <w:rFonts w:ascii="Tahoma" w:hAnsi="Tahoma" w:cs="Tahoma"/>
          <w:b/>
          <w:caps/>
          <w:sz w:val="21"/>
          <w:szCs w:val="21"/>
        </w:rPr>
        <w:t>Szakmai önéletrajz</w:t>
      </w:r>
    </w:p>
    <w:tbl>
      <w:tblPr>
        <w:tblW w:w="0" w:type="auto"/>
        <w:jc w:val="center"/>
        <w:tblLayout w:type="fixed"/>
        <w:tblLook w:val="0000" w:firstRow="0" w:lastRow="0" w:firstColumn="0" w:lastColumn="0" w:noHBand="0" w:noVBand="0"/>
      </w:tblPr>
      <w:tblGrid>
        <w:gridCol w:w="2320"/>
        <w:gridCol w:w="2320"/>
        <w:gridCol w:w="2320"/>
        <w:gridCol w:w="2380"/>
      </w:tblGrid>
      <w:tr w:rsidR="00806EC6" w:rsidRPr="00C25CD7" w14:paraId="098755F1" w14:textId="77777777" w:rsidTr="0079427D">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14:paraId="256AB3FA" w14:textId="77777777" w:rsidR="00806EC6" w:rsidRPr="00C25CD7" w:rsidRDefault="00806EC6" w:rsidP="0079427D">
            <w:pPr>
              <w:spacing w:after="120"/>
              <w:ind w:left="426" w:hanging="426"/>
              <w:jc w:val="center"/>
              <w:rPr>
                <w:rFonts w:ascii="Tahoma" w:hAnsi="Tahoma" w:cs="Tahoma"/>
                <w:b/>
                <w:sz w:val="21"/>
                <w:szCs w:val="21"/>
              </w:rPr>
            </w:pPr>
            <w:r w:rsidRPr="00C25CD7">
              <w:rPr>
                <w:rFonts w:ascii="Tahoma" w:hAnsi="Tahoma" w:cs="Tahoma"/>
                <w:b/>
                <w:sz w:val="21"/>
                <w:szCs w:val="21"/>
              </w:rPr>
              <w:t>SZEMÉLYES ADATOK</w:t>
            </w:r>
          </w:p>
        </w:tc>
      </w:tr>
      <w:tr w:rsidR="00806EC6" w:rsidRPr="00C25CD7" w14:paraId="22BDC53D" w14:textId="77777777" w:rsidTr="0079427D">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27F8A30B" w14:textId="77777777" w:rsidR="00806EC6" w:rsidRPr="00C25CD7" w:rsidRDefault="00806EC6" w:rsidP="0079427D">
            <w:pPr>
              <w:spacing w:after="120"/>
              <w:ind w:left="426" w:hanging="426"/>
              <w:rPr>
                <w:rFonts w:ascii="Tahoma" w:hAnsi="Tahoma" w:cs="Tahoma"/>
                <w:sz w:val="21"/>
                <w:szCs w:val="21"/>
              </w:rPr>
            </w:pPr>
            <w:r w:rsidRPr="00C25CD7">
              <w:rPr>
                <w:rFonts w:ascii="Tahoma" w:hAnsi="Tahoma" w:cs="Tahoma"/>
                <w:b/>
                <w:sz w:val="21"/>
                <w:szCs w:val="21"/>
              </w:rPr>
              <w:t>Név: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893A215" w14:textId="77777777" w:rsidR="00806EC6" w:rsidRPr="00C25CD7" w:rsidRDefault="00806EC6" w:rsidP="0079427D">
            <w:pPr>
              <w:snapToGrid w:val="0"/>
              <w:spacing w:after="120"/>
              <w:ind w:left="426" w:hanging="426"/>
              <w:jc w:val="center"/>
              <w:rPr>
                <w:rFonts w:ascii="Tahoma" w:hAnsi="Tahoma" w:cs="Tahoma"/>
                <w:sz w:val="21"/>
                <w:szCs w:val="21"/>
              </w:rPr>
            </w:pPr>
          </w:p>
        </w:tc>
      </w:tr>
      <w:tr w:rsidR="00806EC6" w:rsidRPr="00C25CD7" w14:paraId="3933A433" w14:textId="77777777" w:rsidTr="0079427D">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6544852E" w14:textId="77777777" w:rsidR="00806EC6" w:rsidRPr="00C25CD7" w:rsidRDefault="00806EC6" w:rsidP="0079427D">
            <w:pPr>
              <w:spacing w:after="120"/>
              <w:ind w:left="426" w:hanging="426"/>
              <w:rPr>
                <w:rFonts w:ascii="Tahoma" w:hAnsi="Tahoma" w:cs="Tahoma"/>
                <w:sz w:val="21"/>
                <w:szCs w:val="21"/>
              </w:rPr>
            </w:pPr>
            <w:r w:rsidRPr="00C25CD7">
              <w:rPr>
                <w:rFonts w:ascii="Tahoma" w:hAnsi="Tahoma" w:cs="Tahoma"/>
                <w:b/>
                <w:sz w:val="21"/>
                <w:szCs w:val="21"/>
              </w:rPr>
              <w:t>Születési idő:</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0B6359E" w14:textId="77777777" w:rsidR="00806EC6" w:rsidRPr="00C25CD7" w:rsidRDefault="00806EC6" w:rsidP="0079427D">
            <w:pPr>
              <w:snapToGrid w:val="0"/>
              <w:spacing w:after="120"/>
              <w:ind w:left="426" w:hanging="426"/>
              <w:jc w:val="center"/>
              <w:rPr>
                <w:rFonts w:ascii="Tahoma" w:hAnsi="Tahoma" w:cs="Tahoma"/>
                <w:sz w:val="21"/>
                <w:szCs w:val="21"/>
              </w:rPr>
            </w:pPr>
          </w:p>
        </w:tc>
      </w:tr>
      <w:tr w:rsidR="00806EC6" w:rsidRPr="00C25CD7" w14:paraId="1C841B43" w14:textId="77777777" w:rsidTr="0079427D">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0D2EFC0B" w14:textId="77777777" w:rsidR="00806EC6" w:rsidRPr="00C25CD7" w:rsidRDefault="00806EC6" w:rsidP="0079427D">
            <w:pPr>
              <w:spacing w:after="120"/>
              <w:ind w:left="426" w:hanging="426"/>
              <w:rPr>
                <w:rFonts w:ascii="Tahoma" w:hAnsi="Tahoma" w:cs="Tahoma"/>
                <w:sz w:val="21"/>
                <w:szCs w:val="21"/>
              </w:rPr>
            </w:pPr>
            <w:r w:rsidRPr="00C25CD7">
              <w:rPr>
                <w:rFonts w:ascii="Tahoma" w:hAnsi="Tahoma" w:cs="Tahoma"/>
                <w:b/>
                <w:sz w:val="21"/>
                <w:szCs w:val="21"/>
              </w:rPr>
              <w:t>Állampolgárság:</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E87D85C" w14:textId="77777777" w:rsidR="00806EC6" w:rsidRPr="00C25CD7" w:rsidRDefault="00806EC6" w:rsidP="0079427D">
            <w:pPr>
              <w:snapToGrid w:val="0"/>
              <w:spacing w:after="120"/>
              <w:ind w:left="426" w:hanging="426"/>
              <w:jc w:val="center"/>
              <w:rPr>
                <w:rFonts w:ascii="Tahoma" w:hAnsi="Tahoma" w:cs="Tahoma"/>
                <w:sz w:val="21"/>
                <w:szCs w:val="21"/>
              </w:rPr>
            </w:pPr>
          </w:p>
        </w:tc>
      </w:tr>
      <w:tr w:rsidR="00806EC6" w:rsidRPr="00C25CD7" w14:paraId="36471BE9" w14:textId="77777777" w:rsidTr="0079427D">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14:paraId="1316AB04" w14:textId="77777777" w:rsidR="00806EC6" w:rsidRPr="00C25CD7" w:rsidRDefault="00806EC6" w:rsidP="0079427D">
            <w:pPr>
              <w:spacing w:after="120"/>
              <w:ind w:left="426" w:hanging="426"/>
              <w:jc w:val="center"/>
              <w:rPr>
                <w:rFonts w:ascii="Tahoma" w:hAnsi="Tahoma" w:cs="Tahoma"/>
                <w:sz w:val="21"/>
                <w:szCs w:val="21"/>
              </w:rPr>
            </w:pPr>
            <w:r w:rsidRPr="00C25CD7">
              <w:rPr>
                <w:rFonts w:ascii="Tahoma" w:hAnsi="Tahoma" w:cs="Tahoma"/>
                <w:b/>
                <w:sz w:val="21"/>
                <w:szCs w:val="21"/>
              </w:rPr>
              <w:t>ISKOLAI VÉGZETTSÉG, EGYÉB TANULMÁNYOK</w:t>
            </w:r>
          </w:p>
          <w:p w14:paraId="67AB6B7A" w14:textId="77777777" w:rsidR="00806EC6" w:rsidRPr="00C25CD7" w:rsidRDefault="00806EC6" w:rsidP="0079427D">
            <w:pPr>
              <w:spacing w:after="120"/>
              <w:ind w:left="426" w:hanging="426"/>
              <w:jc w:val="center"/>
              <w:rPr>
                <w:rFonts w:ascii="Tahoma" w:hAnsi="Tahoma" w:cs="Tahoma"/>
                <w:b/>
                <w:sz w:val="21"/>
                <w:szCs w:val="21"/>
              </w:rPr>
            </w:pPr>
            <w:r w:rsidRPr="00C25CD7">
              <w:rPr>
                <w:rFonts w:ascii="Tahoma" w:hAnsi="Tahoma" w:cs="Tahoma"/>
                <w:sz w:val="21"/>
                <w:szCs w:val="21"/>
              </w:rPr>
              <w:t>(Kezdje a legfrissebbel, és úgy haladjon az időben visszafelé!)</w:t>
            </w:r>
          </w:p>
        </w:tc>
      </w:tr>
      <w:tr w:rsidR="00806EC6" w:rsidRPr="00C25CD7" w14:paraId="58AF21CA" w14:textId="77777777" w:rsidTr="0079427D">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61068565" w14:textId="77777777" w:rsidR="00806EC6" w:rsidRPr="00C25CD7" w:rsidRDefault="00806EC6" w:rsidP="0079427D">
            <w:pPr>
              <w:spacing w:after="120"/>
              <w:ind w:left="426" w:hanging="426"/>
              <w:rPr>
                <w:rFonts w:ascii="Tahoma" w:hAnsi="Tahoma" w:cs="Tahoma"/>
                <w:b/>
                <w:sz w:val="21"/>
                <w:szCs w:val="21"/>
              </w:rPr>
            </w:pPr>
            <w:r w:rsidRPr="00C25CD7">
              <w:rPr>
                <w:rFonts w:ascii="Tahoma" w:hAnsi="Tahoma" w:cs="Tahoma"/>
                <w:b/>
                <w:sz w:val="21"/>
                <w:szCs w:val="21"/>
              </w:rPr>
              <w:t>Mettől meddig (év-év)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2386608" w14:textId="77777777" w:rsidR="00806EC6" w:rsidRPr="00C25CD7" w:rsidRDefault="00806EC6" w:rsidP="0079427D">
            <w:pPr>
              <w:spacing w:after="120"/>
              <w:ind w:left="426" w:hanging="426"/>
              <w:rPr>
                <w:rFonts w:ascii="Tahoma" w:hAnsi="Tahoma" w:cs="Tahoma"/>
                <w:sz w:val="21"/>
                <w:szCs w:val="21"/>
              </w:rPr>
            </w:pPr>
            <w:r w:rsidRPr="00C25CD7">
              <w:rPr>
                <w:rFonts w:ascii="Tahoma" w:hAnsi="Tahoma" w:cs="Tahoma"/>
                <w:b/>
                <w:sz w:val="21"/>
                <w:szCs w:val="21"/>
              </w:rPr>
              <w:t>Intézmény megnevezése / Végzettség</w:t>
            </w:r>
          </w:p>
        </w:tc>
      </w:tr>
      <w:tr w:rsidR="00806EC6" w:rsidRPr="00C25CD7" w14:paraId="13F06C65" w14:textId="77777777" w:rsidTr="0079427D">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1B016E7" w14:textId="77777777" w:rsidR="00806EC6" w:rsidRPr="00C25CD7" w:rsidRDefault="00806EC6" w:rsidP="0079427D">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B6B718F" w14:textId="77777777" w:rsidR="00806EC6" w:rsidRPr="00C25CD7" w:rsidRDefault="00806EC6" w:rsidP="0079427D">
            <w:pPr>
              <w:snapToGrid w:val="0"/>
              <w:spacing w:after="120"/>
              <w:ind w:left="426" w:hanging="426"/>
              <w:jc w:val="center"/>
              <w:rPr>
                <w:rFonts w:ascii="Tahoma" w:hAnsi="Tahoma" w:cs="Tahoma"/>
                <w:sz w:val="21"/>
                <w:szCs w:val="21"/>
              </w:rPr>
            </w:pPr>
          </w:p>
        </w:tc>
      </w:tr>
      <w:tr w:rsidR="00806EC6" w:rsidRPr="00C25CD7" w14:paraId="420E3733" w14:textId="77777777" w:rsidTr="0079427D">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097B1278" w14:textId="77777777" w:rsidR="00806EC6" w:rsidRPr="00C25CD7" w:rsidRDefault="00806EC6" w:rsidP="0079427D">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1804CC6" w14:textId="77777777" w:rsidR="00806EC6" w:rsidRPr="00C25CD7" w:rsidRDefault="00806EC6" w:rsidP="0079427D">
            <w:pPr>
              <w:snapToGrid w:val="0"/>
              <w:spacing w:after="120"/>
              <w:ind w:left="426" w:hanging="426"/>
              <w:jc w:val="center"/>
              <w:rPr>
                <w:rFonts w:ascii="Tahoma" w:hAnsi="Tahoma" w:cs="Tahoma"/>
                <w:sz w:val="21"/>
                <w:szCs w:val="21"/>
              </w:rPr>
            </w:pPr>
          </w:p>
        </w:tc>
      </w:tr>
      <w:tr w:rsidR="00806EC6" w:rsidRPr="00C25CD7" w14:paraId="6B766670" w14:textId="77777777" w:rsidTr="0079427D">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14:paraId="36686F41" w14:textId="77777777" w:rsidR="00806EC6" w:rsidRPr="00C25CD7" w:rsidRDefault="00806EC6" w:rsidP="0079427D">
            <w:pPr>
              <w:spacing w:after="120"/>
              <w:ind w:left="426" w:hanging="426"/>
              <w:jc w:val="center"/>
              <w:rPr>
                <w:rFonts w:ascii="Tahoma" w:hAnsi="Tahoma" w:cs="Tahoma"/>
                <w:sz w:val="21"/>
                <w:szCs w:val="21"/>
              </w:rPr>
            </w:pPr>
            <w:r w:rsidRPr="00C25CD7">
              <w:rPr>
                <w:rFonts w:ascii="Tahoma" w:hAnsi="Tahoma" w:cs="Tahoma"/>
                <w:b/>
                <w:caps/>
                <w:sz w:val="21"/>
                <w:szCs w:val="21"/>
              </w:rPr>
              <w:t>Képzettség, TAPASZTALAT</w:t>
            </w:r>
            <w:r w:rsidRPr="00C25CD7">
              <w:rPr>
                <w:rFonts w:ascii="Tahoma" w:hAnsi="Tahoma" w:cs="Tahoma"/>
                <w:b/>
                <w:caps/>
                <w:color w:val="FF0000"/>
                <w:sz w:val="21"/>
                <w:szCs w:val="21"/>
              </w:rPr>
              <w:t xml:space="preserve"> </w:t>
            </w:r>
            <w:r w:rsidRPr="00C25CD7">
              <w:rPr>
                <w:rFonts w:ascii="Tahoma" w:hAnsi="Tahoma" w:cs="Tahoma"/>
                <w:b/>
                <w:caps/>
                <w:sz w:val="21"/>
                <w:szCs w:val="21"/>
              </w:rPr>
              <w:t>ISMERTETÉSE</w:t>
            </w:r>
          </w:p>
          <w:p w14:paraId="5F80CE47" w14:textId="77777777" w:rsidR="00806EC6" w:rsidRPr="00C25CD7" w:rsidRDefault="00806EC6" w:rsidP="0079427D">
            <w:pPr>
              <w:spacing w:after="120"/>
              <w:ind w:left="426" w:hanging="426"/>
              <w:jc w:val="center"/>
              <w:rPr>
                <w:rFonts w:ascii="Tahoma" w:hAnsi="Tahoma" w:cs="Tahoma"/>
                <w:b/>
                <w:sz w:val="21"/>
                <w:szCs w:val="21"/>
              </w:rPr>
            </w:pPr>
            <w:r w:rsidRPr="00C25CD7">
              <w:rPr>
                <w:rFonts w:ascii="Tahoma" w:hAnsi="Tahoma" w:cs="Tahoma"/>
                <w:sz w:val="21"/>
                <w:szCs w:val="21"/>
              </w:rPr>
              <w:t>(Kezdje a legutolsóval, és úgy haladjon az időben visszafelé!)</w:t>
            </w:r>
          </w:p>
        </w:tc>
      </w:tr>
      <w:tr w:rsidR="00806EC6" w:rsidRPr="00C25CD7" w14:paraId="232EF088" w14:textId="77777777" w:rsidTr="0079427D">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3844BF10" w14:textId="77777777" w:rsidR="00806EC6" w:rsidRPr="00C25CD7" w:rsidRDefault="00806EC6" w:rsidP="0079427D">
            <w:pPr>
              <w:spacing w:after="120"/>
              <w:ind w:left="426" w:hanging="426"/>
              <w:jc w:val="center"/>
              <w:rPr>
                <w:rFonts w:ascii="Tahoma" w:hAnsi="Tahoma" w:cs="Tahoma"/>
                <w:b/>
                <w:sz w:val="21"/>
                <w:szCs w:val="21"/>
              </w:rPr>
            </w:pPr>
            <w:r w:rsidRPr="00C25CD7">
              <w:rPr>
                <w:rFonts w:ascii="Tahoma" w:hAnsi="Tahoma" w:cs="Tahoma"/>
                <w:b/>
                <w:sz w:val="21"/>
                <w:szCs w:val="21"/>
              </w:rPr>
              <w:t>Korábbi projektek ismertetése, kezdési és befejezési időpontjai (legalább év-hónap pontossággal)</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062A3B3" w14:textId="77777777" w:rsidR="00806EC6" w:rsidRPr="00C25CD7" w:rsidRDefault="00806EC6" w:rsidP="0079427D">
            <w:pPr>
              <w:spacing w:after="120"/>
              <w:ind w:left="426" w:hanging="426"/>
              <w:jc w:val="center"/>
              <w:rPr>
                <w:rFonts w:ascii="Tahoma" w:hAnsi="Tahoma" w:cs="Tahoma"/>
                <w:sz w:val="21"/>
                <w:szCs w:val="21"/>
              </w:rPr>
            </w:pPr>
            <w:r w:rsidRPr="00C25CD7">
              <w:rPr>
                <w:rFonts w:ascii="Tahoma" w:hAnsi="Tahoma" w:cs="Tahoma"/>
                <w:b/>
                <w:sz w:val="21"/>
                <w:szCs w:val="21"/>
              </w:rPr>
              <w:t>Ellátott funkciók és feladatok felsorolása</w:t>
            </w:r>
          </w:p>
        </w:tc>
      </w:tr>
      <w:tr w:rsidR="00806EC6" w:rsidRPr="00C25CD7" w14:paraId="0D781135" w14:textId="77777777" w:rsidTr="0079427D">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ACE5777" w14:textId="77777777" w:rsidR="00806EC6" w:rsidRPr="00C25CD7" w:rsidRDefault="00806EC6" w:rsidP="0079427D">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8FE43B4" w14:textId="77777777" w:rsidR="00806EC6" w:rsidRPr="00C25CD7" w:rsidRDefault="00806EC6" w:rsidP="0079427D">
            <w:pPr>
              <w:snapToGrid w:val="0"/>
              <w:spacing w:after="120"/>
              <w:ind w:left="426" w:hanging="426"/>
              <w:jc w:val="center"/>
              <w:rPr>
                <w:rFonts w:ascii="Tahoma" w:hAnsi="Tahoma" w:cs="Tahoma"/>
                <w:sz w:val="21"/>
                <w:szCs w:val="21"/>
              </w:rPr>
            </w:pPr>
          </w:p>
        </w:tc>
      </w:tr>
      <w:tr w:rsidR="00806EC6" w:rsidRPr="00C25CD7" w14:paraId="3F948307" w14:textId="77777777" w:rsidTr="0079427D">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238D64D" w14:textId="77777777" w:rsidR="00806EC6" w:rsidRPr="00C25CD7" w:rsidRDefault="00806EC6" w:rsidP="0079427D">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9821CB7" w14:textId="77777777" w:rsidR="00806EC6" w:rsidRPr="00C25CD7" w:rsidRDefault="00806EC6" w:rsidP="0079427D">
            <w:pPr>
              <w:snapToGrid w:val="0"/>
              <w:spacing w:after="120"/>
              <w:ind w:left="426" w:hanging="426"/>
              <w:jc w:val="center"/>
              <w:rPr>
                <w:rFonts w:ascii="Tahoma" w:hAnsi="Tahoma" w:cs="Tahoma"/>
                <w:sz w:val="21"/>
                <w:szCs w:val="21"/>
              </w:rPr>
            </w:pPr>
          </w:p>
        </w:tc>
      </w:tr>
      <w:tr w:rsidR="00806EC6" w:rsidRPr="00C25CD7" w14:paraId="7E73646A" w14:textId="77777777" w:rsidTr="0079427D">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3F73889F" w14:textId="77777777" w:rsidR="00806EC6" w:rsidRPr="00C25CD7" w:rsidRDefault="00806EC6" w:rsidP="0079427D">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E4D16E0" w14:textId="77777777" w:rsidR="00806EC6" w:rsidRPr="00C25CD7" w:rsidRDefault="00806EC6" w:rsidP="0079427D">
            <w:pPr>
              <w:snapToGrid w:val="0"/>
              <w:spacing w:after="120"/>
              <w:ind w:left="426" w:hanging="426"/>
              <w:jc w:val="center"/>
              <w:rPr>
                <w:rFonts w:ascii="Tahoma" w:hAnsi="Tahoma" w:cs="Tahoma"/>
                <w:sz w:val="21"/>
                <w:szCs w:val="21"/>
              </w:rPr>
            </w:pPr>
          </w:p>
        </w:tc>
      </w:tr>
      <w:tr w:rsidR="00806EC6" w:rsidRPr="00C25CD7" w14:paraId="71E7F470" w14:textId="77777777" w:rsidTr="0079427D">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14:paraId="2BE03CEE" w14:textId="77777777" w:rsidR="00806EC6" w:rsidRPr="00C25CD7" w:rsidRDefault="00806EC6" w:rsidP="0079427D">
            <w:pPr>
              <w:spacing w:after="120"/>
              <w:ind w:left="426" w:hanging="426"/>
              <w:jc w:val="center"/>
              <w:rPr>
                <w:rFonts w:ascii="Tahoma" w:hAnsi="Tahoma" w:cs="Tahoma"/>
                <w:sz w:val="21"/>
                <w:szCs w:val="21"/>
              </w:rPr>
            </w:pPr>
            <w:r w:rsidRPr="00C25CD7">
              <w:rPr>
                <w:rFonts w:ascii="Tahoma" w:hAnsi="Tahoma" w:cs="Tahoma"/>
                <w:b/>
                <w:sz w:val="21"/>
                <w:szCs w:val="21"/>
              </w:rPr>
              <w:t>MUNKAHELYEK</w:t>
            </w:r>
          </w:p>
          <w:p w14:paraId="548E4B34" w14:textId="77777777" w:rsidR="00806EC6" w:rsidRPr="00C25CD7" w:rsidRDefault="00806EC6" w:rsidP="0079427D">
            <w:pPr>
              <w:spacing w:after="120"/>
              <w:ind w:left="426" w:hanging="426"/>
              <w:jc w:val="center"/>
              <w:rPr>
                <w:rFonts w:ascii="Tahoma" w:hAnsi="Tahoma" w:cs="Tahoma"/>
                <w:b/>
                <w:sz w:val="21"/>
                <w:szCs w:val="21"/>
              </w:rPr>
            </w:pPr>
            <w:r w:rsidRPr="00C25CD7">
              <w:rPr>
                <w:rFonts w:ascii="Tahoma" w:hAnsi="Tahoma" w:cs="Tahoma"/>
                <w:sz w:val="21"/>
                <w:szCs w:val="21"/>
              </w:rPr>
              <w:t>(Kezdje a legfrissebbel, és úgy haladjon az időben visszafelé!)</w:t>
            </w:r>
          </w:p>
        </w:tc>
      </w:tr>
      <w:tr w:rsidR="00806EC6" w:rsidRPr="00C25CD7" w14:paraId="103C8358" w14:textId="77777777" w:rsidTr="0079427D">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6A9951C3" w14:textId="77777777" w:rsidR="00806EC6" w:rsidRPr="00C25CD7" w:rsidRDefault="00806EC6" w:rsidP="0079427D">
            <w:pPr>
              <w:spacing w:after="120"/>
              <w:ind w:left="426" w:hanging="426"/>
              <w:rPr>
                <w:rFonts w:ascii="Tahoma" w:hAnsi="Tahoma" w:cs="Tahoma"/>
                <w:b/>
                <w:sz w:val="21"/>
                <w:szCs w:val="21"/>
              </w:rPr>
            </w:pPr>
            <w:r w:rsidRPr="00C25CD7">
              <w:rPr>
                <w:rFonts w:ascii="Tahoma" w:hAnsi="Tahoma" w:cs="Tahoma"/>
                <w:b/>
                <w:sz w:val="21"/>
                <w:szCs w:val="21"/>
              </w:rPr>
              <w:t>Mettől meddig (év-év)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6E2A765" w14:textId="77777777" w:rsidR="00806EC6" w:rsidRPr="00C25CD7" w:rsidRDefault="00806EC6" w:rsidP="0079427D">
            <w:pPr>
              <w:spacing w:after="120"/>
              <w:ind w:left="426" w:hanging="426"/>
              <w:rPr>
                <w:rFonts w:ascii="Tahoma" w:hAnsi="Tahoma" w:cs="Tahoma"/>
                <w:sz w:val="21"/>
                <w:szCs w:val="21"/>
              </w:rPr>
            </w:pPr>
            <w:r w:rsidRPr="00C25CD7">
              <w:rPr>
                <w:rFonts w:ascii="Tahoma" w:hAnsi="Tahoma" w:cs="Tahoma"/>
                <w:b/>
                <w:sz w:val="21"/>
                <w:szCs w:val="21"/>
              </w:rPr>
              <w:t>Munkahely megnevezése / Beosztás</w:t>
            </w:r>
          </w:p>
        </w:tc>
      </w:tr>
      <w:tr w:rsidR="00806EC6" w:rsidRPr="00C25CD7" w14:paraId="465B6F78" w14:textId="77777777" w:rsidTr="0079427D">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7C877C8A" w14:textId="77777777" w:rsidR="00806EC6" w:rsidRPr="00C25CD7" w:rsidRDefault="00806EC6" w:rsidP="0079427D">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4C1B576" w14:textId="77777777" w:rsidR="00806EC6" w:rsidRPr="00C25CD7" w:rsidRDefault="00806EC6" w:rsidP="0079427D">
            <w:pPr>
              <w:snapToGrid w:val="0"/>
              <w:spacing w:after="120"/>
              <w:ind w:left="426" w:hanging="426"/>
              <w:jc w:val="center"/>
              <w:rPr>
                <w:rFonts w:ascii="Tahoma" w:hAnsi="Tahoma" w:cs="Tahoma"/>
                <w:sz w:val="21"/>
                <w:szCs w:val="21"/>
              </w:rPr>
            </w:pPr>
          </w:p>
        </w:tc>
      </w:tr>
      <w:tr w:rsidR="00806EC6" w:rsidRPr="00C25CD7" w14:paraId="303E6439" w14:textId="77777777" w:rsidTr="0079427D">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3CD03552" w14:textId="77777777" w:rsidR="00806EC6" w:rsidRPr="00C25CD7" w:rsidRDefault="00806EC6" w:rsidP="0079427D">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A9A65C1" w14:textId="77777777" w:rsidR="00806EC6" w:rsidRPr="00C25CD7" w:rsidRDefault="00806EC6" w:rsidP="0079427D">
            <w:pPr>
              <w:snapToGrid w:val="0"/>
              <w:spacing w:after="120"/>
              <w:ind w:left="426" w:hanging="426"/>
              <w:jc w:val="center"/>
              <w:rPr>
                <w:rFonts w:ascii="Tahoma" w:hAnsi="Tahoma" w:cs="Tahoma"/>
                <w:sz w:val="21"/>
                <w:szCs w:val="21"/>
              </w:rPr>
            </w:pPr>
          </w:p>
        </w:tc>
      </w:tr>
      <w:tr w:rsidR="00806EC6" w:rsidRPr="00C25CD7" w14:paraId="56E9DBAC" w14:textId="77777777" w:rsidTr="0079427D">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14:paraId="6497A0A4" w14:textId="77777777" w:rsidR="00806EC6" w:rsidRPr="00C25CD7" w:rsidRDefault="00806EC6" w:rsidP="0079427D">
            <w:pPr>
              <w:spacing w:after="120"/>
              <w:ind w:left="426" w:hanging="426"/>
              <w:jc w:val="center"/>
              <w:rPr>
                <w:rFonts w:ascii="Tahoma" w:hAnsi="Tahoma" w:cs="Tahoma"/>
                <w:sz w:val="21"/>
                <w:szCs w:val="21"/>
              </w:rPr>
            </w:pPr>
            <w:r w:rsidRPr="00C25CD7">
              <w:rPr>
                <w:rFonts w:ascii="Tahoma" w:hAnsi="Tahoma" w:cs="Tahoma"/>
                <w:b/>
                <w:sz w:val="21"/>
                <w:szCs w:val="21"/>
              </w:rPr>
              <w:t>NYELVISMERET</w:t>
            </w:r>
          </w:p>
          <w:p w14:paraId="27FAADCA" w14:textId="77777777" w:rsidR="00806EC6" w:rsidRPr="00C25CD7" w:rsidRDefault="00806EC6" w:rsidP="0079427D">
            <w:pPr>
              <w:spacing w:after="120"/>
              <w:ind w:left="426" w:hanging="426"/>
              <w:jc w:val="center"/>
              <w:rPr>
                <w:rFonts w:ascii="Tahoma" w:hAnsi="Tahoma" w:cs="Tahoma"/>
                <w:b/>
                <w:sz w:val="21"/>
                <w:szCs w:val="21"/>
              </w:rPr>
            </w:pPr>
            <w:r w:rsidRPr="00C25CD7">
              <w:rPr>
                <w:rFonts w:ascii="Tahoma" w:hAnsi="Tahoma" w:cs="Tahoma"/>
                <w:sz w:val="21"/>
                <w:szCs w:val="21"/>
              </w:rPr>
              <w:t>(gyenge-közepes-jó-kiváló-anyanyelv)</w:t>
            </w:r>
          </w:p>
        </w:tc>
      </w:tr>
      <w:tr w:rsidR="00806EC6" w:rsidRPr="00C25CD7" w14:paraId="15CD15ED" w14:textId="77777777" w:rsidTr="0079427D">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649D45A6" w14:textId="77777777" w:rsidR="00806EC6" w:rsidRPr="00C25CD7" w:rsidRDefault="00806EC6" w:rsidP="0079427D">
            <w:pPr>
              <w:spacing w:after="120"/>
              <w:ind w:left="426" w:hanging="426"/>
              <w:rPr>
                <w:rFonts w:ascii="Tahoma" w:hAnsi="Tahoma" w:cs="Tahoma"/>
                <w:b/>
                <w:sz w:val="21"/>
                <w:szCs w:val="21"/>
              </w:rPr>
            </w:pPr>
            <w:r w:rsidRPr="00C25CD7">
              <w:rPr>
                <w:rFonts w:ascii="Tahoma" w:hAnsi="Tahoma" w:cs="Tahoma"/>
                <w:b/>
                <w:sz w:val="21"/>
                <w:szCs w:val="21"/>
              </w:rPr>
              <w:t>Idegen nyelvek</w:t>
            </w: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0085EE4A" w14:textId="77777777" w:rsidR="00806EC6" w:rsidRPr="00C25CD7" w:rsidRDefault="00806EC6" w:rsidP="0079427D">
            <w:pPr>
              <w:spacing w:after="120"/>
              <w:ind w:left="426" w:hanging="426"/>
              <w:rPr>
                <w:rFonts w:ascii="Tahoma" w:hAnsi="Tahoma" w:cs="Tahoma"/>
                <w:b/>
                <w:sz w:val="21"/>
                <w:szCs w:val="21"/>
              </w:rPr>
            </w:pPr>
            <w:r w:rsidRPr="00C25CD7">
              <w:rPr>
                <w:rFonts w:ascii="Tahoma" w:hAnsi="Tahoma" w:cs="Tahoma"/>
                <w:b/>
                <w:sz w:val="21"/>
                <w:szCs w:val="21"/>
              </w:rPr>
              <w:t>Beszéd</w:t>
            </w: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2D133F76" w14:textId="77777777" w:rsidR="00806EC6" w:rsidRPr="00C25CD7" w:rsidRDefault="00806EC6" w:rsidP="0079427D">
            <w:pPr>
              <w:spacing w:after="120"/>
              <w:ind w:left="426" w:hanging="426"/>
              <w:rPr>
                <w:rFonts w:ascii="Tahoma" w:hAnsi="Tahoma" w:cs="Tahoma"/>
                <w:b/>
                <w:sz w:val="21"/>
                <w:szCs w:val="21"/>
              </w:rPr>
            </w:pPr>
            <w:r w:rsidRPr="00C25CD7">
              <w:rPr>
                <w:rFonts w:ascii="Tahoma" w:hAnsi="Tahoma" w:cs="Tahoma"/>
                <w:b/>
                <w:sz w:val="21"/>
                <w:szCs w:val="21"/>
              </w:rPr>
              <w:t>Olvasás</w:t>
            </w: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6765CA5" w14:textId="77777777" w:rsidR="00806EC6" w:rsidRPr="00C25CD7" w:rsidRDefault="00806EC6" w:rsidP="0079427D">
            <w:pPr>
              <w:spacing w:after="120"/>
              <w:ind w:left="426" w:hanging="426"/>
              <w:rPr>
                <w:rFonts w:ascii="Tahoma" w:hAnsi="Tahoma" w:cs="Tahoma"/>
                <w:sz w:val="21"/>
                <w:szCs w:val="21"/>
              </w:rPr>
            </w:pPr>
            <w:r w:rsidRPr="00C25CD7">
              <w:rPr>
                <w:rFonts w:ascii="Tahoma" w:hAnsi="Tahoma" w:cs="Tahoma"/>
                <w:b/>
                <w:sz w:val="21"/>
                <w:szCs w:val="21"/>
              </w:rPr>
              <w:t>Írás</w:t>
            </w:r>
          </w:p>
        </w:tc>
      </w:tr>
      <w:tr w:rsidR="00806EC6" w:rsidRPr="00C25CD7" w14:paraId="3D8CB197" w14:textId="77777777" w:rsidTr="0079427D">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77CED726" w14:textId="77777777" w:rsidR="00806EC6" w:rsidRPr="00C25CD7" w:rsidRDefault="00806EC6" w:rsidP="0079427D">
            <w:pPr>
              <w:snapToGrid w:val="0"/>
              <w:spacing w:after="120"/>
              <w:ind w:left="426" w:hanging="426"/>
              <w:jc w:val="center"/>
              <w:rPr>
                <w:rFonts w:ascii="Tahoma" w:hAnsi="Tahoma" w:cs="Tahoma"/>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5520B388" w14:textId="77777777" w:rsidR="00806EC6" w:rsidRPr="00C25CD7" w:rsidRDefault="00806EC6" w:rsidP="0079427D">
            <w:pPr>
              <w:snapToGrid w:val="0"/>
              <w:spacing w:after="120"/>
              <w:ind w:left="426" w:hanging="426"/>
              <w:jc w:val="center"/>
              <w:rPr>
                <w:rFonts w:ascii="Tahoma" w:hAnsi="Tahoma" w:cs="Tahoma"/>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62944371" w14:textId="77777777" w:rsidR="00806EC6" w:rsidRPr="00C25CD7" w:rsidRDefault="00806EC6" w:rsidP="0079427D">
            <w:pPr>
              <w:snapToGrid w:val="0"/>
              <w:spacing w:after="120"/>
              <w:ind w:left="426" w:hanging="426"/>
              <w:jc w:val="center"/>
              <w:rPr>
                <w:rFonts w:ascii="Tahoma" w:hAnsi="Tahoma" w:cs="Tahoma"/>
                <w:sz w:val="21"/>
                <w:szCs w:val="21"/>
              </w:rPr>
            </w:pP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CEC3A7D" w14:textId="77777777" w:rsidR="00806EC6" w:rsidRPr="00C25CD7" w:rsidRDefault="00806EC6" w:rsidP="0079427D">
            <w:pPr>
              <w:snapToGrid w:val="0"/>
              <w:spacing w:after="120"/>
              <w:ind w:left="426" w:hanging="426"/>
              <w:jc w:val="center"/>
              <w:rPr>
                <w:rFonts w:ascii="Tahoma" w:hAnsi="Tahoma" w:cs="Tahoma"/>
                <w:sz w:val="21"/>
                <w:szCs w:val="21"/>
              </w:rPr>
            </w:pPr>
          </w:p>
        </w:tc>
      </w:tr>
      <w:tr w:rsidR="00806EC6" w:rsidRPr="00C25CD7" w14:paraId="1EA993A9" w14:textId="77777777" w:rsidTr="0079427D">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5985C226" w14:textId="77777777" w:rsidR="00806EC6" w:rsidRPr="00C25CD7" w:rsidRDefault="00806EC6" w:rsidP="0079427D">
            <w:pPr>
              <w:snapToGrid w:val="0"/>
              <w:spacing w:after="120"/>
              <w:ind w:left="426" w:hanging="426"/>
              <w:jc w:val="center"/>
              <w:rPr>
                <w:rFonts w:ascii="Tahoma" w:hAnsi="Tahoma" w:cs="Tahoma"/>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7B7612E7" w14:textId="77777777" w:rsidR="00806EC6" w:rsidRPr="00C25CD7" w:rsidRDefault="00806EC6" w:rsidP="0079427D">
            <w:pPr>
              <w:snapToGrid w:val="0"/>
              <w:spacing w:after="120"/>
              <w:ind w:left="426" w:hanging="426"/>
              <w:jc w:val="center"/>
              <w:rPr>
                <w:rFonts w:ascii="Tahoma" w:hAnsi="Tahoma" w:cs="Tahoma"/>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7BC025B8" w14:textId="77777777" w:rsidR="00806EC6" w:rsidRPr="00C25CD7" w:rsidRDefault="00806EC6" w:rsidP="0079427D">
            <w:pPr>
              <w:snapToGrid w:val="0"/>
              <w:spacing w:after="120"/>
              <w:ind w:left="426" w:hanging="426"/>
              <w:jc w:val="center"/>
              <w:rPr>
                <w:rFonts w:ascii="Tahoma" w:hAnsi="Tahoma" w:cs="Tahoma"/>
                <w:sz w:val="21"/>
                <w:szCs w:val="21"/>
              </w:rPr>
            </w:pP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5740326" w14:textId="77777777" w:rsidR="00806EC6" w:rsidRPr="00C25CD7" w:rsidRDefault="00806EC6" w:rsidP="0079427D">
            <w:pPr>
              <w:snapToGrid w:val="0"/>
              <w:spacing w:after="120"/>
              <w:ind w:left="426" w:hanging="426"/>
              <w:jc w:val="center"/>
              <w:rPr>
                <w:rFonts w:ascii="Tahoma" w:hAnsi="Tahoma" w:cs="Tahoma"/>
                <w:sz w:val="21"/>
                <w:szCs w:val="21"/>
              </w:rPr>
            </w:pPr>
          </w:p>
        </w:tc>
      </w:tr>
    </w:tbl>
    <w:p w14:paraId="6A927F7A" w14:textId="77777777" w:rsidR="00806EC6" w:rsidRPr="00C25CD7" w:rsidRDefault="00806EC6" w:rsidP="00806EC6">
      <w:pPr>
        <w:spacing w:after="120"/>
        <w:ind w:left="426" w:hanging="426"/>
        <w:rPr>
          <w:rFonts w:ascii="Tahoma" w:hAnsi="Tahoma" w:cs="Tahoma"/>
          <w:b/>
          <w:sz w:val="21"/>
          <w:szCs w:val="21"/>
        </w:rPr>
      </w:pPr>
    </w:p>
    <w:p w14:paraId="1131574C" w14:textId="77777777" w:rsidR="00806EC6" w:rsidRPr="00C25CD7" w:rsidRDefault="00806EC6" w:rsidP="00806EC6">
      <w:pPr>
        <w:spacing w:after="120"/>
        <w:ind w:left="426" w:hanging="426"/>
        <w:rPr>
          <w:rFonts w:ascii="Tahoma" w:hAnsi="Tahoma" w:cs="Tahoma"/>
          <w:b/>
          <w:sz w:val="21"/>
          <w:szCs w:val="21"/>
        </w:rPr>
      </w:pPr>
    </w:p>
    <w:p w14:paraId="2CEEA845" w14:textId="77777777" w:rsidR="00806EC6" w:rsidRPr="00C25CD7" w:rsidRDefault="00806EC6" w:rsidP="00806EC6">
      <w:pPr>
        <w:spacing w:after="120"/>
        <w:ind w:left="426" w:hanging="426"/>
        <w:rPr>
          <w:rFonts w:ascii="Tahoma" w:hAnsi="Tahoma" w:cs="Tahoma"/>
          <w:b/>
          <w:sz w:val="21"/>
          <w:szCs w:val="21"/>
        </w:rPr>
      </w:pPr>
      <w:r w:rsidRPr="00C25CD7">
        <w:rPr>
          <w:rFonts w:ascii="Tahoma" w:hAnsi="Tahoma" w:cs="Tahoma"/>
          <w:b/>
          <w:sz w:val="21"/>
          <w:szCs w:val="21"/>
        </w:rPr>
        <w:t>EGYÉB</w:t>
      </w:r>
    </w:p>
    <w:p w14:paraId="5ABA389B" w14:textId="77777777" w:rsidR="00806EC6" w:rsidRPr="00C25CD7" w:rsidRDefault="00806EC6" w:rsidP="00806EC6">
      <w:pPr>
        <w:tabs>
          <w:tab w:val="right" w:leader="dot" w:pos="9640"/>
        </w:tabs>
        <w:spacing w:after="120"/>
        <w:ind w:left="426" w:hanging="426"/>
        <w:rPr>
          <w:rFonts w:ascii="Tahoma" w:hAnsi="Tahoma" w:cs="Tahoma"/>
          <w:sz w:val="21"/>
          <w:szCs w:val="21"/>
        </w:rPr>
      </w:pPr>
      <w:r w:rsidRPr="00C25CD7">
        <w:rPr>
          <w:rFonts w:ascii="Tahoma" w:hAnsi="Tahoma" w:cs="Tahoma"/>
          <w:b/>
          <w:sz w:val="21"/>
          <w:szCs w:val="21"/>
        </w:rPr>
        <w:t>Egyéb képességek:</w:t>
      </w:r>
      <w:r w:rsidRPr="00C25CD7">
        <w:rPr>
          <w:rFonts w:ascii="Tahoma" w:hAnsi="Tahoma" w:cs="Tahoma"/>
          <w:sz w:val="21"/>
          <w:szCs w:val="21"/>
        </w:rPr>
        <w:t xml:space="preserve"> </w:t>
      </w:r>
      <w:r w:rsidRPr="00C25CD7">
        <w:rPr>
          <w:rFonts w:ascii="Tahoma" w:hAnsi="Tahoma" w:cs="Tahoma"/>
          <w:sz w:val="21"/>
          <w:szCs w:val="21"/>
        </w:rPr>
        <w:tab/>
      </w:r>
    </w:p>
    <w:p w14:paraId="351A6E79" w14:textId="77777777" w:rsidR="00806EC6" w:rsidRPr="00C25CD7" w:rsidRDefault="00806EC6" w:rsidP="00806EC6">
      <w:pPr>
        <w:tabs>
          <w:tab w:val="right" w:leader="dot" w:pos="9640"/>
        </w:tabs>
        <w:spacing w:after="120"/>
        <w:ind w:left="426" w:hanging="426"/>
        <w:rPr>
          <w:rFonts w:ascii="Tahoma" w:hAnsi="Tahoma" w:cs="Tahoma"/>
          <w:sz w:val="21"/>
          <w:szCs w:val="21"/>
        </w:rPr>
      </w:pPr>
      <w:r w:rsidRPr="00C25CD7">
        <w:rPr>
          <w:rFonts w:ascii="Tahoma" w:hAnsi="Tahoma" w:cs="Tahoma"/>
          <w:b/>
          <w:sz w:val="21"/>
          <w:szCs w:val="21"/>
        </w:rPr>
        <w:t>Szakértelem:</w:t>
      </w:r>
      <w:r w:rsidRPr="00C25CD7">
        <w:rPr>
          <w:rFonts w:ascii="Tahoma" w:hAnsi="Tahoma" w:cs="Tahoma"/>
          <w:sz w:val="21"/>
          <w:szCs w:val="21"/>
        </w:rPr>
        <w:tab/>
      </w:r>
    </w:p>
    <w:p w14:paraId="520CDB77" w14:textId="77777777" w:rsidR="00806EC6" w:rsidRPr="00C25CD7" w:rsidRDefault="00806EC6" w:rsidP="00806EC6">
      <w:pPr>
        <w:tabs>
          <w:tab w:val="right" w:leader="dot" w:pos="9640"/>
        </w:tabs>
        <w:spacing w:after="120"/>
        <w:ind w:left="426" w:hanging="426"/>
        <w:rPr>
          <w:rFonts w:ascii="Tahoma" w:hAnsi="Tahoma" w:cs="Tahoma"/>
          <w:sz w:val="21"/>
          <w:szCs w:val="21"/>
        </w:rPr>
      </w:pPr>
      <w:r w:rsidRPr="00C25CD7">
        <w:rPr>
          <w:rFonts w:ascii="Tahoma" w:hAnsi="Tahoma" w:cs="Tahoma"/>
          <w:b/>
          <w:sz w:val="21"/>
          <w:szCs w:val="21"/>
        </w:rPr>
        <w:t>Jogosultság elérési útvonala (amennyiben releváns)</w:t>
      </w:r>
      <w:r w:rsidRPr="00C25CD7">
        <w:rPr>
          <w:rFonts w:ascii="Tahoma" w:hAnsi="Tahoma" w:cs="Tahoma"/>
          <w:sz w:val="21"/>
          <w:szCs w:val="21"/>
        </w:rPr>
        <w:t xml:space="preserve">: </w:t>
      </w:r>
      <w:r w:rsidRPr="00C25CD7">
        <w:rPr>
          <w:rFonts w:ascii="Tahoma" w:hAnsi="Tahoma" w:cs="Tahoma"/>
          <w:sz w:val="21"/>
          <w:szCs w:val="21"/>
        </w:rPr>
        <w:tab/>
      </w:r>
    </w:p>
    <w:p w14:paraId="524C5752" w14:textId="77777777" w:rsidR="00806EC6" w:rsidRPr="00C25CD7" w:rsidRDefault="00806EC6" w:rsidP="00806EC6">
      <w:pPr>
        <w:tabs>
          <w:tab w:val="right" w:leader="dot" w:pos="9640"/>
        </w:tabs>
        <w:spacing w:after="120"/>
        <w:ind w:left="426" w:hanging="426"/>
        <w:rPr>
          <w:rFonts w:ascii="Tahoma" w:hAnsi="Tahoma" w:cs="Tahoma"/>
          <w:sz w:val="21"/>
          <w:szCs w:val="21"/>
        </w:rPr>
      </w:pPr>
      <w:r w:rsidRPr="00C25CD7">
        <w:rPr>
          <w:rFonts w:ascii="Tahoma" w:hAnsi="Tahoma" w:cs="Tahoma"/>
          <w:b/>
          <w:sz w:val="21"/>
          <w:szCs w:val="21"/>
        </w:rPr>
        <w:t>Jogosultság megszerzésének dátuma (amennyiben releváns)</w:t>
      </w:r>
      <w:r w:rsidRPr="00C25CD7">
        <w:rPr>
          <w:rFonts w:ascii="Tahoma" w:hAnsi="Tahoma" w:cs="Tahoma"/>
          <w:sz w:val="21"/>
          <w:szCs w:val="21"/>
        </w:rPr>
        <w:t xml:space="preserve">: </w:t>
      </w:r>
      <w:r w:rsidRPr="00C25CD7">
        <w:rPr>
          <w:rFonts w:ascii="Tahoma" w:hAnsi="Tahoma" w:cs="Tahoma"/>
          <w:sz w:val="21"/>
          <w:szCs w:val="21"/>
        </w:rPr>
        <w:tab/>
      </w:r>
    </w:p>
    <w:p w14:paraId="55BEBEA1" w14:textId="77777777" w:rsidR="00806EC6" w:rsidRPr="00C25CD7" w:rsidRDefault="00806EC6" w:rsidP="00806EC6">
      <w:pPr>
        <w:tabs>
          <w:tab w:val="right" w:leader="dot" w:pos="9640"/>
        </w:tabs>
        <w:spacing w:after="120"/>
        <w:ind w:left="426" w:hanging="426"/>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17"/>
        <w:gridCol w:w="4227"/>
      </w:tblGrid>
      <w:tr w:rsidR="00806EC6" w:rsidRPr="00C25CD7" w14:paraId="5A741648" w14:textId="77777777" w:rsidTr="0079427D">
        <w:tc>
          <w:tcPr>
            <w:tcW w:w="9488" w:type="dxa"/>
            <w:gridSpan w:val="3"/>
          </w:tcPr>
          <w:p w14:paraId="11A3F82A" w14:textId="77777777" w:rsidR="00806EC6" w:rsidRPr="00C25CD7" w:rsidRDefault="00806EC6" w:rsidP="0079427D">
            <w:pPr>
              <w:spacing w:after="0"/>
              <w:ind w:left="426" w:hanging="426"/>
              <w:jc w:val="both"/>
              <w:rPr>
                <w:rFonts w:ascii="Tahoma" w:hAnsi="Tahoma" w:cs="Tahoma"/>
                <w:color w:val="auto"/>
                <w:sz w:val="21"/>
                <w:szCs w:val="21"/>
              </w:rPr>
            </w:pPr>
            <w:r w:rsidRPr="00C25CD7">
              <w:rPr>
                <w:rFonts w:ascii="Tahoma" w:hAnsi="Tahoma" w:cs="Tahoma"/>
                <w:color w:val="auto"/>
                <w:sz w:val="21"/>
                <w:szCs w:val="21"/>
              </w:rPr>
              <w:t>Keltezés (helység, év, hónap, nap)</w:t>
            </w:r>
          </w:p>
        </w:tc>
      </w:tr>
      <w:tr w:rsidR="00806EC6" w:rsidRPr="00C25CD7" w14:paraId="5BFB75F8" w14:textId="77777777" w:rsidTr="0079427D">
        <w:tc>
          <w:tcPr>
            <w:tcW w:w="1495" w:type="dxa"/>
          </w:tcPr>
          <w:p w14:paraId="3287BCBF" w14:textId="77777777" w:rsidR="00806EC6" w:rsidRPr="00C25CD7" w:rsidRDefault="00806EC6" w:rsidP="0079427D">
            <w:pPr>
              <w:spacing w:after="0"/>
              <w:ind w:left="426" w:hanging="426"/>
              <w:jc w:val="both"/>
              <w:rPr>
                <w:rFonts w:ascii="Tahoma" w:hAnsi="Tahoma" w:cs="Tahoma"/>
                <w:color w:val="auto"/>
                <w:sz w:val="21"/>
                <w:szCs w:val="21"/>
              </w:rPr>
            </w:pPr>
          </w:p>
        </w:tc>
        <w:tc>
          <w:tcPr>
            <w:tcW w:w="3603" w:type="dxa"/>
          </w:tcPr>
          <w:p w14:paraId="1C60B724" w14:textId="77777777" w:rsidR="00806EC6" w:rsidRPr="00C25CD7" w:rsidRDefault="00806EC6" w:rsidP="0079427D">
            <w:pPr>
              <w:spacing w:after="0"/>
              <w:ind w:left="426" w:hanging="426"/>
              <w:jc w:val="both"/>
              <w:rPr>
                <w:rFonts w:ascii="Tahoma" w:hAnsi="Tahoma" w:cs="Tahoma"/>
                <w:color w:val="auto"/>
                <w:sz w:val="21"/>
                <w:szCs w:val="21"/>
              </w:rPr>
            </w:pPr>
          </w:p>
        </w:tc>
        <w:tc>
          <w:tcPr>
            <w:tcW w:w="4390" w:type="dxa"/>
            <w:tcBorders>
              <w:top w:val="single" w:sz="4" w:space="0" w:color="auto"/>
            </w:tcBorders>
            <w:vAlign w:val="center"/>
          </w:tcPr>
          <w:p w14:paraId="455EAC0E" w14:textId="77777777" w:rsidR="00806EC6" w:rsidRPr="00C25CD7" w:rsidRDefault="00806EC6" w:rsidP="0079427D">
            <w:pPr>
              <w:tabs>
                <w:tab w:val="center" w:pos="6521"/>
              </w:tabs>
              <w:spacing w:after="0"/>
              <w:ind w:left="426" w:hanging="426"/>
              <w:jc w:val="center"/>
              <w:rPr>
                <w:rFonts w:ascii="Tahoma" w:hAnsi="Tahoma" w:cs="Tahoma"/>
                <w:color w:val="auto"/>
                <w:sz w:val="21"/>
                <w:szCs w:val="21"/>
              </w:rPr>
            </w:pPr>
            <w:r w:rsidRPr="00C25CD7">
              <w:rPr>
                <w:rFonts w:ascii="Tahoma" w:hAnsi="Tahoma" w:cs="Tahoma"/>
                <w:color w:val="auto"/>
                <w:sz w:val="21"/>
                <w:szCs w:val="21"/>
              </w:rPr>
              <w:t>(szakember saját kezű aláírása)</w:t>
            </w:r>
          </w:p>
        </w:tc>
      </w:tr>
    </w:tbl>
    <w:p w14:paraId="58E97F9D" w14:textId="77777777" w:rsidR="00806EC6" w:rsidRPr="00C25CD7" w:rsidRDefault="00806EC6" w:rsidP="00806EC6">
      <w:pPr>
        <w:spacing w:after="120"/>
        <w:ind w:left="426" w:hanging="426"/>
        <w:jc w:val="both"/>
        <w:rPr>
          <w:rFonts w:ascii="Tahoma" w:hAnsi="Tahoma" w:cs="Tahoma"/>
          <w:sz w:val="21"/>
          <w:szCs w:val="21"/>
        </w:rPr>
      </w:pPr>
    </w:p>
    <w:p w14:paraId="10D17FAE" w14:textId="129BE545" w:rsidR="00806EC6" w:rsidRPr="00C25CD7" w:rsidRDefault="007F444D" w:rsidP="00806EC6">
      <w:pPr>
        <w:pageBreakBefore/>
        <w:spacing w:after="120"/>
        <w:ind w:left="426" w:hanging="426"/>
        <w:jc w:val="right"/>
        <w:rPr>
          <w:rFonts w:ascii="Tahoma" w:hAnsi="Tahoma" w:cs="Tahoma"/>
          <w:b/>
          <w:caps/>
          <w:sz w:val="21"/>
          <w:szCs w:val="21"/>
        </w:rPr>
      </w:pPr>
      <w:r>
        <w:rPr>
          <w:rFonts w:ascii="Tahoma" w:hAnsi="Tahoma" w:cs="Tahoma"/>
          <w:b/>
          <w:sz w:val="21"/>
          <w:szCs w:val="21"/>
        </w:rPr>
        <w:lastRenderedPageBreak/>
        <w:t>12</w:t>
      </w:r>
      <w:r w:rsidR="00806EC6" w:rsidRPr="00C25CD7">
        <w:rPr>
          <w:rFonts w:ascii="Tahoma" w:hAnsi="Tahoma" w:cs="Tahoma"/>
          <w:b/>
          <w:sz w:val="21"/>
          <w:szCs w:val="21"/>
        </w:rPr>
        <w:t>. számú melléklet</w:t>
      </w:r>
    </w:p>
    <w:p w14:paraId="501C014A" w14:textId="77777777" w:rsidR="00806EC6" w:rsidRPr="00C25CD7" w:rsidRDefault="00806EC6" w:rsidP="00806EC6">
      <w:pPr>
        <w:spacing w:after="120"/>
        <w:ind w:left="426" w:hanging="426"/>
        <w:jc w:val="center"/>
        <w:rPr>
          <w:rFonts w:ascii="Tahoma" w:hAnsi="Tahoma" w:cs="Tahoma"/>
          <w:b/>
          <w:sz w:val="21"/>
          <w:szCs w:val="21"/>
        </w:rPr>
      </w:pPr>
      <w:r w:rsidRPr="00C25CD7">
        <w:rPr>
          <w:rFonts w:ascii="Tahoma" w:hAnsi="Tahoma" w:cs="Tahoma"/>
          <w:b/>
          <w:caps/>
          <w:sz w:val="21"/>
          <w:szCs w:val="21"/>
        </w:rPr>
        <w:t>Nyilatkozat</w:t>
      </w:r>
    </w:p>
    <w:p w14:paraId="5D6A4DDF" w14:textId="77777777" w:rsidR="00806EC6" w:rsidRPr="00C25CD7" w:rsidRDefault="00806EC6" w:rsidP="00806EC6">
      <w:pPr>
        <w:spacing w:after="120"/>
        <w:ind w:left="426" w:hanging="426"/>
        <w:jc w:val="center"/>
        <w:rPr>
          <w:rFonts w:ascii="Tahoma" w:hAnsi="Tahoma" w:cs="Tahoma"/>
          <w:sz w:val="21"/>
          <w:szCs w:val="21"/>
        </w:rPr>
      </w:pPr>
      <w:r w:rsidRPr="00C25CD7">
        <w:rPr>
          <w:rFonts w:ascii="Tahoma" w:hAnsi="Tahoma" w:cs="Tahoma"/>
          <w:b/>
          <w:sz w:val="21"/>
          <w:szCs w:val="21"/>
        </w:rPr>
        <w:t>a szakember rendelkezésre állásáról</w:t>
      </w:r>
    </w:p>
    <w:p w14:paraId="523A439F" w14:textId="6FD299E1" w:rsidR="00806EC6" w:rsidRPr="00C25CD7" w:rsidRDefault="00806EC6" w:rsidP="00806EC6">
      <w:pPr>
        <w:spacing w:after="120"/>
        <w:jc w:val="both"/>
        <w:rPr>
          <w:rFonts w:ascii="Tahoma" w:hAnsi="Tahoma" w:cs="Tahoma"/>
          <w:sz w:val="21"/>
          <w:szCs w:val="21"/>
        </w:rPr>
      </w:pPr>
      <w:r w:rsidRPr="00C25CD7">
        <w:rPr>
          <w:rFonts w:ascii="Tahoma" w:hAnsi="Tahoma" w:cs="Tahoma"/>
          <w:sz w:val="21"/>
          <w:szCs w:val="21"/>
        </w:rPr>
        <w:t xml:space="preserve">Alulírott ____ mint a(z) ____ (székhely: ____, adószám: ____) </w:t>
      </w:r>
      <w:r w:rsidR="006420A8">
        <w:rPr>
          <w:rFonts w:ascii="Tahoma" w:hAnsi="Tahoma" w:cs="Tahoma"/>
          <w:sz w:val="21"/>
          <w:szCs w:val="21"/>
        </w:rPr>
        <w:t>részvételre jelentkező</w:t>
      </w:r>
      <w:r w:rsidRPr="00C25CD7">
        <w:rPr>
          <w:rFonts w:ascii="Tahoma" w:hAnsi="Tahoma" w:cs="Tahoma"/>
          <w:sz w:val="21"/>
          <w:szCs w:val="21"/>
        </w:rPr>
        <w:t>/az alkalmasság igazolására igénybe vett gazdasági szereplő</w:t>
      </w:r>
      <w:r w:rsidRPr="00C25CD7">
        <w:rPr>
          <w:rFonts w:ascii="Tahoma" w:hAnsi="Tahoma" w:cs="Tahoma"/>
          <w:sz w:val="21"/>
          <w:szCs w:val="21"/>
          <w:vertAlign w:val="superscript"/>
        </w:rPr>
        <w:footnoteReference w:id="66"/>
      </w:r>
      <w:r w:rsidRPr="00C25CD7">
        <w:rPr>
          <w:rStyle w:val="Lbjegyzet-hivatkozs11"/>
          <w:rFonts w:ascii="Tahoma" w:hAnsi="Tahoma" w:cs="Tahoma"/>
          <w:sz w:val="21"/>
          <w:szCs w:val="21"/>
        </w:rPr>
        <w:t xml:space="preserve"> </w:t>
      </w:r>
      <w:r w:rsidRPr="00C25CD7">
        <w:rPr>
          <w:rFonts w:ascii="Tahoma" w:hAnsi="Tahoma" w:cs="Tahoma"/>
          <w:sz w:val="21"/>
          <w:szCs w:val="21"/>
        </w:rPr>
        <w:t xml:space="preserve"> által ajánlott ____ szakember kijelentem, hogy tudomással bírok arról, hogy a fenti </w:t>
      </w:r>
      <w:r w:rsidR="006420A8">
        <w:rPr>
          <w:rFonts w:ascii="Tahoma" w:hAnsi="Tahoma" w:cs="Tahoma"/>
          <w:sz w:val="21"/>
          <w:szCs w:val="21"/>
        </w:rPr>
        <w:t>részvételre jelentkező</w:t>
      </w:r>
      <w:r w:rsidR="006420A8" w:rsidRPr="00C25CD7">
        <w:rPr>
          <w:rFonts w:ascii="Tahoma" w:hAnsi="Tahoma" w:cs="Tahoma"/>
          <w:sz w:val="21"/>
          <w:szCs w:val="21"/>
        </w:rPr>
        <w:t xml:space="preserve"> </w:t>
      </w:r>
      <w:r w:rsidRPr="00C25CD7">
        <w:rPr>
          <w:rFonts w:ascii="Tahoma" w:hAnsi="Tahoma" w:cs="Tahoma"/>
          <w:sz w:val="21"/>
          <w:szCs w:val="21"/>
        </w:rPr>
        <w:t>a</w:t>
      </w:r>
      <w:r w:rsidR="006420A8">
        <w:rPr>
          <w:rFonts w:ascii="Tahoma" w:hAnsi="Tahoma" w:cs="Tahoma"/>
          <w:sz w:val="21"/>
          <w:szCs w:val="21"/>
        </w:rPr>
        <w:t>z</w:t>
      </w:r>
      <w:r w:rsidRPr="00C25CD7">
        <w:rPr>
          <w:rFonts w:ascii="Tahoma" w:hAnsi="Tahoma" w:cs="Tahoma"/>
          <w:sz w:val="21"/>
          <w:szCs w:val="21"/>
        </w:rPr>
        <w:t xml:space="preserve"> </w:t>
      </w:r>
      <w:r w:rsidRPr="00C25CD7">
        <w:rPr>
          <w:rFonts w:ascii="Tahoma" w:hAnsi="Tahoma" w:cs="Tahoma"/>
          <w:b/>
          <w:sz w:val="21"/>
          <w:szCs w:val="21"/>
        </w:rPr>
        <w:t>„</w:t>
      </w:r>
      <w:r w:rsidR="00DB1895">
        <w:rPr>
          <w:rFonts w:ascii="Tahoma" w:hAnsi="Tahoma" w:cs="Tahoma"/>
          <w:b/>
          <w:bCs/>
          <w:i/>
          <w:color w:val="000000" w:themeColor="text1"/>
          <w:sz w:val="21"/>
          <w:szCs w:val="21"/>
        </w:rPr>
        <w:t>Integrált vállalatirányítási rendszer bevezetése, támogatása, kapcsolódó hardver és licensz beszerzése</w:t>
      </w:r>
      <w:r w:rsidRPr="00C25CD7">
        <w:rPr>
          <w:rFonts w:ascii="Tahoma" w:hAnsi="Tahoma" w:cs="Tahoma"/>
          <w:b/>
          <w:color w:val="auto"/>
          <w:sz w:val="21"/>
          <w:szCs w:val="21"/>
        </w:rPr>
        <w:t>”</w:t>
      </w:r>
      <w:r w:rsidRPr="00C25CD7">
        <w:rPr>
          <w:rFonts w:ascii="Tahoma" w:hAnsi="Tahoma" w:cs="Tahoma"/>
          <w:sz w:val="21"/>
          <w:szCs w:val="21"/>
        </w:rPr>
        <w:t xml:space="preserve"> tárgyban kiírt közbeszerzési eljárás során alkalmassági feltételnek való megfeleléshez és a közbeszerzési eljárás eredményeképpen kötendő teljesítésben történő részvételhez ajánlott.</w:t>
      </w:r>
    </w:p>
    <w:p w14:paraId="2040FBE9" w14:textId="77777777" w:rsidR="00806EC6" w:rsidRPr="00C25CD7" w:rsidRDefault="00806EC6" w:rsidP="00806EC6">
      <w:pPr>
        <w:spacing w:after="120"/>
        <w:jc w:val="both"/>
        <w:rPr>
          <w:rFonts w:ascii="Tahoma" w:hAnsi="Tahoma" w:cs="Tahoma"/>
          <w:sz w:val="21"/>
          <w:szCs w:val="21"/>
        </w:rPr>
      </w:pPr>
      <w:r w:rsidRPr="00C25CD7">
        <w:rPr>
          <w:rFonts w:ascii="Tahoma" w:hAnsi="Tahoma" w:cs="Tahoma"/>
          <w:sz w:val="21"/>
          <w:szCs w:val="21"/>
        </w:rPr>
        <w:t xml:space="preserve">Kijelentem továbbá, </w:t>
      </w:r>
      <w:r w:rsidRPr="007F444D">
        <w:rPr>
          <w:rFonts w:ascii="Tahoma" w:hAnsi="Tahoma" w:cs="Tahoma"/>
          <w:sz w:val="21"/>
          <w:szCs w:val="21"/>
        </w:rPr>
        <w:t>hogy az ajánlat nyertessége esetén képes vagyok dolgozni, és dolgozni kívánok a szerződés teljes időtartama során, az ajánlatban</w:t>
      </w:r>
      <w:r w:rsidRPr="00C25CD7">
        <w:rPr>
          <w:rFonts w:ascii="Tahoma" w:hAnsi="Tahoma" w:cs="Tahoma"/>
          <w:sz w:val="21"/>
          <w:szCs w:val="21"/>
        </w:rPr>
        <w:t xml:space="preserve"> szereplő beosztásban (feladatkörben), melyre vonatkozóan az önéletrajzomat benyújtották.</w:t>
      </w:r>
    </w:p>
    <w:p w14:paraId="780CE89E" w14:textId="77777777" w:rsidR="00806EC6" w:rsidRPr="00C25CD7" w:rsidRDefault="00806EC6" w:rsidP="00806EC6">
      <w:pPr>
        <w:spacing w:after="120"/>
        <w:jc w:val="both"/>
        <w:rPr>
          <w:rFonts w:ascii="Tahoma" w:hAnsi="Tahoma" w:cs="Tahoma"/>
          <w:sz w:val="21"/>
          <w:szCs w:val="21"/>
        </w:rPr>
      </w:pPr>
      <w:r w:rsidRPr="00C25CD7">
        <w:rPr>
          <w:rFonts w:ascii="Tahoma" w:hAnsi="Tahoma" w:cs="Tahoma"/>
          <w:sz w:val="21"/>
          <w:szCs w:val="21"/>
        </w:rPr>
        <w:t>Nyilatkozatommal kijelentem, hogy nincs más olyan kötelezettségem a fent jelzett időszakra vonatkozóan, amely a jelen szerződésben való munkavégzésemet bármilyen szempontból akadályozná.</w:t>
      </w:r>
    </w:p>
    <w:p w14:paraId="2244E079" w14:textId="77777777" w:rsidR="00806EC6" w:rsidRPr="00C25CD7" w:rsidRDefault="00806EC6" w:rsidP="00806EC6">
      <w:pPr>
        <w:spacing w:after="120"/>
        <w:ind w:left="426" w:hanging="426"/>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17"/>
        <w:gridCol w:w="4227"/>
      </w:tblGrid>
      <w:tr w:rsidR="00806EC6" w:rsidRPr="00C25CD7" w14:paraId="6DA44F7D" w14:textId="77777777" w:rsidTr="0079427D">
        <w:tc>
          <w:tcPr>
            <w:tcW w:w="9488" w:type="dxa"/>
            <w:gridSpan w:val="3"/>
          </w:tcPr>
          <w:p w14:paraId="47644B29" w14:textId="77777777" w:rsidR="00806EC6" w:rsidRPr="00C25CD7" w:rsidRDefault="00806EC6" w:rsidP="0079427D">
            <w:pPr>
              <w:spacing w:after="0"/>
              <w:ind w:left="426" w:hanging="426"/>
              <w:jc w:val="both"/>
              <w:rPr>
                <w:rFonts w:ascii="Tahoma" w:hAnsi="Tahoma" w:cs="Tahoma"/>
                <w:color w:val="auto"/>
                <w:sz w:val="21"/>
                <w:szCs w:val="21"/>
              </w:rPr>
            </w:pPr>
            <w:r w:rsidRPr="00C25CD7">
              <w:rPr>
                <w:rFonts w:ascii="Tahoma" w:hAnsi="Tahoma" w:cs="Tahoma"/>
                <w:color w:val="auto"/>
                <w:sz w:val="21"/>
                <w:szCs w:val="21"/>
              </w:rPr>
              <w:t>Keltezés (helység, év, hónap, nap)</w:t>
            </w:r>
          </w:p>
        </w:tc>
      </w:tr>
      <w:tr w:rsidR="00806EC6" w:rsidRPr="00C25CD7" w14:paraId="7EEF25AC" w14:textId="77777777" w:rsidTr="0079427D">
        <w:tc>
          <w:tcPr>
            <w:tcW w:w="1495" w:type="dxa"/>
          </w:tcPr>
          <w:p w14:paraId="538A6851" w14:textId="77777777" w:rsidR="00806EC6" w:rsidRPr="00C25CD7" w:rsidRDefault="00806EC6" w:rsidP="0079427D">
            <w:pPr>
              <w:spacing w:after="0"/>
              <w:ind w:left="426" w:hanging="426"/>
              <w:jc w:val="both"/>
              <w:rPr>
                <w:rFonts w:ascii="Tahoma" w:hAnsi="Tahoma" w:cs="Tahoma"/>
                <w:color w:val="auto"/>
                <w:sz w:val="21"/>
                <w:szCs w:val="21"/>
              </w:rPr>
            </w:pPr>
          </w:p>
        </w:tc>
        <w:tc>
          <w:tcPr>
            <w:tcW w:w="3603" w:type="dxa"/>
          </w:tcPr>
          <w:p w14:paraId="7FD0D9A4" w14:textId="77777777" w:rsidR="00806EC6" w:rsidRPr="00C25CD7" w:rsidRDefault="00806EC6" w:rsidP="0079427D">
            <w:pPr>
              <w:spacing w:after="0"/>
              <w:ind w:left="426" w:hanging="426"/>
              <w:jc w:val="both"/>
              <w:rPr>
                <w:rFonts w:ascii="Tahoma" w:hAnsi="Tahoma" w:cs="Tahoma"/>
                <w:color w:val="auto"/>
                <w:sz w:val="21"/>
                <w:szCs w:val="21"/>
              </w:rPr>
            </w:pPr>
          </w:p>
        </w:tc>
        <w:tc>
          <w:tcPr>
            <w:tcW w:w="4390" w:type="dxa"/>
            <w:tcBorders>
              <w:top w:val="single" w:sz="4" w:space="0" w:color="auto"/>
            </w:tcBorders>
            <w:vAlign w:val="center"/>
          </w:tcPr>
          <w:p w14:paraId="0A3A7034" w14:textId="77777777" w:rsidR="00806EC6" w:rsidRPr="00C25CD7" w:rsidRDefault="00806EC6" w:rsidP="0079427D">
            <w:pPr>
              <w:tabs>
                <w:tab w:val="center" w:pos="6521"/>
              </w:tabs>
              <w:spacing w:after="0"/>
              <w:ind w:left="426" w:hanging="426"/>
              <w:jc w:val="center"/>
              <w:rPr>
                <w:rFonts w:ascii="Tahoma" w:hAnsi="Tahoma" w:cs="Tahoma"/>
                <w:color w:val="auto"/>
                <w:sz w:val="21"/>
                <w:szCs w:val="21"/>
              </w:rPr>
            </w:pPr>
            <w:r w:rsidRPr="00C25CD7">
              <w:rPr>
                <w:rFonts w:ascii="Tahoma" w:hAnsi="Tahoma" w:cs="Tahoma"/>
                <w:color w:val="auto"/>
                <w:sz w:val="21"/>
                <w:szCs w:val="21"/>
              </w:rPr>
              <w:t>(szakember saját kezű aláírása)</w:t>
            </w:r>
          </w:p>
        </w:tc>
      </w:tr>
    </w:tbl>
    <w:p w14:paraId="37852CD3" w14:textId="77777777" w:rsidR="00056513" w:rsidRPr="00C25CD7" w:rsidRDefault="00056513" w:rsidP="00056513">
      <w:pPr>
        <w:suppressAutoHyphens w:val="0"/>
        <w:spacing w:after="0" w:line="240" w:lineRule="auto"/>
        <w:jc w:val="center"/>
        <w:textAlignment w:val="auto"/>
        <w:rPr>
          <w:rFonts w:ascii="Tahoma" w:hAnsi="Tahoma" w:cs="Tahoma"/>
          <w:color w:val="auto"/>
          <w:sz w:val="21"/>
          <w:szCs w:val="21"/>
        </w:rPr>
      </w:pPr>
    </w:p>
    <w:p w14:paraId="0B155F84" w14:textId="77777777" w:rsidR="00806EC6" w:rsidRPr="00C25CD7" w:rsidRDefault="00806EC6" w:rsidP="00056513">
      <w:pPr>
        <w:suppressAutoHyphens w:val="0"/>
        <w:spacing w:after="0" w:line="240" w:lineRule="auto"/>
        <w:jc w:val="center"/>
        <w:textAlignment w:val="auto"/>
        <w:rPr>
          <w:rFonts w:ascii="Tahoma" w:hAnsi="Tahoma" w:cs="Tahoma"/>
          <w:color w:val="auto"/>
          <w:sz w:val="21"/>
          <w:szCs w:val="21"/>
        </w:rPr>
      </w:pPr>
    </w:p>
    <w:p w14:paraId="4DFDFBA8" w14:textId="5C5F5F39" w:rsidR="00327581" w:rsidRPr="00C25CD7" w:rsidRDefault="00327581" w:rsidP="00056513">
      <w:pPr>
        <w:suppressAutoHyphens w:val="0"/>
        <w:spacing w:after="0" w:line="240" w:lineRule="auto"/>
        <w:jc w:val="center"/>
        <w:textAlignment w:val="auto"/>
        <w:rPr>
          <w:rFonts w:ascii="Tahoma" w:hAnsi="Tahoma" w:cs="Tahoma"/>
          <w:color w:val="auto"/>
          <w:sz w:val="21"/>
          <w:szCs w:val="21"/>
        </w:rPr>
      </w:pPr>
      <w:r w:rsidRPr="00C25CD7">
        <w:rPr>
          <w:rFonts w:ascii="Tahoma" w:hAnsi="Tahoma" w:cs="Tahoma"/>
          <w:color w:val="auto"/>
          <w:sz w:val="21"/>
          <w:szCs w:val="21"/>
        </w:rPr>
        <w:br w:type="page"/>
      </w:r>
    </w:p>
    <w:p w14:paraId="23AC386B" w14:textId="77777777" w:rsidR="002058B4" w:rsidRPr="00C25CD7" w:rsidRDefault="002058B4" w:rsidP="0005651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b/>
          <w:color w:val="auto"/>
          <w:sz w:val="21"/>
          <w:szCs w:val="21"/>
        </w:rPr>
      </w:pPr>
      <w:r w:rsidRPr="00C25CD7">
        <w:rPr>
          <w:rFonts w:ascii="Tahoma" w:hAnsi="Tahoma" w:cs="Tahoma"/>
          <w:b/>
          <w:caps/>
          <w:color w:val="auto"/>
          <w:sz w:val="21"/>
          <w:szCs w:val="21"/>
        </w:rPr>
        <w:lastRenderedPageBreak/>
        <w:t xml:space="preserve">5. </w:t>
      </w:r>
      <w:r w:rsidRPr="00C25CD7">
        <w:rPr>
          <w:rFonts w:ascii="Tahoma" w:hAnsi="Tahoma" w:cs="Tahoma"/>
          <w:b/>
          <w:color w:val="auto"/>
          <w:sz w:val="21"/>
          <w:szCs w:val="21"/>
        </w:rPr>
        <w:t>KÖTET</w:t>
      </w:r>
    </w:p>
    <w:bookmarkEnd w:id="1"/>
    <w:bookmarkEnd w:id="2"/>
    <w:bookmarkEnd w:id="14"/>
    <w:bookmarkEnd w:id="15"/>
    <w:p w14:paraId="20FD394A" w14:textId="77777777" w:rsidR="00E53183" w:rsidRPr="00C25CD7" w:rsidRDefault="006B0EA3" w:rsidP="00056513">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ind w:left="426" w:hanging="426"/>
        <w:jc w:val="center"/>
        <w:rPr>
          <w:rFonts w:ascii="Tahoma" w:hAnsi="Tahoma" w:cs="Tahoma"/>
          <w:color w:val="auto"/>
          <w:sz w:val="21"/>
          <w:szCs w:val="21"/>
          <w:shd w:val="clear" w:color="auto" w:fill="FFFF00"/>
        </w:rPr>
      </w:pPr>
      <w:r w:rsidRPr="00C25CD7">
        <w:rPr>
          <w:rFonts w:ascii="Tahoma" w:hAnsi="Tahoma" w:cs="Tahoma"/>
          <w:b/>
          <w:color w:val="auto"/>
          <w:sz w:val="21"/>
          <w:szCs w:val="21"/>
        </w:rPr>
        <w:t>FELADAT</w:t>
      </w:r>
      <w:r w:rsidR="00651E1E" w:rsidRPr="00C25CD7">
        <w:rPr>
          <w:rFonts w:ascii="Tahoma" w:hAnsi="Tahoma" w:cs="Tahoma"/>
          <w:b/>
          <w:color w:val="auto"/>
          <w:sz w:val="21"/>
          <w:szCs w:val="21"/>
        </w:rPr>
        <w:t>LEÍRÁS</w:t>
      </w:r>
    </w:p>
    <w:p w14:paraId="2D8B8C3F" w14:textId="77777777" w:rsidR="00FF72AB" w:rsidRPr="00C25CD7" w:rsidRDefault="00FF72AB" w:rsidP="00E941EA">
      <w:pPr>
        <w:jc w:val="center"/>
        <w:rPr>
          <w:rFonts w:ascii="Tahoma" w:hAnsi="Tahoma" w:cs="Tahoma"/>
          <w:b/>
          <w:sz w:val="21"/>
          <w:szCs w:val="21"/>
        </w:rPr>
      </w:pPr>
    </w:p>
    <w:p w14:paraId="7E559D4C" w14:textId="61CBDFAC" w:rsidR="002058B4" w:rsidRDefault="00FF72AB" w:rsidP="007F444D">
      <w:pPr>
        <w:jc w:val="center"/>
        <w:rPr>
          <w:rFonts w:ascii="Tahoma" w:hAnsi="Tahoma" w:cs="Tahoma"/>
          <w:b/>
          <w:sz w:val="21"/>
          <w:szCs w:val="21"/>
        </w:rPr>
      </w:pPr>
      <w:r w:rsidRPr="00C25CD7">
        <w:rPr>
          <w:rFonts w:ascii="Tahoma" w:hAnsi="Tahoma" w:cs="Tahoma"/>
          <w:b/>
          <w:sz w:val="21"/>
          <w:szCs w:val="21"/>
        </w:rPr>
        <w:t>„</w:t>
      </w:r>
      <w:r w:rsidR="00DB1895">
        <w:rPr>
          <w:rFonts w:ascii="Tahoma" w:hAnsi="Tahoma" w:cs="Tahoma"/>
          <w:b/>
          <w:bCs/>
          <w:i/>
          <w:color w:val="000000" w:themeColor="text1"/>
          <w:sz w:val="21"/>
          <w:szCs w:val="21"/>
        </w:rPr>
        <w:t>Integrált vállalatirányítási rendszer bevezetése, támogatása, kapcsolódó hardver és licensz beszerzése</w:t>
      </w:r>
      <w:r w:rsidR="007F444D">
        <w:rPr>
          <w:rFonts w:ascii="Tahoma" w:hAnsi="Tahoma" w:cs="Tahoma"/>
          <w:b/>
          <w:sz w:val="21"/>
          <w:szCs w:val="21"/>
        </w:rPr>
        <w:t>”</w:t>
      </w:r>
    </w:p>
    <w:p w14:paraId="6550ACC3" w14:textId="77777777" w:rsidR="007F444D" w:rsidRDefault="007F444D" w:rsidP="007F444D">
      <w:pPr>
        <w:rPr>
          <w:rFonts w:ascii="Tahoma" w:hAnsi="Tahoma" w:cs="Tahoma"/>
          <w:b/>
          <w:sz w:val="21"/>
          <w:szCs w:val="21"/>
        </w:rPr>
      </w:pPr>
    </w:p>
    <w:p w14:paraId="6300A887" w14:textId="0C74FA8E" w:rsidR="007F444D" w:rsidRPr="007F444D" w:rsidRDefault="007F444D" w:rsidP="007F444D">
      <w:pPr>
        <w:rPr>
          <w:rFonts w:ascii="Tahoma" w:hAnsi="Tahoma" w:cs="Tahoma"/>
          <w:b/>
          <w:sz w:val="21"/>
          <w:szCs w:val="21"/>
        </w:rPr>
      </w:pPr>
      <w:r>
        <w:rPr>
          <w:rFonts w:ascii="Tahoma" w:hAnsi="Tahoma" w:cs="Tahoma"/>
          <w:b/>
          <w:sz w:val="21"/>
          <w:szCs w:val="21"/>
        </w:rPr>
        <w:t>Műszaki Dokumentáció c. önáll mellékletben</w:t>
      </w:r>
    </w:p>
    <w:sectPr w:rsidR="007F444D" w:rsidRPr="007F444D" w:rsidSect="00B1638D">
      <w:footerReference w:type="default" r:id="rId16"/>
      <w:pgSz w:w="11906" w:h="16838"/>
      <w:pgMar w:top="1418" w:right="1418" w:bottom="1418" w:left="1418"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317E2" w14:textId="77777777" w:rsidR="003A3256" w:rsidRDefault="003A3256">
      <w:pPr>
        <w:spacing w:after="0" w:line="240" w:lineRule="auto"/>
      </w:pPr>
      <w:r>
        <w:separator/>
      </w:r>
    </w:p>
  </w:endnote>
  <w:endnote w:type="continuationSeparator" w:id="0">
    <w:p w14:paraId="3FE92C70" w14:textId="77777777" w:rsidR="003A3256" w:rsidRDefault="003A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enSymbol">
    <w:altName w:val="Arial Unicode MS"/>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BatangChe">
    <w:altName w:val="Arial Unicode MS"/>
    <w:panose1 w:val="02030609000101010101"/>
    <w:charset w:val="81"/>
    <w:family w:val="modern"/>
    <w:pitch w:val="fixed"/>
    <w:sig w:usb0="B00002AF" w:usb1="69D77CFB" w:usb2="00000030" w:usb3="00000000" w:csb0="0008009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721010"/>
      <w:docPartObj>
        <w:docPartGallery w:val="Page Numbers (Bottom of Page)"/>
        <w:docPartUnique/>
      </w:docPartObj>
    </w:sdtPr>
    <w:sdtEndPr/>
    <w:sdtContent>
      <w:p w14:paraId="78BC6236" w14:textId="1317E4BB" w:rsidR="000942E1" w:rsidRDefault="000942E1">
        <w:pPr>
          <w:pStyle w:val="llb"/>
          <w:jc w:val="center"/>
        </w:pPr>
        <w:r w:rsidRPr="00B1638D">
          <w:rPr>
            <w:rFonts w:ascii="Times New Roman" w:hAnsi="Times New Roman" w:cs="Times New Roman"/>
          </w:rPr>
          <w:fldChar w:fldCharType="begin"/>
        </w:r>
        <w:r w:rsidRPr="00B1638D">
          <w:rPr>
            <w:rFonts w:ascii="Times New Roman" w:hAnsi="Times New Roman" w:cs="Times New Roman"/>
          </w:rPr>
          <w:instrText>PAGE   \* MERGEFORMAT</w:instrText>
        </w:r>
        <w:r w:rsidRPr="00B1638D">
          <w:rPr>
            <w:rFonts w:ascii="Times New Roman" w:hAnsi="Times New Roman" w:cs="Times New Roman"/>
          </w:rPr>
          <w:fldChar w:fldCharType="separate"/>
        </w:r>
        <w:r w:rsidR="002A0AAC">
          <w:rPr>
            <w:rFonts w:ascii="Times New Roman" w:hAnsi="Times New Roman" w:cs="Times New Roman"/>
            <w:noProof/>
          </w:rPr>
          <w:t>29</w:t>
        </w:r>
        <w:r w:rsidRPr="00B1638D">
          <w:rPr>
            <w:rFonts w:ascii="Times New Roman" w:hAnsi="Times New Roman" w:cs="Times New Roman"/>
          </w:rPr>
          <w:fldChar w:fldCharType="end"/>
        </w:r>
      </w:p>
    </w:sdtContent>
  </w:sdt>
  <w:p w14:paraId="37316B7F" w14:textId="77777777" w:rsidR="000942E1" w:rsidRDefault="000942E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1BF9C" w14:textId="77777777" w:rsidR="003A3256" w:rsidRDefault="003A3256">
      <w:pPr>
        <w:spacing w:after="0" w:line="240" w:lineRule="auto"/>
      </w:pPr>
      <w:r>
        <w:separator/>
      </w:r>
    </w:p>
  </w:footnote>
  <w:footnote w:type="continuationSeparator" w:id="0">
    <w:p w14:paraId="7489F04E" w14:textId="77777777" w:rsidR="003A3256" w:rsidRDefault="003A3256">
      <w:pPr>
        <w:spacing w:after="0" w:line="240" w:lineRule="auto"/>
      </w:pPr>
      <w:r>
        <w:continuationSeparator/>
      </w:r>
    </w:p>
  </w:footnote>
  <w:footnote w:id="1">
    <w:p w14:paraId="6495C439" w14:textId="77777777" w:rsidR="000942E1" w:rsidRPr="00FF72AB" w:rsidRDefault="000942E1" w:rsidP="00FF72AB">
      <w:pPr>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60959DF0" w14:textId="77777777" w:rsidR="000942E1" w:rsidRPr="00FF72AB" w:rsidRDefault="000942E1" w:rsidP="00FF72AB">
      <w:pPr>
        <w:spacing w:after="0" w:line="240" w:lineRule="auto"/>
        <w:rPr>
          <w:rFonts w:ascii="Tahoma" w:hAnsi="Tahoma" w:cs="Tahoma"/>
          <w:sz w:val="16"/>
          <w:szCs w:val="16"/>
        </w:rPr>
      </w:pPr>
      <w:r w:rsidRPr="00FF72AB">
        <w:rPr>
          <w:rFonts w:ascii="Tahoma" w:hAnsi="Tahoma" w:cs="Tahoma"/>
          <w:sz w:val="16"/>
          <w:szCs w:val="16"/>
        </w:rPr>
        <w:t>a) a közbeszerzésnek azt a részét (részeit), amelynek teljesítéséhez az ajánlattevő (részvételre jelentkező) alvállalkozót kíván igénybe venni.</w:t>
      </w:r>
    </w:p>
  </w:footnote>
  <w:footnote w:id="2">
    <w:p w14:paraId="66D8FB38" w14:textId="77777777" w:rsidR="000942E1" w:rsidRPr="00FF72AB" w:rsidRDefault="000942E1" w:rsidP="00FF72AB">
      <w:pPr>
        <w:spacing w:after="0" w:line="240" w:lineRule="auto"/>
        <w:rPr>
          <w:rFonts w:ascii="Tahoma" w:hAnsi="Tahoma" w:cs="Tahoma"/>
          <w:sz w:val="16"/>
          <w:szCs w:val="16"/>
        </w:rPr>
      </w:pPr>
      <w:r w:rsidRPr="00FF72AB">
        <w:rPr>
          <w:rStyle w:val="Lbjegyzet-karakterek"/>
          <w:rFonts w:ascii="Tahoma" w:hAnsi="Tahoma" w:cs="Tahoma"/>
          <w:sz w:val="16"/>
          <w:szCs w:val="16"/>
        </w:rPr>
        <w:footnoteRef/>
      </w:r>
      <w:r w:rsidRPr="00FF72AB">
        <w:rPr>
          <w:rFonts w:ascii="Tahoma" w:hAnsi="Tahoma" w:cs="Tahoma"/>
          <w:sz w:val="16"/>
          <w:szCs w:val="16"/>
        </w:rPr>
        <w:t xml:space="preserve"> Amennyiben nem kíván igénybe venni, úgy írja be, hogy „Nem kíván igénybe venni” </w:t>
      </w:r>
    </w:p>
  </w:footnote>
  <w:footnote w:id="3">
    <w:p w14:paraId="2D2A76ED" w14:textId="77777777" w:rsidR="000942E1" w:rsidRPr="00FF72AB" w:rsidRDefault="000942E1" w:rsidP="00FF72AB">
      <w:pPr>
        <w:pStyle w:val="NormlWeb"/>
        <w:spacing w:before="0" w:after="0"/>
        <w:jc w:val="both"/>
        <w:rPr>
          <w:rFonts w:ascii="Tahoma" w:hAnsi="Tahoma" w:cs="Tahoma"/>
          <w:color w:val="000000"/>
          <w:kern w:val="0"/>
          <w:sz w:val="16"/>
          <w:szCs w:val="16"/>
          <w:lang w:eastAsia="hu-HU"/>
        </w:rPr>
      </w:pPr>
      <w:r w:rsidRPr="00FF72AB">
        <w:rPr>
          <w:rStyle w:val="Lbjegyzet-hivatkozs"/>
          <w:rFonts w:ascii="Tahoma" w:eastAsia="Calibri" w:hAnsi="Tahoma" w:cs="Tahoma"/>
          <w:sz w:val="16"/>
          <w:szCs w:val="16"/>
        </w:rPr>
        <w:footnoteRef/>
      </w:r>
      <w:r w:rsidRPr="00FF72AB">
        <w:rPr>
          <w:rFonts w:ascii="Tahoma" w:hAnsi="Tahoma" w:cs="Tahoma"/>
          <w:sz w:val="16"/>
          <w:szCs w:val="16"/>
        </w:rPr>
        <w:t xml:space="preserve"> </w:t>
      </w:r>
      <w:r w:rsidRPr="00FF72AB">
        <w:rPr>
          <w:rFonts w:ascii="Tahoma" w:hAnsi="Tahoma" w:cs="Tahoma"/>
          <w:bCs/>
          <w:color w:val="000000"/>
          <w:sz w:val="16"/>
          <w:szCs w:val="16"/>
        </w:rPr>
        <w:t>40. §</w:t>
      </w:r>
      <w:r w:rsidRPr="00FF72AB">
        <w:rPr>
          <w:rStyle w:val="apple-converted-space"/>
          <w:rFonts w:ascii="Tahoma" w:hAnsi="Tahoma" w:cs="Tahoma"/>
          <w:sz w:val="16"/>
          <w:szCs w:val="16"/>
        </w:rPr>
        <w:t> </w:t>
      </w:r>
      <w:r w:rsidRPr="00FF72AB">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512124EF" w14:textId="77777777" w:rsidR="000942E1" w:rsidRPr="00FF72AB" w:rsidRDefault="000942E1" w:rsidP="00FF72AB">
      <w:pPr>
        <w:pStyle w:val="NormlWeb"/>
        <w:spacing w:before="0" w:after="0"/>
        <w:jc w:val="both"/>
        <w:rPr>
          <w:rFonts w:ascii="Tahoma" w:hAnsi="Tahoma" w:cs="Tahoma"/>
          <w:color w:val="000000"/>
          <w:sz w:val="16"/>
          <w:szCs w:val="16"/>
        </w:rPr>
      </w:pPr>
      <w:r w:rsidRPr="00FF72AB">
        <w:rPr>
          <w:rFonts w:ascii="Tahoma" w:hAnsi="Tahoma" w:cs="Tahoma"/>
          <w:i/>
          <w:iCs/>
          <w:color w:val="000000"/>
          <w:sz w:val="16"/>
          <w:szCs w:val="16"/>
        </w:rPr>
        <w:t xml:space="preserve">b) </w:t>
      </w:r>
      <w:r w:rsidRPr="00FF72AB">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4">
    <w:p w14:paraId="7F92BF8F" w14:textId="77777777" w:rsidR="000942E1" w:rsidRPr="00FF72AB" w:rsidRDefault="000942E1" w:rsidP="00FF72AB">
      <w:pPr>
        <w:pStyle w:val="Lbjegyzetszveg"/>
        <w:spacing w:after="0" w:line="240" w:lineRule="auto"/>
        <w:ind w:left="0" w:firstLine="0"/>
        <w:jc w:val="both"/>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5">
    <w:p w14:paraId="3BCBCFE1" w14:textId="77777777" w:rsidR="000942E1" w:rsidRPr="00FF72AB" w:rsidRDefault="000942E1" w:rsidP="00FF72AB">
      <w:pPr>
        <w:spacing w:after="0" w:line="240" w:lineRule="auto"/>
        <w:rPr>
          <w:rFonts w:ascii="Tahoma" w:hAnsi="Tahoma" w:cs="Tahoma"/>
          <w:sz w:val="16"/>
          <w:szCs w:val="16"/>
        </w:rPr>
      </w:pPr>
      <w:r w:rsidRPr="00FF72AB">
        <w:rPr>
          <w:rStyle w:val="Lbjegyzet-karakterek"/>
          <w:rFonts w:ascii="Tahoma" w:hAnsi="Tahoma" w:cs="Tahoma"/>
          <w:sz w:val="16"/>
          <w:szCs w:val="16"/>
        </w:rPr>
        <w:footnoteRef/>
      </w:r>
      <w:r w:rsidRPr="00FF72AB">
        <w:rPr>
          <w:rFonts w:ascii="Tahoma" w:hAnsi="Tahoma" w:cs="Tahoma"/>
          <w:sz w:val="16"/>
          <w:szCs w:val="16"/>
        </w:rPr>
        <w:t xml:space="preserve"> Amennyiben nem kíván igénybe venni, úgy írja be, hogy „Nem kíván igénybe venni” </w:t>
      </w:r>
    </w:p>
  </w:footnote>
  <w:footnote w:id="6">
    <w:p w14:paraId="14F2B931" w14:textId="77777777" w:rsidR="000942E1" w:rsidRPr="00FF72AB" w:rsidRDefault="000942E1" w:rsidP="00FF72AB">
      <w:pPr>
        <w:pStyle w:val="Lbjegyzetszveg"/>
        <w:spacing w:after="0" w:line="240" w:lineRule="auto"/>
        <w:ind w:left="0" w:firstLine="0"/>
        <w:jc w:val="both"/>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3EB74718" w14:textId="77777777" w:rsidR="000942E1" w:rsidRPr="00FF72AB" w:rsidRDefault="000942E1" w:rsidP="00FF72AB">
      <w:pPr>
        <w:pStyle w:val="Lbjegyzetszveg"/>
        <w:spacing w:after="0" w:line="240" w:lineRule="auto"/>
        <w:ind w:left="0" w:firstLine="0"/>
        <w:jc w:val="both"/>
        <w:rPr>
          <w:rFonts w:ascii="Tahoma" w:hAnsi="Tahoma" w:cs="Tahoma"/>
          <w:sz w:val="16"/>
          <w:szCs w:val="16"/>
        </w:rPr>
      </w:pPr>
      <w:r w:rsidRPr="00FF72AB">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7">
    <w:p w14:paraId="182F49B3" w14:textId="77777777" w:rsidR="000942E1" w:rsidRPr="00FF72AB" w:rsidRDefault="000942E1" w:rsidP="00FF72AB">
      <w:pPr>
        <w:spacing w:after="0" w:line="240" w:lineRule="auto"/>
        <w:rPr>
          <w:rFonts w:ascii="Tahoma" w:hAnsi="Tahoma" w:cs="Tahoma"/>
          <w:sz w:val="16"/>
          <w:szCs w:val="16"/>
        </w:rPr>
      </w:pPr>
      <w:r w:rsidRPr="00FF72AB">
        <w:rPr>
          <w:rStyle w:val="Lbjegyzet-karakterek"/>
          <w:rFonts w:ascii="Tahoma" w:hAnsi="Tahoma" w:cs="Tahoma"/>
          <w:sz w:val="16"/>
          <w:szCs w:val="16"/>
        </w:rPr>
        <w:footnoteRef/>
      </w:r>
      <w:r w:rsidRPr="00FF72AB">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8">
    <w:p w14:paraId="692B13AB" w14:textId="77777777" w:rsidR="000942E1" w:rsidRPr="00FF72AB" w:rsidRDefault="000942E1" w:rsidP="00FF72AB">
      <w:pPr>
        <w:spacing w:after="0" w:line="240" w:lineRule="auto"/>
        <w:rPr>
          <w:rFonts w:ascii="Tahoma" w:hAnsi="Tahoma" w:cs="Tahoma"/>
          <w:sz w:val="16"/>
          <w:szCs w:val="16"/>
        </w:rPr>
      </w:pPr>
      <w:r w:rsidRPr="00FF72AB">
        <w:rPr>
          <w:rStyle w:val="Lbjegyzet-karakterek"/>
          <w:rFonts w:ascii="Tahoma" w:hAnsi="Tahoma" w:cs="Tahoma"/>
          <w:sz w:val="16"/>
          <w:szCs w:val="16"/>
        </w:rPr>
        <w:footnoteRef/>
      </w:r>
      <w:r w:rsidRPr="00FF72AB">
        <w:rPr>
          <w:rFonts w:ascii="Tahoma" w:hAnsi="Tahoma" w:cs="Tahoma"/>
          <w:sz w:val="16"/>
          <w:szCs w:val="16"/>
        </w:rPr>
        <w:t xml:space="preserve"> A nem alkalmazandó szövegrészt kérjük törölni.</w:t>
      </w:r>
    </w:p>
  </w:footnote>
  <w:footnote w:id="9">
    <w:p w14:paraId="349E7771"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0">
    <w:p w14:paraId="3E58E83E"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Fonts w:ascii="Tahoma" w:hAnsi="Tahoma" w:cs="Tahoma"/>
          <w:b/>
          <w:sz w:val="16"/>
          <w:szCs w:val="16"/>
        </w:rPr>
        <w:t>Ajánlatkérő szervek</w:t>
      </w:r>
      <w:r w:rsidRPr="00FF72AB">
        <w:rPr>
          <w:rFonts w:ascii="Tahoma" w:hAnsi="Tahoma" w:cs="Tahoma"/>
          <w:sz w:val="16"/>
          <w:szCs w:val="16"/>
        </w:rPr>
        <w:t xml:space="preserve"> részére: vagy az eljárást megindító felhívásként alkalmazott </w:t>
      </w:r>
      <w:r w:rsidRPr="00FF72AB">
        <w:rPr>
          <w:rFonts w:ascii="Tahoma" w:hAnsi="Tahoma" w:cs="Tahoma"/>
          <w:b/>
          <w:sz w:val="16"/>
          <w:szCs w:val="16"/>
        </w:rPr>
        <w:t>Előzetes tájékoztató</w:t>
      </w:r>
      <w:r w:rsidRPr="00FF72AB">
        <w:rPr>
          <w:rFonts w:ascii="Tahoma" w:hAnsi="Tahoma" w:cs="Tahoma"/>
          <w:sz w:val="16"/>
          <w:szCs w:val="16"/>
        </w:rPr>
        <w:t xml:space="preserve">, vagy </w:t>
      </w:r>
      <w:r w:rsidRPr="00FF72AB">
        <w:rPr>
          <w:rFonts w:ascii="Tahoma" w:hAnsi="Tahoma" w:cs="Tahoma"/>
          <w:b/>
          <w:sz w:val="16"/>
          <w:szCs w:val="16"/>
        </w:rPr>
        <w:t>Szerződésről szóló hirdetmény</w:t>
      </w:r>
      <w:r w:rsidRPr="00FF72AB">
        <w:rPr>
          <w:rFonts w:ascii="Tahoma" w:hAnsi="Tahoma" w:cs="Tahoma"/>
          <w:sz w:val="16"/>
          <w:szCs w:val="16"/>
        </w:rPr>
        <w:t>.</w:t>
      </w:r>
    </w:p>
    <w:p w14:paraId="73D26338"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Fonts w:ascii="Tahoma" w:hAnsi="Tahoma" w:cs="Tahoma"/>
          <w:b/>
          <w:sz w:val="16"/>
          <w:szCs w:val="16"/>
        </w:rPr>
        <w:t>Közszolgáltató ajánlatkérők</w:t>
      </w:r>
      <w:r w:rsidRPr="00FF72AB">
        <w:rPr>
          <w:rFonts w:ascii="Tahoma" w:hAnsi="Tahoma" w:cs="Tahoma"/>
          <w:sz w:val="16"/>
          <w:szCs w:val="16"/>
        </w:rPr>
        <w:t xml:space="preserve"> részére: az eljárást megindító felhívásként alkalmazott </w:t>
      </w:r>
      <w:r w:rsidRPr="00FF72AB">
        <w:rPr>
          <w:rFonts w:ascii="Tahoma" w:hAnsi="Tahoma" w:cs="Tahoma"/>
          <w:b/>
          <w:sz w:val="16"/>
          <w:szCs w:val="16"/>
        </w:rPr>
        <w:t>Időszakos előzetes tájékoztató</w:t>
      </w:r>
      <w:r w:rsidRPr="00FF72AB">
        <w:rPr>
          <w:rFonts w:ascii="Tahoma" w:hAnsi="Tahoma" w:cs="Tahoma"/>
          <w:sz w:val="16"/>
          <w:szCs w:val="16"/>
        </w:rPr>
        <w:t>,</w:t>
      </w:r>
    </w:p>
    <w:p w14:paraId="69354D3C"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Fonts w:ascii="Tahoma" w:hAnsi="Tahoma" w:cs="Tahoma"/>
          <w:sz w:val="16"/>
          <w:szCs w:val="16"/>
        </w:rPr>
        <w:t xml:space="preserve">Szerződésről szóló hirdetmény, vagy a </w:t>
      </w:r>
      <w:r w:rsidRPr="00FF72AB">
        <w:rPr>
          <w:rFonts w:ascii="Tahoma" w:hAnsi="Tahoma" w:cs="Tahoma"/>
          <w:b/>
          <w:sz w:val="16"/>
          <w:szCs w:val="16"/>
        </w:rPr>
        <w:t>Minősítési rendszer meglétéről szóló hirdetmény</w:t>
      </w:r>
    </w:p>
  </w:footnote>
  <w:footnote w:id="11">
    <w:p w14:paraId="3CE0D43C"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Fonts w:ascii="Tahoma" w:hAnsi="Tahoma" w:cs="Tahoma"/>
          <w:i/>
          <w:sz w:val="16"/>
          <w:szCs w:val="16"/>
        </w:rPr>
        <w:t>A vonatkozó hirdetmény I. szakaszának I.1 pontjából átmásolandó információ.</w:t>
      </w:r>
      <w:r w:rsidRPr="00FF72AB">
        <w:rPr>
          <w:rFonts w:ascii="Tahoma" w:hAnsi="Tahoma" w:cs="Tahoma"/>
          <w:sz w:val="16"/>
          <w:szCs w:val="16"/>
        </w:rPr>
        <w:t xml:space="preserve"> Közös közbeszerzés esetén kérjük feltüntetni minden résztvevő beszerző nevét.</w:t>
      </w:r>
    </w:p>
  </w:footnote>
  <w:footnote w:id="12">
    <w:p w14:paraId="183AC8AF"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i/>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Fonts w:ascii="Tahoma" w:hAnsi="Tahoma" w:cs="Tahoma"/>
          <w:i/>
          <w:sz w:val="16"/>
          <w:szCs w:val="16"/>
        </w:rPr>
        <w:t>Lásd a vonatkozó hirdetmény II.1.1 és II.1.3 pontját.</w:t>
      </w:r>
    </w:p>
  </w:footnote>
  <w:footnote w:id="13">
    <w:p w14:paraId="22318E9C"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i/>
          <w:sz w:val="16"/>
          <w:szCs w:val="16"/>
        </w:rPr>
      </w:pPr>
      <w:r w:rsidRPr="00FF72AB">
        <w:rPr>
          <w:rStyle w:val="Lbjegyzet-hivatkozs"/>
          <w:rFonts w:ascii="Tahoma" w:hAnsi="Tahoma" w:cs="Tahoma"/>
          <w:sz w:val="16"/>
          <w:szCs w:val="16"/>
        </w:rPr>
        <w:footnoteRef/>
      </w:r>
      <w:r w:rsidRPr="00FF72AB">
        <w:rPr>
          <w:rFonts w:ascii="Tahoma" w:hAnsi="Tahoma" w:cs="Tahoma"/>
          <w:i/>
          <w:sz w:val="16"/>
          <w:szCs w:val="16"/>
        </w:rPr>
        <w:tab/>
        <w:t>Lásd a vonatkozó hirdetmény II.1.1 pontját.</w:t>
      </w:r>
    </w:p>
  </w:footnote>
  <w:footnote w:id="14">
    <w:p w14:paraId="6238B084"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ismételje meg a kapcsolattartó személyekre vonatkozó információt, ahányszor szükséges.</w:t>
      </w:r>
    </w:p>
  </w:footnote>
  <w:footnote w:id="15">
    <w:p w14:paraId="33D89A7C"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Style w:val="DeltaViewInsertion"/>
          <w:rFonts w:ascii="Tahoma" w:hAnsi="Tahoma" w:cs="Tahoma"/>
          <w:b w:val="0"/>
          <w:i w:val="0"/>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Lásd </w:t>
      </w:r>
      <w:r w:rsidRPr="00FF72AB">
        <w:rPr>
          <w:rStyle w:val="DeltaViewInsertion"/>
          <w:rFonts w:ascii="Tahoma" w:hAnsi="Tahoma" w:cs="Tahoma"/>
          <w:b w:val="0"/>
          <w:i w:val="0"/>
          <w:sz w:val="16"/>
          <w:szCs w:val="16"/>
        </w:rPr>
        <w:t>a Bizottság 2003. május 6-i ajánlását a mikro-, kis és középvállalkozások meghatározásáról (HL L 124., 2003.5.20., 36. o.). Ez az információ csak statisztikai célból szükséges.</w:t>
      </w:r>
    </w:p>
    <w:p w14:paraId="17AB5B6B"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Style w:val="DeltaViewInsertion"/>
          <w:rFonts w:ascii="Tahoma" w:hAnsi="Tahoma" w:cs="Tahoma"/>
          <w:b w:val="0"/>
          <w:i w:val="0"/>
          <w:sz w:val="16"/>
          <w:szCs w:val="16"/>
        </w:rPr>
      </w:pPr>
      <w:r w:rsidRPr="00FF72AB">
        <w:rPr>
          <w:rStyle w:val="DeltaViewInsertion"/>
          <w:rFonts w:ascii="Tahoma" w:hAnsi="Tahoma" w:cs="Tahoma"/>
          <w:i w:val="0"/>
          <w:sz w:val="16"/>
          <w:szCs w:val="16"/>
        </w:rPr>
        <w:t>Mikrovállalkozás:</w:t>
      </w:r>
      <w:r w:rsidRPr="00FF72AB">
        <w:rPr>
          <w:rStyle w:val="DeltaViewInsertion"/>
          <w:rFonts w:ascii="Tahoma" w:hAnsi="Tahoma" w:cs="Tahoma"/>
          <w:b w:val="0"/>
          <w:i w:val="0"/>
          <w:sz w:val="16"/>
          <w:szCs w:val="16"/>
        </w:rPr>
        <w:t xml:space="preserve"> olyan vállalkozás, amely </w:t>
      </w:r>
      <w:r w:rsidRPr="00FF72AB">
        <w:rPr>
          <w:rStyle w:val="DeltaViewInsertion"/>
          <w:rFonts w:ascii="Tahoma" w:hAnsi="Tahoma" w:cs="Tahoma"/>
          <w:i w:val="0"/>
          <w:sz w:val="16"/>
          <w:szCs w:val="16"/>
        </w:rPr>
        <w:t>10-nél kevesebb főt foglalkoztat,</w:t>
      </w:r>
      <w:r w:rsidRPr="00FF72AB">
        <w:rPr>
          <w:rStyle w:val="DeltaViewInsertion"/>
          <w:rFonts w:ascii="Tahoma" w:hAnsi="Tahoma" w:cs="Tahoma"/>
          <w:b w:val="0"/>
          <w:i w:val="0"/>
          <w:sz w:val="16"/>
          <w:szCs w:val="16"/>
        </w:rPr>
        <w:t xml:space="preserve"> és amelynek éves forgalma és/vagy éves mérlegfőösszege </w:t>
      </w:r>
      <w:r w:rsidRPr="00FF72AB">
        <w:rPr>
          <w:rStyle w:val="DeltaViewInsertion"/>
          <w:rFonts w:ascii="Tahoma" w:hAnsi="Tahoma" w:cs="Tahoma"/>
          <w:i w:val="0"/>
          <w:sz w:val="16"/>
          <w:szCs w:val="16"/>
        </w:rPr>
        <w:t>nem haladja meg a 2 millió eurót</w:t>
      </w:r>
      <w:r w:rsidRPr="00FF72AB">
        <w:rPr>
          <w:rStyle w:val="DeltaViewInsertion"/>
          <w:rFonts w:ascii="Tahoma" w:hAnsi="Tahoma" w:cs="Tahoma"/>
          <w:b w:val="0"/>
          <w:i w:val="0"/>
          <w:sz w:val="16"/>
          <w:szCs w:val="16"/>
        </w:rPr>
        <w:t>.</w:t>
      </w:r>
    </w:p>
    <w:p w14:paraId="23DEDF94"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Style w:val="DeltaViewInsertion"/>
          <w:rFonts w:ascii="Tahoma" w:hAnsi="Tahoma" w:cs="Tahoma"/>
          <w:b w:val="0"/>
          <w:i w:val="0"/>
          <w:sz w:val="16"/>
          <w:szCs w:val="16"/>
        </w:rPr>
      </w:pPr>
      <w:r w:rsidRPr="00FF72AB">
        <w:rPr>
          <w:rStyle w:val="DeltaViewInsertion"/>
          <w:rFonts w:ascii="Tahoma" w:hAnsi="Tahoma" w:cs="Tahoma"/>
          <w:i w:val="0"/>
          <w:sz w:val="16"/>
          <w:szCs w:val="16"/>
        </w:rPr>
        <w:t>Kisvállalkozás:</w:t>
      </w:r>
      <w:r w:rsidRPr="00FF72AB">
        <w:rPr>
          <w:rStyle w:val="DeltaViewInsertion"/>
          <w:rFonts w:ascii="Tahoma" w:hAnsi="Tahoma" w:cs="Tahoma"/>
          <w:b w:val="0"/>
          <w:i w:val="0"/>
          <w:sz w:val="16"/>
          <w:szCs w:val="16"/>
        </w:rPr>
        <w:t xml:space="preserve"> olyan vállalkozás, amely </w:t>
      </w:r>
      <w:r w:rsidRPr="00FF72AB">
        <w:rPr>
          <w:rStyle w:val="DeltaViewInsertion"/>
          <w:rFonts w:ascii="Tahoma" w:hAnsi="Tahoma" w:cs="Tahoma"/>
          <w:i w:val="0"/>
          <w:sz w:val="16"/>
          <w:szCs w:val="16"/>
        </w:rPr>
        <w:t>50-nél kevesebb főt foglalkoztat</w:t>
      </w:r>
      <w:r w:rsidRPr="00FF72AB">
        <w:rPr>
          <w:rStyle w:val="DeltaViewInsertion"/>
          <w:rFonts w:ascii="Tahoma" w:hAnsi="Tahoma" w:cs="Tahoma"/>
          <w:b w:val="0"/>
          <w:i w:val="0"/>
          <w:sz w:val="16"/>
          <w:szCs w:val="16"/>
        </w:rPr>
        <w:t xml:space="preserve">, és amelynek éves forgalma és/vagy éves mérlegfőösszege </w:t>
      </w:r>
      <w:r w:rsidRPr="00FF72AB">
        <w:rPr>
          <w:rStyle w:val="DeltaViewInsertion"/>
          <w:rFonts w:ascii="Tahoma" w:hAnsi="Tahoma" w:cs="Tahoma"/>
          <w:i w:val="0"/>
          <w:sz w:val="16"/>
          <w:szCs w:val="16"/>
        </w:rPr>
        <w:t>nem haladja meg a 10 millió eurót</w:t>
      </w:r>
      <w:r w:rsidRPr="00FF72AB">
        <w:rPr>
          <w:rStyle w:val="DeltaViewInsertion"/>
          <w:rFonts w:ascii="Tahoma" w:hAnsi="Tahoma" w:cs="Tahoma"/>
          <w:b w:val="0"/>
          <w:i w:val="0"/>
          <w:sz w:val="16"/>
          <w:szCs w:val="16"/>
        </w:rPr>
        <w:t>;</w:t>
      </w:r>
    </w:p>
    <w:p w14:paraId="38340416"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DeltaViewInsertion"/>
          <w:rFonts w:ascii="Tahoma" w:hAnsi="Tahoma" w:cs="Tahoma"/>
          <w:i w:val="0"/>
          <w:sz w:val="16"/>
          <w:szCs w:val="16"/>
        </w:rPr>
        <w:t xml:space="preserve">Középvállalkozás: olyan vállalkozás, amely nem mikro- és nem kisvállalkozás, és </w:t>
      </w:r>
      <w:r w:rsidRPr="00FF72AB">
        <w:rPr>
          <w:rFonts w:ascii="Tahoma" w:hAnsi="Tahoma" w:cs="Tahoma"/>
          <w:sz w:val="16"/>
          <w:szCs w:val="16"/>
        </w:rPr>
        <w:t xml:space="preserve">amely </w:t>
      </w:r>
      <w:r w:rsidRPr="00FF72AB">
        <w:rPr>
          <w:rFonts w:ascii="Tahoma" w:hAnsi="Tahoma" w:cs="Tahoma"/>
          <w:b/>
          <w:sz w:val="16"/>
          <w:szCs w:val="16"/>
        </w:rPr>
        <w:t>250-nél kevesebb főt foglalkoztat,</w:t>
      </w:r>
      <w:r w:rsidRPr="00FF72AB">
        <w:rPr>
          <w:rFonts w:ascii="Tahoma" w:hAnsi="Tahoma" w:cs="Tahoma"/>
          <w:sz w:val="16"/>
          <w:szCs w:val="16"/>
        </w:rPr>
        <w:t xml:space="preserve"> és amelynek </w:t>
      </w:r>
      <w:r w:rsidRPr="00FF72AB">
        <w:rPr>
          <w:rFonts w:ascii="Tahoma" w:hAnsi="Tahoma" w:cs="Tahoma"/>
          <w:b/>
          <w:sz w:val="16"/>
          <w:szCs w:val="16"/>
        </w:rPr>
        <w:t>éves forgalma nem haladja meg az 50 millió eurót</w:t>
      </w:r>
      <w:r w:rsidRPr="00FF72AB">
        <w:rPr>
          <w:rFonts w:ascii="Tahoma" w:hAnsi="Tahoma" w:cs="Tahoma"/>
          <w:sz w:val="16"/>
          <w:szCs w:val="16"/>
        </w:rPr>
        <w:t xml:space="preserve">, </w:t>
      </w:r>
      <w:r w:rsidRPr="00FF72AB">
        <w:rPr>
          <w:rFonts w:ascii="Tahoma" w:hAnsi="Tahoma" w:cs="Tahoma"/>
          <w:b/>
          <w:i/>
          <w:sz w:val="16"/>
          <w:szCs w:val="16"/>
        </w:rPr>
        <w:t>és/vagy</w:t>
      </w:r>
      <w:r w:rsidRPr="00FF72AB">
        <w:rPr>
          <w:rFonts w:ascii="Tahoma" w:hAnsi="Tahoma" w:cs="Tahoma"/>
          <w:sz w:val="16"/>
          <w:szCs w:val="16"/>
        </w:rPr>
        <w:t xml:space="preserve"> </w:t>
      </w:r>
      <w:r w:rsidRPr="00FF72AB">
        <w:rPr>
          <w:rFonts w:ascii="Tahoma" w:hAnsi="Tahoma" w:cs="Tahoma"/>
          <w:b/>
          <w:sz w:val="16"/>
          <w:szCs w:val="16"/>
        </w:rPr>
        <w:t>éves mérlegfőösszege nem haladja meg a 43 millió eurót</w:t>
      </w:r>
      <w:r w:rsidRPr="00FF72AB">
        <w:rPr>
          <w:rFonts w:ascii="Tahoma" w:hAnsi="Tahoma" w:cs="Tahoma"/>
          <w:sz w:val="16"/>
          <w:szCs w:val="16"/>
        </w:rPr>
        <w:t>.</w:t>
      </w:r>
    </w:p>
  </w:footnote>
  <w:footnote w:id="16">
    <w:p w14:paraId="3E8D993B"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Azaz fő célja a fogyatékossággal élő vagy hátrányos helyzetű személyek szociális és szakmai </w:t>
      </w:r>
      <w:bookmarkStart w:id="44" w:name="_DV_C939"/>
      <w:r w:rsidRPr="00FF72AB">
        <w:rPr>
          <w:rFonts w:ascii="Tahoma" w:hAnsi="Tahoma" w:cs="Tahoma"/>
          <w:sz w:val="16"/>
          <w:szCs w:val="16"/>
        </w:rPr>
        <w:t>beilleszkedése</w:t>
      </w:r>
      <w:bookmarkEnd w:id="44"/>
      <w:r w:rsidRPr="00FF72AB">
        <w:rPr>
          <w:rFonts w:ascii="Tahoma" w:hAnsi="Tahoma" w:cs="Tahoma"/>
          <w:sz w:val="16"/>
          <w:szCs w:val="16"/>
        </w:rPr>
        <w:t>.</w:t>
      </w:r>
    </w:p>
  </w:footnote>
  <w:footnote w:id="17">
    <w:p w14:paraId="593C5316"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 hivatkozások és a minősítés, ha van ilyen, a tanúsításon szerepelnek.</w:t>
      </w:r>
    </w:p>
  </w:footnote>
  <w:footnote w:id="18">
    <w:p w14:paraId="7A4C46FC"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Nevezetesen egy csoport, konzorcium, közös vállalkozás vagy hasonló részeként.</w:t>
      </w:r>
    </w:p>
  </w:footnote>
  <w:footnote w:id="19">
    <w:p w14:paraId="5B4C2323"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Pl. a minőség-ellenőrzésben részt vevő műszaki szervezetek esetében: IV. rész C. szakasz, 3. pont.</w:t>
      </w:r>
    </w:p>
  </w:footnote>
  <w:footnote w:id="20">
    <w:p w14:paraId="12ECDDA5"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1">
    <w:p w14:paraId="23FFB3F2"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2">
    <w:p w14:paraId="23A71CD0"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Az Európai Közösségek pénzügyi érdekeinek védelméről szóló egyezmény 1. cikke értelmében (HL C 316., 1995.11.27., 48. o.)</w:t>
      </w:r>
    </w:p>
  </w:footnote>
  <w:footnote w:id="23">
    <w:p w14:paraId="5D091F7E"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4">
    <w:p w14:paraId="420A0D00"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FF72AB">
        <w:rPr>
          <w:rStyle w:val="DeltaViewInsertion"/>
          <w:rFonts w:ascii="Tahoma" w:hAnsi="Tahoma" w:cs="Tahoma"/>
          <w:b w:val="0"/>
          <w:i w:val="0"/>
          <w:sz w:val="16"/>
          <w:szCs w:val="16"/>
        </w:rPr>
        <w:t xml:space="preserve"> (HL L 309., 2005.11.25., 15. o.) 1. cikkében meghatározottak szerint.</w:t>
      </w:r>
    </w:p>
  </w:footnote>
  <w:footnote w:id="25">
    <w:p w14:paraId="16A185E1"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b/>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Style w:val="DeltaViewInsertion"/>
          <w:rFonts w:ascii="Tahoma" w:hAnsi="Tahoma" w:cs="Tahoma"/>
          <w:b w:val="0"/>
          <w:i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6">
    <w:p w14:paraId="4D99CA26"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27">
    <w:p w14:paraId="1FED039A"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28">
    <w:p w14:paraId="62AFDEB8"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29">
    <w:p w14:paraId="10002664"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 2014/24/EU irányelv 57. cikke (6) bekezdését végrehajtó nemzeti rendelkezésekkel összhangban.</w:t>
      </w:r>
    </w:p>
  </w:footnote>
  <w:footnote w:id="30">
    <w:p w14:paraId="70CD933B"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1">
    <w:p w14:paraId="19963486"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32">
    <w:p w14:paraId="3269B659"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Lásd a 2014/24/EU irányelv 57. cikkének (4) bekezdését.</w:t>
      </w:r>
    </w:p>
  </w:footnote>
  <w:footnote w:id="33">
    <w:p w14:paraId="1C853A9E"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4">
    <w:p w14:paraId="3E268169"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Fonts w:ascii="Tahoma" w:hAnsi="Tahoma" w:cs="Tahoma"/>
          <w:b/>
          <w:i/>
          <w:sz w:val="16"/>
          <w:szCs w:val="16"/>
        </w:rPr>
        <w:t>Lásd a nemzeti jogot, a vonatkozó hirdetményt vagy a közbeszerzési dokumentumokat.</w:t>
      </w:r>
    </w:p>
  </w:footnote>
  <w:footnote w:id="35">
    <w:p w14:paraId="663F73F5"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Ezt az információt </w:t>
      </w:r>
      <w:r w:rsidRPr="00FF72AB">
        <w:rPr>
          <w:rFonts w:ascii="Tahoma" w:hAnsi="Tahoma" w:cs="Tahoma"/>
          <w:b/>
          <w:sz w:val="16"/>
          <w:szCs w:val="16"/>
        </w:rPr>
        <w:t>nem</w:t>
      </w:r>
      <w:r w:rsidRPr="00FF72AB">
        <w:rPr>
          <w:rFonts w:ascii="Tahoma" w:hAnsi="Tahoma" w:cs="Tahoma"/>
          <w:sz w:val="16"/>
          <w:szCs w:val="16"/>
        </w:rPr>
        <w:t xml:space="preserve"> kell megadni abban az esetben, ha az </w:t>
      </w:r>
      <w:r w:rsidRPr="00FF72AB">
        <w:rPr>
          <w:rFonts w:ascii="Tahoma" w:hAnsi="Tahoma" w:cs="Tahoma"/>
          <w:i/>
          <w:sz w:val="16"/>
          <w:szCs w:val="16"/>
        </w:rPr>
        <w:t>a)–f)</w:t>
      </w:r>
      <w:r w:rsidRPr="00FF72AB">
        <w:rPr>
          <w:rFonts w:ascii="Tahoma" w:hAnsi="Tahoma" w:cs="Tahoma"/>
          <w:sz w:val="16"/>
          <w:szCs w:val="16"/>
        </w:rPr>
        <w:t xml:space="preserve"> pontokban fölsorolt esetek valamelyikében a gazdasági szereplők kizárását a nemzeti jog </w:t>
      </w:r>
      <w:r w:rsidRPr="00FF72AB">
        <w:rPr>
          <w:rFonts w:ascii="Tahoma" w:hAnsi="Tahoma" w:cs="Tahoma"/>
          <w:b/>
          <w:sz w:val="16"/>
          <w:szCs w:val="16"/>
          <w:u w:val="single"/>
        </w:rPr>
        <w:t>kötelezővé</w:t>
      </w:r>
      <w:r w:rsidRPr="00FF72AB">
        <w:rPr>
          <w:rFonts w:ascii="Tahoma" w:hAnsi="Tahoma" w:cs="Tahoma"/>
          <w:sz w:val="16"/>
          <w:szCs w:val="16"/>
        </w:rPr>
        <w:t xml:space="preserve"> tette </w:t>
      </w:r>
      <w:r w:rsidRPr="00FF72AB">
        <w:rPr>
          <w:rFonts w:ascii="Tahoma" w:hAnsi="Tahoma" w:cs="Tahoma"/>
          <w:b/>
          <w:sz w:val="16"/>
          <w:szCs w:val="16"/>
        </w:rPr>
        <w:t>az eltérés lehetősége nélkül</w:t>
      </w:r>
      <w:r w:rsidRPr="00FF72AB">
        <w:rPr>
          <w:rFonts w:ascii="Tahoma" w:hAnsi="Tahoma" w:cs="Tahoma"/>
          <w:sz w:val="16"/>
          <w:szCs w:val="16"/>
        </w:rPr>
        <w:t xml:space="preserve"> abban az esetben, ha a gazdasági szereplő mindazonáltal képes a szerződés teljesítésére.</w:t>
      </w:r>
    </w:p>
  </w:footnote>
  <w:footnote w:id="36">
    <w:p w14:paraId="2B505D8A"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Fonts w:ascii="Tahoma" w:hAnsi="Tahoma" w:cs="Tahoma"/>
          <w:b/>
          <w:i/>
          <w:sz w:val="16"/>
          <w:szCs w:val="16"/>
        </w:rPr>
        <w:t>Adott esetben lásd a nemzeti jog, a vonatkozó hirdetmény vagy a közbeszerzési dokumentumok meghatározásait.</w:t>
      </w:r>
    </w:p>
  </w:footnote>
  <w:footnote w:id="37">
    <w:p w14:paraId="45214150"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r>
      <w:r w:rsidRPr="00FF72AB">
        <w:rPr>
          <w:rFonts w:ascii="Tahoma" w:hAnsi="Tahoma" w:cs="Tahoma"/>
          <w:b/>
          <w:i/>
          <w:sz w:val="16"/>
          <w:szCs w:val="16"/>
        </w:rPr>
        <w:t>A nemzeti jogban, a vonatkozó hirdetményben vagy a közbeszerzési dokumentumokban jelzettek szerint.</w:t>
      </w:r>
    </w:p>
  </w:footnote>
  <w:footnote w:id="38">
    <w:p w14:paraId="27D36D29"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39">
    <w:p w14:paraId="750F823A"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A 2014/24/EU irányelv XI. mellékletében leírtak szerint </w:t>
      </w:r>
      <w:r w:rsidRPr="00FF72AB">
        <w:rPr>
          <w:rFonts w:ascii="Tahoma" w:hAnsi="Tahoma" w:cs="Tahoma"/>
          <w:b/>
          <w:i/>
          <w:sz w:val="16"/>
          <w:szCs w:val="16"/>
        </w:rPr>
        <w:t>egyes tagállamok gazdasági szereplőinek egyes esetekben az adott mellékletben meghatározott egyéb követelményeknek is meg kell felelniük</w:t>
      </w:r>
      <w:r w:rsidRPr="00FF72AB">
        <w:rPr>
          <w:rFonts w:ascii="Tahoma" w:hAnsi="Tahoma" w:cs="Tahoma"/>
          <w:sz w:val="16"/>
          <w:szCs w:val="16"/>
        </w:rPr>
        <w:t>.</w:t>
      </w:r>
    </w:p>
  </w:footnote>
  <w:footnote w:id="40">
    <w:p w14:paraId="6F03DE15"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Csak amennyiben a vonatkozó hirdetmény vagy a közbeszerzési dokumentumok lehetővé teszik.</w:t>
      </w:r>
    </w:p>
  </w:footnote>
  <w:footnote w:id="41">
    <w:p w14:paraId="026BC4F1"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Csak amennyiben a vonatkozó hirdetmény vagy a közbeszerzési dokumentumok lehetővé teszik.</w:t>
      </w:r>
    </w:p>
  </w:footnote>
  <w:footnote w:id="42">
    <w:p w14:paraId="7B6F0805"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Pl. az eszközök és a források aránya.</w:t>
      </w:r>
    </w:p>
  </w:footnote>
  <w:footnote w:id="43">
    <w:p w14:paraId="6D93AA0B"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Pl. az eszközök és a források aránya.</w:t>
      </w:r>
    </w:p>
  </w:footnote>
  <w:footnote w:id="44">
    <w:p w14:paraId="54EF4D13"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45">
    <w:p w14:paraId="7B6CAD16" w14:textId="77777777" w:rsidR="000942E1" w:rsidRDefault="000942E1"/>
    <w:p w14:paraId="1339275F" w14:textId="77777777" w:rsidR="000942E1" w:rsidRPr="00FF72AB" w:rsidRDefault="000942E1" w:rsidP="00FF72AB">
      <w:pPr>
        <w:shd w:val="clear" w:color="auto" w:fill="FFFFFF"/>
        <w:spacing w:after="0" w:line="240" w:lineRule="auto"/>
        <w:jc w:val="both"/>
        <w:rPr>
          <w:rFonts w:ascii="Tahoma" w:hAnsi="Tahoma" w:cs="Tahoma"/>
          <w:color w:val="0070C0"/>
          <w:sz w:val="16"/>
          <w:szCs w:val="16"/>
        </w:rPr>
      </w:pPr>
    </w:p>
  </w:footnote>
  <w:footnote w:id="46">
    <w:p w14:paraId="12A81D17"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Az ajánlatkérő szervek nem több, mint három évet </w:t>
      </w:r>
      <w:r w:rsidRPr="00FF72AB">
        <w:rPr>
          <w:rFonts w:ascii="Tahoma" w:hAnsi="Tahoma" w:cs="Tahoma"/>
          <w:b/>
          <w:sz w:val="16"/>
          <w:szCs w:val="16"/>
        </w:rPr>
        <w:t>írhatnak elő</w:t>
      </w:r>
      <w:r w:rsidRPr="00FF72AB">
        <w:rPr>
          <w:rFonts w:ascii="Tahoma" w:hAnsi="Tahoma" w:cs="Tahoma"/>
          <w:sz w:val="16"/>
          <w:szCs w:val="16"/>
        </w:rPr>
        <w:t xml:space="preserve">, és </w:t>
      </w:r>
      <w:r w:rsidRPr="00FF72AB">
        <w:rPr>
          <w:rFonts w:ascii="Tahoma" w:hAnsi="Tahoma" w:cs="Tahoma"/>
          <w:b/>
          <w:sz w:val="16"/>
          <w:szCs w:val="16"/>
        </w:rPr>
        <w:t>elfogadhatnak</w:t>
      </w:r>
      <w:r w:rsidRPr="00FF72AB">
        <w:rPr>
          <w:rFonts w:ascii="Tahoma" w:hAnsi="Tahoma" w:cs="Tahoma"/>
          <w:sz w:val="16"/>
          <w:szCs w:val="16"/>
        </w:rPr>
        <w:t xml:space="preserve"> három évnél </w:t>
      </w:r>
      <w:r w:rsidRPr="00FF72AB">
        <w:rPr>
          <w:rFonts w:ascii="Tahoma" w:hAnsi="Tahoma" w:cs="Tahoma"/>
          <w:b/>
          <w:sz w:val="16"/>
          <w:szCs w:val="16"/>
        </w:rPr>
        <w:t>régebbi</w:t>
      </w:r>
      <w:r w:rsidRPr="00FF72AB">
        <w:rPr>
          <w:rFonts w:ascii="Tahoma" w:hAnsi="Tahoma" w:cs="Tahoma"/>
          <w:sz w:val="16"/>
          <w:szCs w:val="16"/>
        </w:rPr>
        <w:t xml:space="preserve"> tapasztalatot.</w:t>
      </w:r>
    </w:p>
  </w:footnote>
  <w:footnote w:id="47">
    <w:p w14:paraId="5670A9F6"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Vagyis </w:t>
      </w:r>
      <w:r w:rsidRPr="00FF72AB">
        <w:rPr>
          <w:rFonts w:ascii="Tahoma" w:hAnsi="Tahoma" w:cs="Tahoma"/>
          <w:b/>
          <w:sz w:val="16"/>
          <w:szCs w:val="16"/>
          <w:u w:val="single"/>
        </w:rPr>
        <w:t>minden</w:t>
      </w:r>
      <w:r w:rsidRPr="00FF72AB">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48">
    <w:p w14:paraId="3B351B75"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9">
    <w:p w14:paraId="7F6B3037"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0">
    <w:p w14:paraId="4E25B094"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Felhívjuk a figyelmet, hogy amennyiben a gazdasági szereplő úgy </w:t>
      </w:r>
      <w:r w:rsidRPr="00FF72AB">
        <w:rPr>
          <w:rFonts w:ascii="Tahoma" w:hAnsi="Tahoma" w:cs="Tahoma"/>
          <w:b/>
          <w:sz w:val="16"/>
          <w:szCs w:val="16"/>
        </w:rPr>
        <w:t>határozott</w:t>
      </w:r>
      <w:r w:rsidRPr="00FF72AB">
        <w:rPr>
          <w:rFonts w:ascii="Tahoma" w:hAnsi="Tahoma" w:cs="Tahoma"/>
          <w:sz w:val="16"/>
          <w:szCs w:val="16"/>
        </w:rPr>
        <w:t xml:space="preserve">, hogy a szerződés egy részére alvállalkozói szerződést köt, </w:t>
      </w:r>
      <w:r w:rsidRPr="00FF72AB">
        <w:rPr>
          <w:rFonts w:ascii="Tahoma" w:hAnsi="Tahoma" w:cs="Tahoma"/>
          <w:b/>
          <w:sz w:val="16"/>
          <w:szCs w:val="16"/>
        </w:rPr>
        <w:t>és</w:t>
      </w:r>
      <w:r w:rsidRPr="00FF72AB">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1">
    <w:p w14:paraId="16F40EAF" w14:textId="77777777" w:rsidR="000942E1" w:rsidRDefault="000942E1"/>
    <w:p w14:paraId="2BE41F26" w14:textId="77777777" w:rsidR="000942E1" w:rsidRPr="00FF72AB" w:rsidRDefault="000942E1" w:rsidP="00FF72AB">
      <w:pPr>
        <w:pStyle w:val="Lbjegyzetszveg"/>
        <w:spacing w:after="0" w:line="240" w:lineRule="auto"/>
        <w:rPr>
          <w:rFonts w:ascii="Tahoma" w:hAnsi="Tahoma" w:cs="Tahoma"/>
          <w:sz w:val="16"/>
          <w:szCs w:val="16"/>
        </w:rPr>
      </w:pPr>
    </w:p>
  </w:footnote>
  <w:footnote w:id="52">
    <w:p w14:paraId="698BCAE5"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egyértelműen adja meg, melyik elemre vonatkozik a válasz.</w:t>
      </w:r>
    </w:p>
  </w:footnote>
  <w:footnote w:id="53">
    <w:p w14:paraId="32F3A815"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54">
    <w:p w14:paraId="4883EEE4"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Kérjük, szükség szerint ismételje.</w:t>
      </w:r>
    </w:p>
  </w:footnote>
  <w:footnote w:id="55">
    <w:p w14:paraId="087082B0"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 xml:space="preserve">Feltéve, hogy a gazdasági szereplő megadta a szükséges információt </w:t>
      </w:r>
      <w:r w:rsidRPr="00FF72AB">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FF72AB">
        <w:rPr>
          <w:rFonts w:ascii="Tahoma" w:hAnsi="Tahoma" w:cs="Tahoma"/>
          <w:sz w:val="16"/>
          <w:szCs w:val="16"/>
        </w:rPr>
        <w:t xml:space="preserve"> </w:t>
      </w:r>
    </w:p>
  </w:footnote>
  <w:footnote w:id="56">
    <w:p w14:paraId="5F5255F4" w14:textId="77777777" w:rsidR="000942E1" w:rsidRPr="00FF72AB" w:rsidRDefault="000942E1" w:rsidP="00FF72AB">
      <w:pPr>
        <w:pStyle w:val="Lbjegyzetszveg"/>
        <w:pBdr>
          <w:top w:val="single" w:sz="4" w:space="1" w:color="auto"/>
          <w:left w:val="single" w:sz="4" w:space="4" w:color="auto"/>
          <w:bottom w:val="single" w:sz="4" w:space="1" w:color="auto"/>
          <w:right w:val="single" w:sz="4" w:space="4" w:color="auto"/>
        </w:pBdr>
        <w:shd w:val="clear" w:color="auto" w:fill="BFBFBF"/>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ab/>
        <w:t>A 2014/24/EU irányelv 59. cikke (5) bekezdése második albekezdésének nemzeti végrehajtásától függően.</w:t>
      </w:r>
    </w:p>
  </w:footnote>
  <w:footnote w:id="57">
    <w:p w14:paraId="74B85E6F" w14:textId="77777777" w:rsidR="000942E1" w:rsidRPr="00FF72AB" w:rsidRDefault="000942E1" w:rsidP="003F5E62">
      <w:pPr>
        <w:pStyle w:val="Lbjegyzetszveg"/>
        <w:spacing w:after="0" w:line="240" w:lineRule="auto"/>
        <w:ind w:left="340" w:hanging="340"/>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 xml:space="preserve"> A nyilatkozattevő személye szerint a megfelelő rész aláhúzandó!</w:t>
      </w:r>
    </w:p>
  </w:footnote>
  <w:footnote w:id="58">
    <w:p w14:paraId="558DF02C" w14:textId="77777777" w:rsidR="000942E1" w:rsidRPr="00FF72AB" w:rsidRDefault="000942E1" w:rsidP="00FF72AB">
      <w:pPr>
        <w:pStyle w:val="Lbjegyzetszveg"/>
        <w:spacing w:after="0" w:line="240" w:lineRule="auto"/>
        <w:jc w:val="both"/>
        <w:rPr>
          <w:rFonts w:ascii="Tahoma" w:hAnsi="Tahoma" w:cs="Tahoma"/>
          <w:noProof/>
          <w:sz w:val="16"/>
          <w:szCs w:val="16"/>
        </w:rPr>
      </w:pPr>
      <w:r w:rsidRPr="00FF72AB">
        <w:rPr>
          <w:rStyle w:val="Lbjegyzet-hivatkozs"/>
          <w:rFonts w:ascii="Tahoma" w:hAnsi="Tahoma" w:cs="Tahoma"/>
          <w:noProof/>
          <w:sz w:val="16"/>
          <w:szCs w:val="16"/>
        </w:rPr>
        <w:footnoteRef/>
      </w:r>
      <w:r w:rsidRPr="00FF72AB">
        <w:rPr>
          <w:rFonts w:ascii="Tahoma" w:hAnsi="Tahoma" w:cs="Tahoma"/>
          <w:noProof/>
          <w:sz w:val="16"/>
          <w:szCs w:val="16"/>
        </w:rPr>
        <w:t xml:space="preserve"> Megfelelő válasz aláhúzandó!</w:t>
      </w:r>
    </w:p>
  </w:footnote>
  <w:footnote w:id="59">
    <w:p w14:paraId="4143AD5D" w14:textId="77777777" w:rsidR="000942E1" w:rsidRPr="00FF72AB" w:rsidRDefault="000942E1" w:rsidP="00FF72AB">
      <w:pPr>
        <w:pStyle w:val="Lbjegyzetszveg"/>
        <w:spacing w:after="0" w:line="240" w:lineRule="auto"/>
        <w:jc w:val="both"/>
        <w:rPr>
          <w:rFonts w:ascii="Tahoma" w:hAnsi="Tahoma" w:cs="Tahoma"/>
          <w:noProof/>
          <w:sz w:val="16"/>
          <w:szCs w:val="16"/>
        </w:rPr>
      </w:pPr>
      <w:r w:rsidRPr="00FF72AB">
        <w:rPr>
          <w:rStyle w:val="Lbjegyzet-hivatkozs"/>
          <w:rFonts w:ascii="Tahoma" w:hAnsi="Tahoma" w:cs="Tahoma"/>
          <w:noProof/>
          <w:sz w:val="16"/>
          <w:szCs w:val="16"/>
        </w:rPr>
        <w:footnoteRef/>
      </w:r>
      <w:r w:rsidRPr="00FF72AB">
        <w:rPr>
          <w:rFonts w:ascii="Tahoma" w:hAnsi="Tahoma" w:cs="Tahoma"/>
          <w:noProof/>
          <w:sz w:val="16"/>
          <w:szCs w:val="16"/>
        </w:rPr>
        <w:t xml:space="preserve"> Megfelelő válasz aláhúzandó!</w:t>
      </w:r>
    </w:p>
  </w:footnote>
  <w:footnote w:id="60">
    <w:p w14:paraId="5C5E9968" w14:textId="77777777" w:rsidR="000942E1" w:rsidRPr="00FF72AB" w:rsidRDefault="000942E1" w:rsidP="00FF72AB">
      <w:pPr>
        <w:pStyle w:val="NormlWeb"/>
        <w:spacing w:before="0" w:after="0"/>
        <w:jc w:val="both"/>
        <w:rPr>
          <w:rFonts w:ascii="Tahoma" w:hAnsi="Tahoma" w:cs="Tahoma"/>
          <w:noProof/>
          <w:sz w:val="16"/>
          <w:szCs w:val="16"/>
        </w:rPr>
      </w:pPr>
      <w:r w:rsidRPr="00FF72AB">
        <w:rPr>
          <w:rStyle w:val="Lbjegyzet-hivatkozs"/>
          <w:rFonts w:ascii="Tahoma" w:hAnsi="Tahoma" w:cs="Tahoma"/>
          <w:noProof/>
          <w:sz w:val="16"/>
          <w:szCs w:val="16"/>
        </w:rPr>
        <w:footnoteRef/>
      </w:r>
      <w:r w:rsidRPr="00FF72AB">
        <w:rPr>
          <w:rFonts w:ascii="Tahoma" w:hAnsi="Tahoma" w:cs="Tahoma"/>
          <w:noProof/>
          <w:sz w:val="16"/>
          <w:szCs w:val="16"/>
        </w:rPr>
        <w:t xml:space="preserve"> A pénzmosás és a terrorizmus finanszírozása megelőzéséről és megakadályozásáról szóló 2007. évi CXXXVI. törvény 3. § r) pontja szerint</w:t>
      </w:r>
      <w:r w:rsidRPr="00FF72AB">
        <w:rPr>
          <w:rFonts w:ascii="Tahoma" w:hAnsi="Tahoma" w:cs="Tahoma"/>
          <w:iCs/>
          <w:noProof/>
          <w:sz w:val="16"/>
          <w:szCs w:val="16"/>
          <w:u w:val="single"/>
        </w:rPr>
        <w:t>tényleges tulajdonos</w:t>
      </w:r>
      <w:r w:rsidRPr="00FF72AB">
        <w:rPr>
          <w:rFonts w:ascii="Tahoma" w:hAnsi="Tahoma" w:cs="Tahoma"/>
          <w:iCs/>
          <w:noProof/>
          <w:sz w:val="16"/>
          <w:szCs w:val="16"/>
        </w:rPr>
        <w:t>:</w:t>
      </w:r>
    </w:p>
    <w:p w14:paraId="343015B4" w14:textId="77777777" w:rsidR="000942E1" w:rsidRPr="00FF72AB" w:rsidRDefault="000942E1" w:rsidP="00FF72AB">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FF72AB">
        <w:rPr>
          <w:rFonts w:ascii="Tahoma" w:hAnsi="Tahoma" w:cs="Tahoma"/>
          <w:noProof/>
          <w:sz w:val="16"/>
          <w:szCs w:val="16"/>
          <w:lang w:eastAsia="hu-HU"/>
        </w:rPr>
        <w:t xml:space="preserve">ra) az a </w:t>
      </w:r>
      <w:r w:rsidRPr="00FF72AB">
        <w:rPr>
          <w:rFonts w:ascii="Tahoma" w:hAnsi="Tahoma" w:cs="Tahoma"/>
          <w:b/>
          <w:noProof/>
          <w:sz w:val="16"/>
          <w:szCs w:val="16"/>
          <w:u w:val="single"/>
          <w:lang w:eastAsia="hu-HU"/>
        </w:rPr>
        <w:t>természetes személy</w:t>
      </w:r>
      <w:r w:rsidRPr="00FF72AB">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33BD7BF3" w14:textId="77777777" w:rsidR="000942E1" w:rsidRPr="00FF72AB" w:rsidRDefault="000942E1" w:rsidP="00FF72AB">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FF72AB">
        <w:rPr>
          <w:rFonts w:ascii="Tahoma" w:hAnsi="Tahoma" w:cs="Tahoma"/>
          <w:noProof/>
          <w:sz w:val="16"/>
          <w:szCs w:val="16"/>
          <w:lang w:eastAsia="hu-HU"/>
        </w:rPr>
        <w:t xml:space="preserve">rb) az a </w:t>
      </w:r>
      <w:r w:rsidRPr="00FF72AB">
        <w:rPr>
          <w:rFonts w:ascii="Tahoma" w:hAnsi="Tahoma" w:cs="Tahoma"/>
          <w:b/>
          <w:noProof/>
          <w:sz w:val="16"/>
          <w:szCs w:val="16"/>
          <w:u w:val="single"/>
          <w:lang w:eastAsia="hu-HU"/>
        </w:rPr>
        <w:t>természetes személy</w:t>
      </w:r>
      <w:r w:rsidRPr="00FF72AB">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0748DFCA" w14:textId="77777777" w:rsidR="000942E1" w:rsidRPr="00FF72AB" w:rsidRDefault="000942E1" w:rsidP="00FF72AB">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FF72AB">
        <w:rPr>
          <w:rFonts w:ascii="Tahoma" w:hAnsi="Tahoma" w:cs="Tahoma"/>
          <w:noProof/>
          <w:sz w:val="16"/>
          <w:szCs w:val="16"/>
          <w:lang w:eastAsia="hu-HU"/>
        </w:rPr>
        <w:t>rc) az a természetes személy, akinek megbízásából valamely ügyleti megbízást végrehajtanak,</w:t>
      </w:r>
    </w:p>
    <w:p w14:paraId="11BDF8F1" w14:textId="77777777" w:rsidR="000942E1" w:rsidRPr="00FF72AB" w:rsidRDefault="000942E1" w:rsidP="00FF72AB">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FF72AB">
        <w:rPr>
          <w:rFonts w:ascii="Tahoma" w:hAnsi="Tahoma" w:cs="Tahoma"/>
          <w:noProof/>
          <w:sz w:val="16"/>
          <w:szCs w:val="16"/>
          <w:lang w:eastAsia="hu-HU"/>
        </w:rPr>
        <w:t>rd) alapítványok esetében az a természetes személy,</w:t>
      </w:r>
    </w:p>
    <w:p w14:paraId="4003DDA3" w14:textId="77777777" w:rsidR="000942E1" w:rsidRPr="00FF72AB" w:rsidRDefault="000942E1" w:rsidP="00FF72AB">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FF72AB">
        <w:rPr>
          <w:rFonts w:ascii="Tahoma" w:hAnsi="Tahoma" w:cs="Tahoma"/>
          <w:noProof/>
          <w:sz w:val="16"/>
          <w:szCs w:val="16"/>
          <w:lang w:eastAsia="hu-HU"/>
        </w:rPr>
        <w:t>1. aki az alapítvány vagyona legalább huszonöt százalékának a kedvezményezettje, ha a leendő kedvezményezetteket már meghatározták,</w:t>
      </w:r>
    </w:p>
    <w:p w14:paraId="6F5A96DF" w14:textId="77777777" w:rsidR="000942E1" w:rsidRPr="00FF72AB" w:rsidRDefault="000942E1" w:rsidP="00FF72AB">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FF72AB">
        <w:rPr>
          <w:rFonts w:ascii="Tahoma" w:hAnsi="Tahoma" w:cs="Tahoma"/>
          <w:noProof/>
          <w:sz w:val="16"/>
          <w:szCs w:val="16"/>
          <w:lang w:eastAsia="hu-HU"/>
        </w:rPr>
        <w:t>2. akinek érdekében az alapítványt létrehozták, illetve működtetik, ha a kedvezményezetteket még nem határozták meg, vagy</w:t>
      </w:r>
    </w:p>
    <w:p w14:paraId="015ACEFE" w14:textId="77777777" w:rsidR="000942E1" w:rsidRPr="00FF72AB" w:rsidRDefault="000942E1" w:rsidP="00FF72AB">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FF72AB">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13C3A1FF" w14:textId="77777777" w:rsidR="000942E1" w:rsidRPr="00FF72AB" w:rsidRDefault="000942E1" w:rsidP="00FF72AB">
      <w:pPr>
        <w:pStyle w:val="NormlWeb"/>
        <w:spacing w:before="0" w:after="0"/>
        <w:ind w:left="142"/>
        <w:jc w:val="both"/>
        <w:rPr>
          <w:rFonts w:ascii="Tahoma" w:hAnsi="Tahoma" w:cs="Tahoma"/>
          <w:noProof/>
          <w:sz w:val="16"/>
          <w:szCs w:val="16"/>
        </w:rPr>
      </w:pPr>
    </w:p>
  </w:footnote>
  <w:footnote w:id="61">
    <w:p w14:paraId="532A5E32" w14:textId="77777777" w:rsidR="000942E1" w:rsidRPr="00FF72AB" w:rsidRDefault="000942E1" w:rsidP="00FF72AB">
      <w:pPr>
        <w:pStyle w:val="Lbjegyzetszveg"/>
        <w:spacing w:after="0" w:line="240" w:lineRule="auto"/>
        <w:ind w:left="142" w:hanging="142"/>
        <w:jc w:val="both"/>
        <w:rPr>
          <w:rFonts w:ascii="Tahoma" w:hAnsi="Tahoma" w:cs="Tahoma"/>
          <w:noProof/>
          <w:sz w:val="16"/>
          <w:szCs w:val="16"/>
        </w:rPr>
      </w:pPr>
      <w:r w:rsidRPr="00FF72AB">
        <w:rPr>
          <w:rStyle w:val="Lbjegyzet-hivatkozs"/>
          <w:rFonts w:ascii="Tahoma" w:hAnsi="Tahoma" w:cs="Tahoma"/>
          <w:noProof/>
          <w:sz w:val="16"/>
          <w:szCs w:val="16"/>
        </w:rPr>
        <w:footnoteRef/>
      </w:r>
      <w:r w:rsidRPr="00FF72AB">
        <w:rPr>
          <w:rFonts w:ascii="Tahoma" w:hAnsi="Tahoma" w:cs="Tahoma"/>
          <w:noProof/>
          <w:sz w:val="16"/>
          <w:szCs w:val="16"/>
        </w:rPr>
        <w:t xml:space="preserve"> Szükség esetén bővíthető!</w:t>
      </w:r>
    </w:p>
  </w:footnote>
  <w:footnote w:id="62">
    <w:p w14:paraId="1B6C901A" w14:textId="77777777" w:rsidR="000942E1" w:rsidRPr="00FF72AB" w:rsidRDefault="000942E1" w:rsidP="00FF72AB">
      <w:pPr>
        <w:pStyle w:val="Lbjegyzetszveg"/>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 xml:space="preserve"> Kérjük a nyilatkozatot aláíró személye szerint a megfelelő részt aláhúzni.</w:t>
      </w:r>
    </w:p>
  </w:footnote>
  <w:footnote w:id="63">
    <w:p w14:paraId="2EE0EED7" w14:textId="77777777" w:rsidR="000942E1" w:rsidRPr="00FF72AB" w:rsidRDefault="000942E1" w:rsidP="00FF72AB">
      <w:pPr>
        <w:pStyle w:val="NormlWeb"/>
        <w:spacing w:before="0" w:after="0"/>
        <w:ind w:right="150"/>
        <w:jc w:val="both"/>
        <w:rPr>
          <w:rFonts w:ascii="Tahoma" w:hAnsi="Tahoma" w:cs="Tahoma"/>
          <w:color w:val="000000"/>
          <w:sz w:val="16"/>
          <w:szCs w:val="16"/>
        </w:rPr>
      </w:pPr>
      <w:r w:rsidRPr="00FF72AB">
        <w:rPr>
          <w:rStyle w:val="Lbjegyzet-hivatkozs"/>
          <w:rFonts w:ascii="Tahoma" w:hAnsi="Tahoma" w:cs="Tahoma"/>
          <w:sz w:val="16"/>
          <w:szCs w:val="16"/>
        </w:rPr>
        <w:footnoteRef/>
      </w:r>
      <w:r w:rsidRPr="00FF72AB">
        <w:rPr>
          <w:rFonts w:ascii="Tahoma" w:hAnsi="Tahoma" w:cs="Tahoma"/>
          <w:color w:val="000000"/>
          <w:sz w:val="16"/>
          <w:szCs w:val="16"/>
        </w:rPr>
        <w:t xml:space="preserve">A Magyarországon letelepedett ajánlattevő, közös ajánlattétel esetén a közös ajánlattevők külön-külön teszik meg </w:t>
      </w:r>
      <w:r w:rsidRPr="00FF72AB">
        <w:rPr>
          <w:rFonts w:ascii="Tahoma" w:hAnsi="Tahoma" w:cs="Tahoma"/>
          <w:b/>
          <w:color w:val="000000"/>
          <w:sz w:val="16"/>
          <w:szCs w:val="16"/>
        </w:rPr>
        <w:t>közjegyző vagy gazdasági, illetve szakmai kamara által hitelesített nyilatkozat</w:t>
      </w:r>
      <w:r w:rsidRPr="00FF72AB">
        <w:rPr>
          <w:rFonts w:ascii="Tahoma" w:hAnsi="Tahoma" w:cs="Tahoma"/>
          <w:color w:val="000000"/>
          <w:sz w:val="16"/>
          <w:szCs w:val="16"/>
        </w:rPr>
        <w:t xml:space="preserve"> formájában.</w:t>
      </w:r>
    </w:p>
  </w:footnote>
  <w:footnote w:id="64">
    <w:p w14:paraId="06378D31" w14:textId="77777777" w:rsidR="000942E1" w:rsidRPr="00D93C01" w:rsidRDefault="000942E1" w:rsidP="00F61D5A">
      <w:pPr>
        <w:pStyle w:val="Lbjegyzetszveg"/>
        <w:spacing w:after="0" w:line="240" w:lineRule="auto"/>
        <w:rPr>
          <w:rFonts w:ascii="Tahoma" w:hAnsi="Tahoma" w:cs="Tahoma"/>
          <w:sz w:val="16"/>
          <w:szCs w:val="16"/>
        </w:rPr>
      </w:pPr>
      <w:r w:rsidRPr="00D93C01">
        <w:rPr>
          <w:rStyle w:val="Lbjegyzet-hivatkozs"/>
          <w:rFonts w:ascii="Tahoma" w:hAnsi="Tahoma" w:cs="Tahoma"/>
          <w:sz w:val="16"/>
          <w:szCs w:val="16"/>
        </w:rPr>
        <w:footnoteRef/>
      </w:r>
      <w:r w:rsidRPr="00D93C01">
        <w:rPr>
          <w:rFonts w:ascii="Tahoma" w:hAnsi="Tahoma" w:cs="Tahoma"/>
          <w:sz w:val="16"/>
          <w:szCs w:val="16"/>
        </w:rPr>
        <w:t xml:space="preserve"> Kérjük a nyilatkozatot aláíró személye szerint a megfelelő részt aláhúzni.</w:t>
      </w:r>
    </w:p>
  </w:footnote>
  <w:footnote w:id="65">
    <w:p w14:paraId="1C305789" w14:textId="77777777" w:rsidR="000942E1" w:rsidRPr="00FF72AB" w:rsidRDefault="000942E1" w:rsidP="00FF72AB">
      <w:pPr>
        <w:pStyle w:val="Lbjegyzetszveg"/>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 xml:space="preserve"> Kérjük a nyilatkozatot aláíró személye szerint a megfelelő részt aláhúzni.</w:t>
      </w:r>
    </w:p>
  </w:footnote>
  <w:footnote w:id="66">
    <w:p w14:paraId="059AE83B" w14:textId="77777777" w:rsidR="000942E1" w:rsidRPr="00FF72AB" w:rsidRDefault="000942E1" w:rsidP="00FF72AB">
      <w:pPr>
        <w:pStyle w:val="Lbjegyzetszveg"/>
        <w:spacing w:after="0" w:line="240" w:lineRule="auto"/>
        <w:rPr>
          <w:rFonts w:ascii="Tahoma" w:hAnsi="Tahoma" w:cs="Tahoma"/>
          <w:sz w:val="16"/>
          <w:szCs w:val="16"/>
        </w:rPr>
      </w:pPr>
      <w:r w:rsidRPr="00FF72AB">
        <w:rPr>
          <w:rStyle w:val="Lbjegyzet-hivatkozs"/>
          <w:rFonts w:ascii="Tahoma" w:hAnsi="Tahoma" w:cs="Tahoma"/>
          <w:sz w:val="16"/>
          <w:szCs w:val="16"/>
        </w:rPr>
        <w:footnoteRef/>
      </w:r>
      <w:r w:rsidRPr="00FF72AB">
        <w:rPr>
          <w:rFonts w:ascii="Tahoma" w:hAnsi="Tahoma" w:cs="Tahoma"/>
          <w:sz w:val="16"/>
          <w:szCs w:val="16"/>
        </w:rPr>
        <w:t xml:space="preserve"> Kérjük a nyilatkozatot aláíró személye szerint a megfelelő részt aláhúzni.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C76AB29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3E78D580"/>
    <w:name w:val="WW8Num8"/>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43509D8"/>
    <w:multiLevelType w:val="multilevel"/>
    <w:tmpl w:val="8CEE17C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6494F8F"/>
    <w:multiLevelType w:val="hybridMultilevel"/>
    <w:tmpl w:val="B71AF1E2"/>
    <w:lvl w:ilvl="0" w:tplc="040E0001">
      <w:start w:val="1"/>
      <w:numFmt w:val="bullet"/>
      <w:lvlText w:val=""/>
      <w:lvlJc w:val="left"/>
      <w:pPr>
        <w:ind w:left="878" w:hanging="360"/>
      </w:pPr>
      <w:rPr>
        <w:rFonts w:ascii="Symbol" w:hAnsi="Symbol" w:hint="default"/>
      </w:rPr>
    </w:lvl>
    <w:lvl w:ilvl="1" w:tplc="040E0003" w:tentative="1">
      <w:start w:val="1"/>
      <w:numFmt w:val="bullet"/>
      <w:lvlText w:val="o"/>
      <w:lvlJc w:val="left"/>
      <w:pPr>
        <w:ind w:left="1598" w:hanging="360"/>
      </w:pPr>
      <w:rPr>
        <w:rFonts w:ascii="Courier New" w:hAnsi="Courier New" w:cs="Courier New" w:hint="default"/>
      </w:rPr>
    </w:lvl>
    <w:lvl w:ilvl="2" w:tplc="040E0005" w:tentative="1">
      <w:start w:val="1"/>
      <w:numFmt w:val="bullet"/>
      <w:lvlText w:val=""/>
      <w:lvlJc w:val="left"/>
      <w:pPr>
        <w:ind w:left="2318" w:hanging="360"/>
      </w:pPr>
      <w:rPr>
        <w:rFonts w:ascii="Wingdings" w:hAnsi="Wingdings" w:hint="default"/>
      </w:rPr>
    </w:lvl>
    <w:lvl w:ilvl="3" w:tplc="040E0001" w:tentative="1">
      <w:start w:val="1"/>
      <w:numFmt w:val="bullet"/>
      <w:lvlText w:val=""/>
      <w:lvlJc w:val="left"/>
      <w:pPr>
        <w:ind w:left="3038" w:hanging="360"/>
      </w:pPr>
      <w:rPr>
        <w:rFonts w:ascii="Symbol" w:hAnsi="Symbol" w:hint="default"/>
      </w:rPr>
    </w:lvl>
    <w:lvl w:ilvl="4" w:tplc="040E0003" w:tentative="1">
      <w:start w:val="1"/>
      <w:numFmt w:val="bullet"/>
      <w:lvlText w:val="o"/>
      <w:lvlJc w:val="left"/>
      <w:pPr>
        <w:ind w:left="3758" w:hanging="360"/>
      </w:pPr>
      <w:rPr>
        <w:rFonts w:ascii="Courier New" w:hAnsi="Courier New" w:cs="Courier New" w:hint="default"/>
      </w:rPr>
    </w:lvl>
    <w:lvl w:ilvl="5" w:tplc="040E0005" w:tentative="1">
      <w:start w:val="1"/>
      <w:numFmt w:val="bullet"/>
      <w:lvlText w:val=""/>
      <w:lvlJc w:val="left"/>
      <w:pPr>
        <w:ind w:left="4478" w:hanging="360"/>
      </w:pPr>
      <w:rPr>
        <w:rFonts w:ascii="Wingdings" w:hAnsi="Wingdings" w:hint="default"/>
      </w:rPr>
    </w:lvl>
    <w:lvl w:ilvl="6" w:tplc="040E0001" w:tentative="1">
      <w:start w:val="1"/>
      <w:numFmt w:val="bullet"/>
      <w:lvlText w:val=""/>
      <w:lvlJc w:val="left"/>
      <w:pPr>
        <w:ind w:left="5198" w:hanging="360"/>
      </w:pPr>
      <w:rPr>
        <w:rFonts w:ascii="Symbol" w:hAnsi="Symbol" w:hint="default"/>
      </w:rPr>
    </w:lvl>
    <w:lvl w:ilvl="7" w:tplc="040E0003" w:tentative="1">
      <w:start w:val="1"/>
      <w:numFmt w:val="bullet"/>
      <w:lvlText w:val="o"/>
      <w:lvlJc w:val="left"/>
      <w:pPr>
        <w:ind w:left="5918" w:hanging="360"/>
      </w:pPr>
      <w:rPr>
        <w:rFonts w:ascii="Courier New" w:hAnsi="Courier New" w:cs="Courier New" w:hint="default"/>
      </w:rPr>
    </w:lvl>
    <w:lvl w:ilvl="8" w:tplc="040E0005" w:tentative="1">
      <w:start w:val="1"/>
      <w:numFmt w:val="bullet"/>
      <w:lvlText w:val=""/>
      <w:lvlJc w:val="left"/>
      <w:pPr>
        <w:ind w:left="6638" w:hanging="360"/>
      </w:pPr>
      <w:rPr>
        <w:rFonts w:ascii="Wingdings" w:hAnsi="Wingdings" w:hint="default"/>
      </w:rPr>
    </w:lvl>
  </w:abstractNum>
  <w:abstractNum w:abstractNumId="25" w15:restartNumberingAfterBreak="0">
    <w:nsid w:val="089F6715"/>
    <w:multiLevelType w:val="hybridMultilevel"/>
    <w:tmpl w:val="9BB855B8"/>
    <w:lvl w:ilvl="0" w:tplc="040E000F">
      <w:start w:val="1"/>
      <w:numFmt w:val="decimal"/>
      <w:lvlText w:val="%1."/>
      <w:lvlJc w:val="left"/>
      <w:pPr>
        <w:ind w:left="720" w:hanging="360"/>
      </w:pPr>
      <w:rPr>
        <w:rFonts w:hint="default"/>
        <w:b w:val="0"/>
        <w:color w:val="0070C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093D269B"/>
    <w:multiLevelType w:val="hybridMultilevel"/>
    <w:tmpl w:val="057A6EF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0D1D47DC"/>
    <w:multiLevelType w:val="hybridMultilevel"/>
    <w:tmpl w:val="76342C00"/>
    <w:lvl w:ilvl="0" w:tplc="C200F682">
      <w:start w:val="1"/>
      <w:numFmt w:val="lowerLetter"/>
      <w:lvlText w:val="%1)"/>
      <w:lvlJc w:val="left"/>
      <w:pPr>
        <w:ind w:left="451" w:hanging="360"/>
      </w:pPr>
      <w:rPr>
        <w:rFonts w:hint="default"/>
      </w:rPr>
    </w:lvl>
    <w:lvl w:ilvl="1" w:tplc="040E0019" w:tentative="1">
      <w:start w:val="1"/>
      <w:numFmt w:val="lowerLetter"/>
      <w:lvlText w:val="%2."/>
      <w:lvlJc w:val="left"/>
      <w:pPr>
        <w:ind w:left="1171" w:hanging="360"/>
      </w:pPr>
    </w:lvl>
    <w:lvl w:ilvl="2" w:tplc="040E001B" w:tentative="1">
      <w:start w:val="1"/>
      <w:numFmt w:val="lowerRoman"/>
      <w:lvlText w:val="%3."/>
      <w:lvlJc w:val="right"/>
      <w:pPr>
        <w:ind w:left="1891" w:hanging="180"/>
      </w:pPr>
    </w:lvl>
    <w:lvl w:ilvl="3" w:tplc="040E000F" w:tentative="1">
      <w:start w:val="1"/>
      <w:numFmt w:val="decimal"/>
      <w:lvlText w:val="%4."/>
      <w:lvlJc w:val="left"/>
      <w:pPr>
        <w:ind w:left="2611" w:hanging="360"/>
      </w:pPr>
    </w:lvl>
    <w:lvl w:ilvl="4" w:tplc="040E0019" w:tentative="1">
      <w:start w:val="1"/>
      <w:numFmt w:val="lowerLetter"/>
      <w:lvlText w:val="%5."/>
      <w:lvlJc w:val="left"/>
      <w:pPr>
        <w:ind w:left="3331" w:hanging="360"/>
      </w:pPr>
    </w:lvl>
    <w:lvl w:ilvl="5" w:tplc="040E001B" w:tentative="1">
      <w:start w:val="1"/>
      <w:numFmt w:val="lowerRoman"/>
      <w:lvlText w:val="%6."/>
      <w:lvlJc w:val="right"/>
      <w:pPr>
        <w:ind w:left="4051" w:hanging="180"/>
      </w:pPr>
    </w:lvl>
    <w:lvl w:ilvl="6" w:tplc="040E000F" w:tentative="1">
      <w:start w:val="1"/>
      <w:numFmt w:val="decimal"/>
      <w:lvlText w:val="%7."/>
      <w:lvlJc w:val="left"/>
      <w:pPr>
        <w:ind w:left="4771" w:hanging="360"/>
      </w:pPr>
    </w:lvl>
    <w:lvl w:ilvl="7" w:tplc="040E0019" w:tentative="1">
      <w:start w:val="1"/>
      <w:numFmt w:val="lowerLetter"/>
      <w:lvlText w:val="%8."/>
      <w:lvlJc w:val="left"/>
      <w:pPr>
        <w:ind w:left="5491" w:hanging="360"/>
      </w:pPr>
    </w:lvl>
    <w:lvl w:ilvl="8" w:tplc="040E001B" w:tentative="1">
      <w:start w:val="1"/>
      <w:numFmt w:val="lowerRoman"/>
      <w:lvlText w:val="%9."/>
      <w:lvlJc w:val="right"/>
      <w:pPr>
        <w:ind w:left="6211" w:hanging="180"/>
      </w:pPr>
    </w:lvl>
  </w:abstractNum>
  <w:abstractNum w:abstractNumId="28" w15:restartNumberingAfterBreak="0">
    <w:nsid w:val="0F167DBD"/>
    <w:multiLevelType w:val="multilevel"/>
    <w:tmpl w:val="1C26254E"/>
    <w:lvl w:ilvl="0">
      <w:start w:val="1"/>
      <w:numFmt w:val="bullet"/>
      <w:lvlText w:val=""/>
      <w:lvlJc w:val="left"/>
      <w:pPr>
        <w:tabs>
          <w:tab w:val="num" w:pos="0"/>
        </w:tabs>
        <w:ind w:left="720" w:hanging="360"/>
      </w:pPr>
      <w:rPr>
        <w:rFonts w:ascii="Symbol" w:hAnsi="Symbol" w:hint="default"/>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9" w15:restartNumberingAfterBreak="0">
    <w:nsid w:val="132644EB"/>
    <w:multiLevelType w:val="hybridMultilevel"/>
    <w:tmpl w:val="9CDA07D4"/>
    <w:lvl w:ilvl="0" w:tplc="D4184D6C">
      <w:start w:val="1"/>
      <w:numFmt w:val="bullet"/>
      <w:lvlText w:val=""/>
      <w:lvlJc w:val="left"/>
      <w:pPr>
        <w:ind w:left="927" w:hanging="360"/>
      </w:pPr>
      <w:rPr>
        <w:rFonts w:ascii="Symbol" w:hAnsi="Symbol" w:hint="default"/>
        <w:color w:val="000000" w:themeColor="text1"/>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0" w15:restartNumberingAfterBreak="0">
    <w:nsid w:val="13B82472"/>
    <w:multiLevelType w:val="hybridMultilevel"/>
    <w:tmpl w:val="4E7653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6822A90"/>
    <w:multiLevelType w:val="multilevel"/>
    <w:tmpl w:val="684EFB04"/>
    <w:lvl w:ilvl="0">
      <w:start w:val="1"/>
      <w:numFmt w:val="decimal"/>
      <w:lvlText w:val="%1."/>
      <w:lvlJc w:val="left"/>
      <w:pPr>
        <w:ind w:left="360" w:hanging="360"/>
      </w:pPr>
      <w:rPr>
        <w:rFonts w:cs="Times New Roman" w:hint="default"/>
        <w:b/>
      </w:rPr>
    </w:lvl>
    <w:lvl w:ilvl="1">
      <w:start w:val="1"/>
      <w:numFmt w:val="decimal"/>
      <w:isLgl/>
      <w:lvlText w:val="%1.%2."/>
      <w:lvlJc w:val="left"/>
      <w:pPr>
        <w:ind w:left="8015" w:hanging="360"/>
      </w:pPr>
      <w:rPr>
        <w:rFonts w:ascii="Garamond" w:hAnsi="Garamond" w:cs="Times New Roman" w:hint="default"/>
        <w:b/>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15:restartNumberingAfterBreak="0">
    <w:nsid w:val="1FF1143C"/>
    <w:multiLevelType w:val="hybridMultilevel"/>
    <w:tmpl w:val="37C886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227B720C"/>
    <w:multiLevelType w:val="multilevel"/>
    <w:tmpl w:val="8CEE17C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99F02EA"/>
    <w:multiLevelType w:val="multilevel"/>
    <w:tmpl w:val="FBCA0CA4"/>
    <w:lvl w:ilvl="0">
      <w:start w:val="1"/>
      <w:numFmt w:val="decimal"/>
      <w:lvlText w:val="%1."/>
      <w:lvlJc w:val="left"/>
      <w:pPr>
        <w:ind w:left="360" w:hanging="360"/>
      </w:pPr>
      <w:rPr>
        <w:rFonts w:hint="default"/>
        <w:color w:val="auto"/>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7" w15:restartNumberingAfterBreak="0">
    <w:nsid w:val="2DE14635"/>
    <w:multiLevelType w:val="hybridMultilevel"/>
    <w:tmpl w:val="670244C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FFA56A0"/>
    <w:multiLevelType w:val="multilevel"/>
    <w:tmpl w:val="F35A562A"/>
    <w:lvl w:ilvl="0">
      <w:start w:val="1"/>
      <w:numFmt w:val="decimal"/>
      <w:lvlText w:val="%1."/>
      <w:lvlJc w:val="left"/>
      <w:pPr>
        <w:ind w:left="360" w:hanging="360"/>
      </w:pPr>
      <w:rPr>
        <w:rFonts w:cs="Times New Roman" w:hint="default"/>
        <w:b/>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9" w15:restartNumberingAfterBreak="0">
    <w:nsid w:val="301F476C"/>
    <w:multiLevelType w:val="hybridMultilevel"/>
    <w:tmpl w:val="37DAFAF0"/>
    <w:lvl w:ilvl="0" w:tplc="33767CF4">
      <w:start w:val="2"/>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24C4DF6"/>
    <w:multiLevelType w:val="hybridMultilevel"/>
    <w:tmpl w:val="2CB0E2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5390C36"/>
    <w:multiLevelType w:val="hybridMultilevel"/>
    <w:tmpl w:val="50A2A5CA"/>
    <w:lvl w:ilvl="0" w:tplc="84B23F8C">
      <w:start w:val="1"/>
      <w:numFmt w:val="upperRoman"/>
      <w:lvlText w:val="%1."/>
      <w:lvlJc w:val="left"/>
      <w:pPr>
        <w:ind w:left="749" w:hanging="720"/>
      </w:pPr>
      <w:rPr>
        <w:rFonts w:hint="default"/>
        <w:color w:val="000000" w:themeColor="text1"/>
      </w:rPr>
    </w:lvl>
    <w:lvl w:ilvl="1" w:tplc="040E0019" w:tentative="1">
      <w:start w:val="1"/>
      <w:numFmt w:val="lowerLetter"/>
      <w:lvlText w:val="%2."/>
      <w:lvlJc w:val="left"/>
      <w:pPr>
        <w:ind w:left="1109" w:hanging="360"/>
      </w:pPr>
    </w:lvl>
    <w:lvl w:ilvl="2" w:tplc="040E001B" w:tentative="1">
      <w:start w:val="1"/>
      <w:numFmt w:val="lowerRoman"/>
      <w:lvlText w:val="%3."/>
      <w:lvlJc w:val="right"/>
      <w:pPr>
        <w:ind w:left="1829" w:hanging="180"/>
      </w:pPr>
    </w:lvl>
    <w:lvl w:ilvl="3" w:tplc="040E000F" w:tentative="1">
      <w:start w:val="1"/>
      <w:numFmt w:val="decimal"/>
      <w:lvlText w:val="%4."/>
      <w:lvlJc w:val="left"/>
      <w:pPr>
        <w:ind w:left="2549" w:hanging="360"/>
      </w:pPr>
    </w:lvl>
    <w:lvl w:ilvl="4" w:tplc="040E0019" w:tentative="1">
      <w:start w:val="1"/>
      <w:numFmt w:val="lowerLetter"/>
      <w:lvlText w:val="%5."/>
      <w:lvlJc w:val="left"/>
      <w:pPr>
        <w:ind w:left="3269" w:hanging="360"/>
      </w:pPr>
    </w:lvl>
    <w:lvl w:ilvl="5" w:tplc="040E001B" w:tentative="1">
      <w:start w:val="1"/>
      <w:numFmt w:val="lowerRoman"/>
      <w:lvlText w:val="%6."/>
      <w:lvlJc w:val="right"/>
      <w:pPr>
        <w:ind w:left="3989" w:hanging="180"/>
      </w:pPr>
    </w:lvl>
    <w:lvl w:ilvl="6" w:tplc="040E000F" w:tentative="1">
      <w:start w:val="1"/>
      <w:numFmt w:val="decimal"/>
      <w:lvlText w:val="%7."/>
      <w:lvlJc w:val="left"/>
      <w:pPr>
        <w:ind w:left="4709" w:hanging="360"/>
      </w:pPr>
    </w:lvl>
    <w:lvl w:ilvl="7" w:tplc="040E0019" w:tentative="1">
      <w:start w:val="1"/>
      <w:numFmt w:val="lowerLetter"/>
      <w:lvlText w:val="%8."/>
      <w:lvlJc w:val="left"/>
      <w:pPr>
        <w:ind w:left="5429" w:hanging="360"/>
      </w:pPr>
    </w:lvl>
    <w:lvl w:ilvl="8" w:tplc="040E001B" w:tentative="1">
      <w:start w:val="1"/>
      <w:numFmt w:val="lowerRoman"/>
      <w:lvlText w:val="%9."/>
      <w:lvlJc w:val="right"/>
      <w:pPr>
        <w:ind w:left="6149" w:hanging="180"/>
      </w:pPr>
    </w:lvl>
  </w:abstractNum>
  <w:abstractNum w:abstractNumId="42" w15:restartNumberingAfterBreak="0">
    <w:nsid w:val="3E2304B1"/>
    <w:multiLevelType w:val="hybridMultilevel"/>
    <w:tmpl w:val="898AE488"/>
    <w:lvl w:ilvl="0" w:tplc="51689D1A">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3" w15:restartNumberingAfterBreak="0">
    <w:nsid w:val="3F8D42FE"/>
    <w:multiLevelType w:val="hybridMultilevel"/>
    <w:tmpl w:val="8F1EDAB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4C03137"/>
    <w:multiLevelType w:val="hybridMultilevel"/>
    <w:tmpl w:val="57864AE2"/>
    <w:lvl w:ilvl="0" w:tplc="BAD071E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6" w15:restartNumberingAfterBreak="0">
    <w:nsid w:val="455356F2"/>
    <w:multiLevelType w:val="multilevel"/>
    <w:tmpl w:val="8BE8B300"/>
    <w:lvl w:ilvl="0">
      <w:start w:val="1"/>
      <w:numFmt w:val="bullet"/>
      <w:lvlText w:val=""/>
      <w:lvlJc w:val="left"/>
      <w:pPr>
        <w:tabs>
          <w:tab w:val="num" w:pos="0"/>
        </w:tabs>
        <w:ind w:left="1494" w:hanging="360"/>
      </w:pPr>
      <w:rPr>
        <w:rFonts w:ascii="Symbol" w:hAnsi="Symbol"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7" w15:restartNumberingAfterBreak="0">
    <w:nsid w:val="474327B9"/>
    <w:multiLevelType w:val="hybridMultilevel"/>
    <w:tmpl w:val="4528663E"/>
    <w:lvl w:ilvl="0" w:tplc="D832A5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9" w15:restartNumberingAfterBreak="0">
    <w:nsid w:val="50CE3701"/>
    <w:multiLevelType w:val="hybridMultilevel"/>
    <w:tmpl w:val="D366A8EA"/>
    <w:lvl w:ilvl="0" w:tplc="040E0001">
      <w:start w:val="1"/>
      <w:numFmt w:val="bullet"/>
      <w:lvlText w:val=""/>
      <w:lvlJc w:val="left"/>
      <w:pPr>
        <w:ind w:left="878" w:hanging="360"/>
      </w:pPr>
      <w:rPr>
        <w:rFonts w:ascii="Symbol" w:hAnsi="Symbol" w:hint="default"/>
      </w:rPr>
    </w:lvl>
    <w:lvl w:ilvl="1" w:tplc="040E0003" w:tentative="1">
      <w:start w:val="1"/>
      <w:numFmt w:val="bullet"/>
      <w:lvlText w:val="o"/>
      <w:lvlJc w:val="left"/>
      <w:pPr>
        <w:ind w:left="1598" w:hanging="360"/>
      </w:pPr>
      <w:rPr>
        <w:rFonts w:ascii="Courier New" w:hAnsi="Courier New" w:cs="Courier New" w:hint="default"/>
      </w:rPr>
    </w:lvl>
    <w:lvl w:ilvl="2" w:tplc="040E0005" w:tentative="1">
      <w:start w:val="1"/>
      <w:numFmt w:val="bullet"/>
      <w:lvlText w:val=""/>
      <w:lvlJc w:val="left"/>
      <w:pPr>
        <w:ind w:left="2318" w:hanging="360"/>
      </w:pPr>
      <w:rPr>
        <w:rFonts w:ascii="Wingdings" w:hAnsi="Wingdings" w:hint="default"/>
      </w:rPr>
    </w:lvl>
    <w:lvl w:ilvl="3" w:tplc="040E0001" w:tentative="1">
      <w:start w:val="1"/>
      <w:numFmt w:val="bullet"/>
      <w:lvlText w:val=""/>
      <w:lvlJc w:val="left"/>
      <w:pPr>
        <w:ind w:left="3038" w:hanging="360"/>
      </w:pPr>
      <w:rPr>
        <w:rFonts w:ascii="Symbol" w:hAnsi="Symbol" w:hint="default"/>
      </w:rPr>
    </w:lvl>
    <w:lvl w:ilvl="4" w:tplc="040E0003" w:tentative="1">
      <w:start w:val="1"/>
      <w:numFmt w:val="bullet"/>
      <w:lvlText w:val="o"/>
      <w:lvlJc w:val="left"/>
      <w:pPr>
        <w:ind w:left="3758" w:hanging="360"/>
      </w:pPr>
      <w:rPr>
        <w:rFonts w:ascii="Courier New" w:hAnsi="Courier New" w:cs="Courier New" w:hint="default"/>
      </w:rPr>
    </w:lvl>
    <w:lvl w:ilvl="5" w:tplc="040E0005" w:tentative="1">
      <w:start w:val="1"/>
      <w:numFmt w:val="bullet"/>
      <w:lvlText w:val=""/>
      <w:lvlJc w:val="left"/>
      <w:pPr>
        <w:ind w:left="4478" w:hanging="360"/>
      </w:pPr>
      <w:rPr>
        <w:rFonts w:ascii="Wingdings" w:hAnsi="Wingdings" w:hint="default"/>
      </w:rPr>
    </w:lvl>
    <w:lvl w:ilvl="6" w:tplc="040E0001" w:tentative="1">
      <w:start w:val="1"/>
      <w:numFmt w:val="bullet"/>
      <w:lvlText w:val=""/>
      <w:lvlJc w:val="left"/>
      <w:pPr>
        <w:ind w:left="5198" w:hanging="360"/>
      </w:pPr>
      <w:rPr>
        <w:rFonts w:ascii="Symbol" w:hAnsi="Symbol" w:hint="default"/>
      </w:rPr>
    </w:lvl>
    <w:lvl w:ilvl="7" w:tplc="040E0003" w:tentative="1">
      <w:start w:val="1"/>
      <w:numFmt w:val="bullet"/>
      <w:lvlText w:val="o"/>
      <w:lvlJc w:val="left"/>
      <w:pPr>
        <w:ind w:left="5918" w:hanging="360"/>
      </w:pPr>
      <w:rPr>
        <w:rFonts w:ascii="Courier New" w:hAnsi="Courier New" w:cs="Courier New" w:hint="default"/>
      </w:rPr>
    </w:lvl>
    <w:lvl w:ilvl="8" w:tplc="040E0005" w:tentative="1">
      <w:start w:val="1"/>
      <w:numFmt w:val="bullet"/>
      <w:lvlText w:val=""/>
      <w:lvlJc w:val="left"/>
      <w:pPr>
        <w:ind w:left="6638" w:hanging="360"/>
      </w:pPr>
      <w:rPr>
        <w:rFonts w:ascii="Wingdings" w:hAnsi="Wingdings" w:hint="default"/>
      </w:rPr>
    </w:lvl>
  </w:abstractNum>
  <w:abstractNum w:abstractNumId="50" w15:restartNumberingAfterBreak="0">
    <w:nsid w:val="5A152597"/>
    <w:multiLevelType w:val="hybridMultilevel"/>
    <w:tmpl w:val="81CA83F2"/>
    <w:lvl w:ilvl="0" w:tplc="040E0001">
      <w:start w:val="1"/>
      <w:numFmt w:val="bullet"/>
      <w:lvlText w:val=""/>
      <w:lvlJc w:val="left"/>
      <w:pPr>
        <w:ind w:left="878" w:hanging="360"/>
      </w:pPr>
      <w:rPr>
        <w:rFonts w:ascii="Symbol" w:hAnsi="Symbol" w:hint="default"/>
      </w:rPr>
    </w:lvl>
    <w:lvl w:ilvl="1" w:tplc="040E0003" w:tentative="1">
      <w:start w:val="1"/>
      <w:numFmt w:val="bullet"/>
      <w:lvlText w:val="o"/>
      <w:lvlJc w:val="left"/>
      <w:pPr>
        <w:ind w:left="1598" w:hanging="360"/>
      </w:pPr>
      <w:rPr>
        <w:rFonts w:ascii="Courier New" w:hAnsi="Courier New" w:cs="Courier New" w:hint="default"/>
      </w:rPr>
    </w:lvl>
    <w:lvl w:ilvl="2" w:tplc="040E0005" w:tentative="1">
      <w:start w:val="1"/>
      <w:numFmt w:val="bullet"/>
      <w:lvlText w:val=""/>
      <w:lvlJc w:val="left"/>
      <w:pPr>
        <w:ind w:left="2318" w:hanging="360"/>
      </w:pPr>
      <w:rPr>
        <w:rFonts w:ascii="Wingdings" w:hAnsi="Wingdings" w:hint="default"/>
      </w:rPr>
    </w:lvl>
    <w:lvl w:ilvl="3" w:tplc="040E0001" w:tentative="1">
      <w:start w:val="1"/>
      <w:numFmt w:val="bullet"/>
      <w:lvlText w:val=""/>
      <w:lvlJc w:val="left"/>
      <w:pPr>
        <w:ind w:left="3038" w:hanging="360"/>
      </w:pPr>
      <w:rPr>
        <w:rFonts w:ascii="Symbol" w:hAnsi="Symbol" w:hint="default"/>
      </w:rPr>
    </w:lvl>
    <w:lvl w:ilvl="4" w:tplc="040E0003" w:tentative="1">
      <w:start w:val="1"/>
      <w:numFmt w:val="bullet"/>
      <w:lvlText w:val="o"/>
      <w:lvlJc w:val="left"/>
      <w:pPr>
        <w:ind w:left="3758" w:hanging="360"/>
      </w:pPr>
      <w:rPr>
        <w:rFonts w:ascii="Courier New" w:hAnsi="Courier New" w:cs="Courier New" w:hint="default"/>
      </w:rPr>
    </w:lvl>
    <w:lvl w:ilvl="5" w:tplc="040E0005" w:tentative="1">
      <w:start w:val="1"/>
      <w:numFmt w:val="bullet"/>
      <w:lvlText w:val=""/>
      <w:lvlJc w:val="left"/>
      <w:pPr>
        <w:ind w:left="4478" w:hanging="360"/>
      </w:pPr>
      <w:rPr>
        <w:rFonts w:ascii="Wingdings" w:hAnsi="Wingdings" w:hint="default"/>
      </w:rPr>
    </w:lvl>
    <w:lvl w:ilvl="6" w:tplc="040E0001" w:tentative="1">
      <w:start w:val="1"/>
      <w:numFmt w:val="bullet"/>
      <w:lvlText w:val=""/>
      <w:lvlJc w:val="left"/>
      <w:pPr>
        <w:ind w:left="5198" w:hanging="360"/>
      </w:pPr>
      <w:rPr>
        <w:rFonts w:ascii="Symbol" w:hAnsi="Symbol" w:hint="default"/>
      </w:rPr>
    </w:lvl>
    <w:lvl w:ilvl="7" w:tplc="040E0003" w:tentative="1">
      <w:start w:val="1"/>
      <w:numFmt w:val="bullet"/>
      <w:lvlText w:val="o"/>
      <w:lvlJc w:val="left"/>
      <w:pPr>
        <w:ind w:left="5918" w:hanging="360"/>
      </w:pPr>
      <w:rPr>
        <w:rFonts w:ascii="Courier New" w:hAnsi="Courier New" w:cs="Courier New" w:hint="default"/>
      </w:rPr>
    </w:lvl>
    <w:lvl w:ilvl="8" w:tplc="040E0005" w:tentative="1">
      <w:start w:val="1"/>
      <w:numFmt w:val="bullet"/>
      <w:lvlText w:val=""/>
      <w:lvlJc w:val="left"/>
      <w:pPr>
        <w:ind w:left="6638" w:hanging="360"/>
      </w:pPr>
      <w:rPr>
        <w:rFonts w:ascii="Wingdings" w:hAnsi="Wingdings" w:hint="default"/>
      </w:r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639A5B0C"/>
    <w:multiLevelType w:val="hybridMultilevel"/>
    <w:tmpl w:val="14601AA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6BF43EE0"/>
    <w:multiLevelType w:val="hybridMultilevel"/>
    <w:tmpl w:val="9BB855B8"/>
    <w:lvl w:ilvl="0" w:tplc="040E000F">
      <w:start w:val="1"/>
      <w:numFmt w:val="decimal"/>
      <w:lvlText w:val="%1."/>
      <w:lvlJc w:val="left"/>
      <w:pPr>
        <w:ind w:left="720" w:hanging="360"/>
      </w:pPr>
      <w:rPr>
        <w:rFonts w:hint="default"/>
        <w:b w:val="0"/>
        <w:color w:val="0070C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70A529AB"/>
    <w:multiLevelType w:val="hybridMultilevel"/>
    <w:tmpl w:val="02E8ED82"/>
    <w:lvl w:ilvl="0" w:tplc="3B023CA6">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79527E4C"/>
    <w:multiLevelType w:val="hybridMultilevel"/>
    <w:tmpl w:val="4952602C"/>
    <w:lvl w:ilvl="0" w:tplc="040E000F">
      <w:start w:val="44"/>
      <w:numFmt w:val="decimal"/>
      <w:lvlText w:val="%1."/>
      <w:lvlJc w:val="left"/>
      <w:pPr>
        <w:ind w:left="720" w:hanging="360"/>
      </w:pPr>
      <w:rPr>
        <w:rFonts w:hint="default"/>
      </w:rPr>
    </w:lvl>
    <w:lvl w:ilvl="1" w:tplc="147E7158">
      <w:start w:val="1"/>
      <w:numFmt w:val="lowerLetter"/>
      <w:lvlText w:val="%2)"/>
      <w:lvlJc w:val="left"/>
      <w:pPr>
        <w:ind w:left="1440" w:hanging="360"/>
      </w:pPr>
      <w:rPr>
        <w:rFonts w:ascii="Times New Roman" w:eastAsia="Calibri" w:hAnsi="Times New Roman" w:cs="Times New Roman"/>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79F33B40"/>
    <w:multiLevelType w:val="hybridMultilevel"/>
    <w:tmpl w:val="E25450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7B276481"/>
    <w:multiLevelType w:val="hybridMultilevel"/>
    <w:tmpl w:val="ED2C4CC0"/>
    <w:lvl w:ilvl="0" w:tplc="793A0C36">
      <w:start w:val="9"/>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7ED205B6"/>
    <w:multiLevelType w:val="multilevel"/>
    <w:tmpl w:val="C76AB292"/>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9" w15:restartNumberingAfterBreak="0">
    <w:nsid w:val="7FDF7223"/>
    <w:multiLevelType w:val="hybridMultilevel"/>
    <w:tmpl w:val="818663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2"/>
  </w:num>
  <w:num w:numId="8">
    <w:abstractNumId w:val="23"/>
  </w:num>
  <w:num w:numId="9">
    <w:abstractNumId w:val="0"/>
  </w:num>
  <w:num w:numId="10">
    <w:abstractNumId w:val="1"/>
  </w:num>
  <w:num w:numId="11">
    <w:abstractNumId w:val="51"/>
    <w:lvlOverride w:ilvl="0">
      <w:startOverride w:val="1"/>
    </w:lvlOverride>
  </w:num>
  <w:num w:numId="12">
    <w:abstractNumId w:val="44"/>
    <w:lvlOverride w:ilvl="0">
      <w:startOverride w:val="1"/>
    </w:lvlOverride>
  </w:num>
  <w:num w:numId="13">
    <w:abstractNumId w:val="51"/>
  </w:num>
  <w:num w:numId="14">
    <w:abstractNumId w:val="44"/>
  </w:num>
  <w:num w:numId="15">
    <w:abstractNumId w:val="3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28"/>
  </w:num>
  <w:num w:numId="19">
    <w:abstractNumId w:val="29"/>
  </w:num>
  <w:num w:numId="20">
    <w:abstractNumId w:val="47"/>
  </w:num>
  <w:num w:numId="21">
    <w:abstractNumId w:val="50"/>
  </w:num>
  <w:num w:numId="22">
    <w:abstractNumId w:val="22"/>
  </w:num>
  <w:num w:numId="23">
    <w:abstractNumId w:val="24"/>
  </w:num>
  <w:num w:numId="24">
    <w:abstractNumId w:val="49"/>
  </w:num>
  <w:num w:numId="25">
    <w:abstractNumId w:val="33"/>
  </w:num>
  <w:num w:numId="26">
    <w:abstractNumId w:val="37"/>
  </w:num>
  <w:num w:numId="27">
    <w:abstractNumId w:val="26"/>
  </w:num>
  <w:num w:numId="28">
    <w:abstractNumId w:val="43"/>
  </w:num>
  <w:num w:numId="29">
    <w:abstractNumId w:val="54"/>
  </w:num>
  <w:num w:numId="30">
    <w:abstractNumId w:val="53"/>
  </w:num>
  <w:num w:numId="31">
    <w:abstractNumId w:val="40"/>
  </w:num>
  <w:num w:numId="32">
    <w:abstractNumId w:val="59"/>
  </w:num>
  <w:num w:numId="33">
    <w:abstractNumId w:val="30"/>
  </w:num>
  <w:num w:numId="34">
    <w:abstractNumId w:val="39"/>
  </w:num>
  <w:num w:numId="35">
    <w:abstractNumId w:val="32"/>
  </w:num>
  <w:num w:numId="36">
    <w:abstractNumId w:val="52"/>
  </w:num>
  <w:num w:numId="37">
    <w:abstractNumId w:val="36"/>
  </w:num>
  <w:num w:numId="38">
    <w:abstractNumId w:val="57"/>
  </w:num>
  <w:num w:numId="39">
    <w:abstractNumId w:val="42"/>
  </w:num>
  <w:num w:numId="40">
    <w:abstractNumId w:val="56"/>
  </w:num>
  <w:num w:numId="41">
    <w:abstractNumId w:val="55"/>
  </w:num>
  <w:num w:numId="42">
    <w:abstractNumId w:val="38"/>
  </w:num>
  <w:num w:numId="43">
    <w:abstractNumId w:val="27"/>
  </w:num>
  <w:num w:numId="44">
    <w:abstractNumId w:val="45"/>
  </w:num>
  <w:num w:numId="45">
    <w:abstractNumId w:val="58"/>
  </w:num>
  <w:num w:numId="46">
    <w:abstractNumId w:val="31"/>
  </w:num>
  <w:num w:numId="47">
    <w:abstractNumId w:val="25"/>
  </w:num>
  <w:num w:numId="48">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439C"/>
    <w:rsid w:val="00004C21"/>
    <w:rsid w:val="0000567E"/>
    <w:rsid w:val="00007D7E"/>
    <w:rsid w:val="00011A66"/>
    <w:rsid w:val="00013339"/>
    <w:rsid w:val="00014569"/>
    <w:rsid w:val="0002153C"/>
    <w:rsid w:val="000252A1"/>
    <w:rsid w:val="00026D40"/>
    <w:rsid w:val="00033678"/>
    <w:rsid w:val="000412B8"/>
    <w:rsid w:val="00041EAD"/>
    <w:rsid w:val="000505DF"/>
    <w:rsid w:val="00054E3B"/>
    <w:rsid w:val="00056513"/>
    <w:rsid w:val="00056C53"/>
    <w:rsid w:val="00061EAA"/>
    <w:rsid w:val="00070C93"/>
    <w:rsid w:val="000760EE"/>
    <w:rsid w:val="00081890"/>
    <w:rsid w:val="00082862"/>
    <w:rsid w:val="00083910"/>
    <w:rsid w:val="00087D07"/>
    <w:rsid w:val="00091776"/>
    <w:rsid w:val="0009255F"/>
    <w:rsid w:val="00092577"/>
    <w:rsid w:val="000942E1"/>
    <w:rsid w:val="00094C9F"/>
    <w:rsid w:val="000953C5"/>
    <w:rsid w:val="000A186A"/>
    <w:rsid w:val="000A24B9"/>
    <w:rsid w:val="000A299A"/>
    <w:rsid w:val="000A3672"/>
    <w:rsid w:val="000A40EF"/>
    <w:rsid w:val="000B34CB"/>
    <w:rsid w:val="000B47F9"/>
    <w:rsid w:val="000B57F9"/>
    <w:rsid w:val="000B6AB0"/>
    <w:rsid w:val="000C03BB"/>
    <w:rsid w:val="000C0ECF"/>
    <w:rsid w:val="000C139B"/>
    <w:rsid w:val="000C1F3C"/>
    <w:rsid w:val="000C74DD"/>
    <w:rsid w:val="000C7CAD"/>
    <w:rsid w:val="000C7CD5"/>
    <w:rsid w:val="000D275C"/>
    <w:rsid w:val="000D3FB7"/>
    <w:rsid w:val="000E1612"/>
    <w:rsid w:val="000F09CF"/>
    <w:rsid w:val="000F0B92"/>
    <w:rsid w:val="000F5457"/>
    <w:rsid w:val="000F7C78"/>
    <w:rsid w:val="00102CF1"/>
    <w:rsid w:val="00104254"/>
    <w:rsid w:val="00105711"/>
    <w:rsid w:val="001113D0"/>
    <w:rsid w:val="00115AA1"/>
    <w:rsid w:val="00116570"/>
    <w:rsid w:val="00120B53"/>
    <w:rsid w:val="001218B8"/>
    <w:rsid w:val="00136633"/>
    <w:rsid w:val="00144C2A"/>
    <w:rsid w:val="00146E2E"/>
    <w:rsid w:val="00147491"/>
    <w:rsid w:val="001517EB"/>
    <w:rsid w:val="00160F0B"/>
    <w:rsid w:val="00162687"/>
    <w:rsid w:val="00170166"/>
    <w:rsid w:val="00174568"/>
    <w:rsid w:val="00176483"/>
    <w:rsid w:val="00177B2F"/>
    <w:rsid w:val="001813C6"/>
    <w:rsid w:val="001818D2"/>
    <w:rsid w:val="0018531C"/>
    <w:rsid w:val="00190DD5"/>
    <w:rsid w:val="00191D05"/>
    <w:rsid w:val="00192185"/>
    <w:rsid w:val="001922D3"/>
    <w:rsid w:val="001928B3"/>
    <w:rsid w:val="0019444B"/>
    <w:rsid w:val="00194E0D"/>
    <w:rsid w:val="00196215"/>
    <w:rsid w:val="001973FA"/>
    <w:rsid w:val="001A221E"/>
    <w:rsid w:val="001A48DF"/>
    <w:rsid w:val="001A4C77"/>
    <w:rsid w:val="001A5993"/>
    <w:rsid w:val="001A65AF"/>
    <w:rsid w:val="001A75D6"/>
    <w:rsid w:val="001B0BB2"/>
    <w:rsid w:val="001B175E"/>
    <w:rsid w:val="001B4864"/>
    <w:rsid w:val="001B4FA8"/>
    <w:rsid w:val="001B6C7D"/>
    <w:rsid w:val="001C0C06"/>
    <w:rsid w:val="001C5F67"/>
    <w:rsid w:val="001D644B"/>
    <w:rsid w:val="001D65E8"/>
    <w:rsid w:val="001D6C16"/>
    <w:rsid w:val="001D7544"/>
    <w:rsid w:val="001E7DDF"/>
    <w:rsid w:val="001F1F27"/>
    <w:rsid w:val="001F555E"/>
    <w:rsid w:val="001F57D7"/>
    <w:rsid w:val="001F7307"/>
    <w:rsid w:val="00200BD3"/>
    <w:rsid w:val="00200D61"/>
    <w:rsid w:val="002018E3"/>
    <w:rsid w:val="002034A5"/>
    <w:rsid w:val="002047E8"/>
    <w:rsid w:val="002058B4"/>
    <w:rsid w:val="0020690F"/>
    <w:rsid w:val="00210B9E"/>
    <w:rsid w:val="00213E55"/>
    <w:rsid w:val="002149CE"/>
    <w:rsid w:val="00216142"/>
    <w:rsid w:val="00216D47"/>
    <w:rsid w:val="00221B85"/>
    <w:rsid w:val="00223543"/>
    <w:rsid w:val="002240B2"/>
    <w:rsid w:val="00224C2A"/>
    <w:rsid w:val="00231124"/>
    <w:rsid w:val="00236A15"/>
    <w:rsid w:val="00237F81"/>
    <w:rsid w:val="002434BE"/>
    <w:rsid w:val="00244D1D"/>
    <w:rsid w:val="00247946"/>
    <w:rsid w:val="00250D65"/>
    <w:rsid w:val="00250E36"/>
    <w:rsid w:val="00252389"/>
    <w:rsid w:val="002529EC"/>
    <w:rsid w:val="00255F0E"/>
    <w:rsid w:val="00265F86"/>
    <w:rsid w:val="0027322D"/>
    <w:rsid w:val="00273871"/>
    <w:rsid w:val="00274DD4"/>
    <w:rsid w:val="002753BD"/>
    <w:rsid w:val="002758EA"/>
    <w:rsid w:val="002857E1"/>
    <w:rsid w:val="002876EB"/>
    <w:rsid w:val="002A0938"/>
    <w:rsid w:val="002A0AAC"/>
    <w:rsid w:val="002A48F0"/>
    <w:rsid w:val="002A4B09"/>
    <w:rsid w:val="002A56B0"/>
    <w:rsid w:val="002C46BD"/>
    <w:rsid w:val="002C5DB3"/>
    <w:rsid w:val="002C6CDA"/>
    <w:rsid w:val="002C7098"/>
    <w:rsid w:val="002D17C6"/>
    <w:rsid w:val="002D1F4E"/>
    <w:rsid w:val="002E3450"/>
    <w:rsid w:val="002F0C8D"/>
    <w:rsid w:val="002F2CFA"/>
    <w:rsid w:val="002F57DC"/>
    <w:rsid w:val="00302EDA"/>
    <w:rsid w:val="00304330"/>
    <w:rsid w:val="00305365"/>
    <w:rsid w:val="00306B6D"/>
    <w:rsid w:val="003125EA"/>
    <w:rsid w:val="00316A09"/>
    <w:rsid w:val="00316B12"/>
    <w:rsid w:val="003175DA"/>
    <w:rsid w:val="00320303"/>
    <w:rsid w:val="003243CA"/>
    <w:rsid w:val="00327581"/>
    <w:rsid w:val="003314CF"/>
    <w:rsid w:val="003416F8"/>
    <w:rsid w:val="00342F3F"/>
    <w:rsid w:val="003445FC"/>
    <w:rsid w:val="003459B9"/>
    <w:rsid w:val="003504FE"/>
    <w:rsid w:val="0035490B"/>
    <w:rsid w:val="00355679"/>
    <w:rsid w:val="003557CC"/>
    <w:rsid w:val="0035598B"/>
    <w:rsid w:val="00356929"/>
    <w:rsid w:val="0035706A"/>
    <w:rsid w:val="00363D1C"/>
    <w:rsid w:val="003710A3"/>
    <w:rsid w:val="0037155F"/>
    <w:rsid w:val="00372FC0"/>
    <w:rsid w:val="00376722"/>
    <w:rsid w:val="0038072E"/>
    <w:rsid w:val="00380836"/>
    <w:rsid w:val="003808C1"/>
    <w:rsid w:val="003839C0"/>
    <w:rsid w:val="003857F5"/>
    <w:rsid w:val="0038789A"/>
    <w:rsid w:val="0039437A"/>
    <w:rsid w:val="00395806"/>
    <w:rsid w:val="00396CC9"/>
    <w:rsid w:val="003A0A82"/>
    <w:rsid w:val="003A15C0"/>
    <w:rsid w:val="003A3256"/>
    <w:rsid w:val="003A464F"/>
    <w:rsid w:val="003A644E"/>
    <w:rsid w:val="003B05D2"/>
    <w:rsid w:val="003B2EFC"/>
    <w:rsid w:val="003B48B2"/>
    <w:rsid w:val="003B5A3C"/>
    <w:rsid w:val="003C7C7B"/>
    <w:rsid w:val="003D1B8D"/>
    <w:rsid w:val="003D7E55"/>
    <w:rsid w:val="003E01FE"/>
    <w:rsid w:val="003E1C0B"/>
    <w:rsid w:val="003E1C6C"/>
    <w:rsid w:val="003E1E28"/>
    <w:rsid w:val="003E1FA7"/>
    <w:rsid w:val="003E66A8"/>
    <w:rsid w:val="003F0805"/>
    <w:rsid w:val="003F0B69"/>
    <w:rsid w:val="003F3A97"/>
    <w:rsid w:val="003F5ABE"/>
    <w:rsid w:val="003F5E62"/>
    <w:rsid w:val="00400B9B"/>
    <w:rsid w:val="00401F9B"/>
    <w:rsid w:val="00412CDA"/>
    <w:rsid w:val="00422D34"/>
    <w:rsid w:val="00423F7B"/>
    <w:rsid w:val="0042778E"/>
    <w:rsid w:val="004341B6"/>
    <w:rsid w:val="004347C6"/>
    <w:rsid w:val="00434A7A"/>
    <w:rsid w:val="0043515F"/>
    <w:rsid w:val="00435CB1"/>
    <w:rsid w:val="004377DD"/>
    <w:rsid w:val="00442D7C"/>
    <w:rsid w:val="0044306B"/>
    <w:rsid w:val="00444AAB"/>
    <w:rsid w:val="00445162"/>
    <w:rsid w:val="004547AC"/>
    <w:rsid w:val="0045596B"/>
    <w:rsid w:val="00465BCD"/>
    <w:rsid w:val="00470FE2"/>
    <w:rsid w:val="00486A5D"/>
    <w:rsid w:val="00487A63"/>
    <w:rsid w:val="00497921"/>
    <w:rsid w:val="004A37BE"/>
    <w:rsid w:val="004A6461"/>
    <w:rsid w:val="004A6F8D"/>
    <w:rsid w:val="004B0183"/>
    <w:rsid w:val="004B629E"/>
    <w:rsid w:val="004B78C3"/>
    <w:rsid w:val="004B7BA2"/>
    <w:rsid w:val="004C1B9C"/>
    <w:rsid w:val="004C5632"/>
    <w:rsid w:val="004C585B"/>
    <w:rsid w:val="004C5DAD"/>
    <w:rsid w:val="004D20AC"/>
    <w:rsid w:val="004E4211"/>
    <w:rsid w:val="004E5CCF"/>
    <w:rsid w:val="004E7161"/>
    <w:rsid w:val="004F3143"/>
    <w:rsid w:val="004F6BED"/>
    <w:rsid w:val="00501753"/>
    <w:rsid w:val="00501DB0"/>
    <w:rsid w:val="0050769E"/>
    <w:rsid w:val="00510E35"/>
    <w:rsid w:val="00511248"/>
    <w:rsid w:val="00512471"/>
    <w:rsid w:val="00513DE4"/>
    <w:rsid w:val="005161B0"/>
    <w:rsid w:val="00521870"/>
    <w:rsid w:val="00523081"/>
    <w:rsid w:val="00523AFC"/>
    <w:rsid w:val="00526F3B"/>
    <w:rsid w:val="00532B59"/>
    <w:rsid w:val="0053402C"/>
    <w:rsid w:val="00535B3A"/>
    <w:rsid w:val="005364CD"/>
    <w:rsid w:val="005428A9"/>
    <w:rsid w:val="00560EB3"/>
    <w:rsid w:val="005618D2"/>
    <w:rsid w:val="00563EB2"/>
    <w:rsid w:val="00565C8F"/>
    <w:rsid w:val="0057021C"/>
    <w:rsid w:val="00572342"/>
    <w:rsid w:val="00573483"/>
    <w:rsid w:val="00581C6C"/>
    <w:rsid w:val="0059016E"/>
    <w:rsid w:val="005907BD"/>
    <w:rsid w:val="00591BF4"/>
    <w:rsid w:val="00593931"/>
    <w:rsid w:val="00594AE2"/>
    <w:rsid w:val="00595D1E"/>
    <w:rsid w:val="00595EEC"/>
    <w:rsid w:val="005962F7"/>
    <w:rsid w:val="00596B87"/>
    <w:rsid w:val="005A1FC9"/>
    <w:rsid w:val="005A77D6"/>
    <w:rsid w:val="005A7817"/>
    <w:rsid w:val="005C164B"/>
    <w:rsid w:val="005C22B5"/>
    <w:rsid w:val="005C37F9"/>
    <w:rsid w:val="005C3C3B"/>
    <w:rsid w:val="005C569A"/>
    <w:rsid w:val="005C5981"/>
    <w:rsid w:val="005C5DEA"/>
    <w:rsid w:val="005D5289"/>
    <w:rsid w:val="005D662E"/>
    <w:rsid w:val="005D6EF6"/>
    <w:rsid w:val="005D7CDB"/>
    <w:rsid w:val="005E2351"/>
    <w:rsid w:val="005E3448"/>
    <w:rsid w:val="005F1DE8"/>
    <w:rsid w:val="005F393D"/>
    <w:rsid w:val="005F4243"/>
    <w:rsid w:val="005F4611"/>
    <w:rsid w:val="005F529B"/>
    <w:rsid w:val="0060143B"/>
    <w:rsid w:val="00603924"/>
    <w:rsid w:val="00603A64"/>
    <w:rsid w:val="00611950"/>
    <w:rsid w:val="006119D3"/>
    <w:rsid w:val="00614745"/>
    <w:rsid w:val="006165EF"/>
    <w:rsid w:val="0061720D"/>
    <w:rsid w:val="00621079"/>
    <w:rsid w:val="006218EB"/>
    <w:rsid w:val="0062469A"/>
    <w:rsid w:val="006330C8"/>
    <w:rsid w:val="00636B3E"/>
    <w:rsid w:val="006375BF"/>
    <w:rsid w:val="006420A8"/>
    <w:rsid w:val="00647299"/>
    <w:rsid w:val="00651BAB"/>
    <w:rsid w:val="00651E1E"/>
    <w:rsid w:val="00654CF9"/>
    <w:rsid w:val="00656250"/>
    <w:rsid w:val="006569B8"/>
    <w:rsid w:val="00661B69"/>
    <w:rsid w:val="00662CB7"/>
    <w:rsid w:val="00662EC4"/>
    <w:rsid w:val="00663B07"/>
    <w:rsid w:val="0066426D"/>
    <w:rsid w:val="006665CD"/>
    <w:rsid w:val="00671A11"/>
    <w:rsid w:val="00671F30"/>
    <w:rsid w:val="0067282A"/>
    <w:rsid w:val="0067459F"/>
    <w:rsid w:val="00675569"/>
    <w:rsid w:val="00676F95"/>
    <w:rsid w:val="006808DF"/>
    <w:rsid w:val="006814A0"/>
    <w:rsid w:val="00683F60"/>
    <w:rsid w:val="00684546"/>
    <w:rsid w:val="006864D2"/>
    <w:rsid w:val="0068722D"/>
    <w:rsid w:val="006876F0"/>
    <w:rsid w:val="00696E0B"/>
    <w:rsid w:val="00696F9D"/>
    <w:rsid w:val="006A04AA"/>
    <w:rsid w:val="006A261D"/>
    <w:rsid w:val="006A4A3F"/>
    <w:rsid w:val="006A566F"/>
    <w:rsid w:val="006A6CAD"/>
    <w:rsid w:val="006A794A"/>
    <w:rsid w:val="006B0EA3"/>
    <w:rsid w:val="006B7919"/>
    <w:rsid w:val="006C0526"/>
    <w:rsid w:val="006C0849"/>
    <w:rsid w:val="006C2787"/>
    <w:rsid w:val="006C2C2A"/>
    <w:rsid w:val="006C2CCB"/>
    <w:rsid w:val="006C68E8"/>
    <w:rsid w:val="006D3197"/>
    <w:rsid w:val="006D33F4"/>
    <w:rsid w:val="006D6203"/>
    <w:rsid w:val="006D7C92"/>
    <w:rsid w:val="006E1850"/>
    <w:rsid w:val="006E2AF9"/>
    <w:rsid w:val="006E2EB4"/>
    <w:rsid w:val="006F0595"/>
    <w:rsid w:val="006F14E6"/>
    <w:rsid w:val="006F3DC0"/>
    <w:rsid w:val="006F5CFC"/>
    <w:rsid w:val="006F7519"/>
    <w:rsid w:val="0070036E"/>
    <w:rsid w:val="00701321"/>
    <w:rsid w:val="00703A62"/>
    <w:rsid w:val="00705989"/>
    <w:rsid w:val="00706405"/>
    <w:rsid w:val="00707CD4"/>
    <w:rsid w:val="00715742"/>
    <w:rsid w:val="00715D55"/>
    <w:rsid w:val="0071626B"/>
    <w:rsid w:val="00717019"/>
    <w:rsid w:val="007208B8"/>
    <w:rsid w:val="00724ED8"/>
    <w:rsid w:val="007261DF"/>
    <w:rsid w:val="007266EB"/>
    <w:rsid w:val="00732D05"/>
    <w:rsid w:val="00736AEB"/>
    <w:rsid w:val="00742A17"/>
    <w:rsid w:val="00743079"/>
    <w:rsid w:val="00744C15"/>
    <w:rsid w:val="00746A6F"/>
    <w:rsid w:val="007532F5"/>
    <w:rsid w:val="00757274"/>
    <w:rsid w:val="00757D2E"/>
    <w:rsid w:val="00762079"/>
    <w:rsid w:val="00762453"/>
    <w:rsid w:val="00766A0B"/>
    <w:rsid w:val="007679AA"/>
    <w:rsid w:val="007714A7"/>
    <w:rsid w:val="00772BF0"/>
    <w:rsid w:val="00775AA9"/>
    <w:rsid w:val="00775E7F"/>
    <w:rsid w:val="00780713"/>
    <w:rsid w:val="00780848"/>
    <w:rsid w:val="00782A4A"/>
    <w:rsid w:val="007855F9"/>
    <w:rsid w:val="00787429"/>
    <w:rsid w:val="00793793"/>
    <w:rsid w:val="00793A71"/>
    <w:rsid w:val="0079427D"/>
    <w:rsid w:val="007957C2"/>
    <w:rsid w:val="007A0672"/>
    <w:rsid w:val="007A123F"/>
    <w:rsid w:val="007B08C6"/>
    <w:rsid w:val="007B42C0"/>
    <w:rsid w:val="007B4A3D"/>
    <w:rsid w:val="007C08AD"/>
    <w:rsid w:val="007C2FB9"/>
    <w:rsid w:val="007C4868"/>
    <w:rsid w:val="007E0686"/>
    <w:rsid w:val="007E65E2"/>
    <w:rsid w:val="007E71C4"/>
    <w:rsid w:val="007E7816"/>
    <w:rsid w:val="007E7993"/>
    <w:rsid w:val="007F444D"/>
    <w:rsid w:val="007F4973"/>
    <w:rsid w:val="007F6C7E"/>
    <w:rsid w:val="008058CD"/>
    <w:rsid w:val="00806788"/>
    <w:rsid w:val="00806EC6"/>
    <w:rsid w:val="0080702D"/>
    <w:rsid w:val="00812696"/>
    <w:rsid w:val="00817E17"/>
    <w:rsid w:val="008201C2"/>
    <w:rsid w:val="00820F76"/>
    <w:rsid w:val="00825BE7"/>
    <w:rsid w:val="00827C48"/>
    <w:rsid w:val="00830F64"/>
    <w:rsid w:val="008332C3"/>
    <w:rsid w:val="00842223"/>
    <w:rsid w:val="00850551"/>
    <w:rsid w:val="00855734"/>
    <w:rsid w:val="00860049"/>
    <w:rsid w:val="00861AB6"/>
    <w:rsid w:val="00862A71"/>
    <w:rsid w:val="008662F3"/>
    <w:rsid w:val="008674BE"/>
    <w:rsid w:val="0087097B"/>
    <w:rsid w:val="00883B3C"/>
    <w:rsid w:val="008854AC"/>
    <w:rsid w:val="00886B8E"/>
    <w:rsid w:val="008959BA"/>
    <w:rsid w:val="008A15BB"/>
    <w:rsid w:val="008A60FB"/>
    <w:rsid w:val="008A73F6"/>
    <w:rsid w:val="008A7848"/>
    <w:rsid w:val="008A7D81"/>
    <w:rsid w:val="008B0495"/>
    <w:rsid w:val="008B0B4F"/>
    <w:rsid w:val="008B14BB"/>
    <w:rsid w:val="008B2BAB"/>
    <w:rsid w:val="008B39DA"/>
    <w:rsid w:val="008B3DFF"/>
    <w:rsid w:val="008B7754"/>
    <w:rsid w:val="008C03B0"/>
    <w:rsid w:val="008C10EE"/>
    <w:rsid w:val="008C534E"/>
    <w:rsid w:val="008D1D91"/>
    <w:rsid w:val="008D3EF7"/>
    <w:rsid w:val="008D454A"/>
    <w:rsid w:val="008D60D3"/>
    <w:rsid w:val="008E0BF6"/>
    <w:rsid w:val="008E3C67"/>
    <w:rsid w:val="008E6B6D"/>
    <w:rsid w:val="008E6DBE"/>
    <w:rsid w:val="008E735B"/>
    <w:rsid w:val="008F395B"/>
    <w:rsid w:val="00900437"/>
    <w:rsid w:val="00901D55"/>
    <w:rsid w:val="0090551A"/>
    <w:rsid w:val="00905C53"/>
    <w:rsid w:val="009100D2"/>
    <w:rsid w:val="00914E47"/>
    <w:rsid w:val="00916A22"/>
    <w:rsid w:val="00916D84"/>
    <w:rsid w:val="00923EB0"/>
    <w:rsid w:val="00925F3E"/>
    <w:rsid w:val="00932562"/>
    <w:rsid w:val="00934AC1"/>
    <w:rsid w:val="00941C70"/>
    <w:rsid w:val="0094279B"/>
    <w:rsid w:val="009430A8"/>
    <w:rsid w:val="00952E36"/>
    <w:rsid w:val="00952E3F"/>
    <w:rsid w:val="0095340E"/>
    <w:rsid w:val="00953D87"/>
    <w:rsid w:val="00955D94"/>
    <w:rsid w:val="00955FF6"/>
    <w:rsid w:val="00956462"/>
    <w:rsid w:val="00961957"/>
    <w:rsid w:val="0096200A"/>
    <w:rsid w:val="009645CE"/>
    <w:rsid w:val="009650D2"/>
    <w:rsid w:val="00972358"/>
    <w:rsid w:val="009727EC"/>
    <w:rsid w:val="00973E99"/>
    <w:rsid w:val="00977866"/>
    <w:rsid w:val="0098205F"/>
    <w:rsid w:val="00983969"/>
    <w:rsid w:val="00983CFF"/>
    <w:rsid w:val="009846F8"/>
    <w:rsid w:val="00990C55"/>
    <w:rsid w:val="009961D3"/>
    <w:rsid w:val="009A02A7"/>
    <w:rsid w:val="009A47E3"/>
    <w:rsid w:val="009A4BD2"/>
    <w:rsid w:val="009B13D0"/>
    <w:rsid w:val="009B1C4C"/>
    <w:rsid w:val="009B23B8"/>
    <w:rsid w:val="009B3F5E"/>
    <w:rsid w:val="009B6E2C"/>
    <w:rsid w:val="009B728A"/>
    <w:rsid w:val="009C167F"/>
    <w:rsid w:val="009C5E4E"/>
    <w:rsid w:val="009D291F"/>
    <w:rsid w:val="009D2D56"/>
    <w:rsid w:val="009D484B"/>
    <w:rsid w:val="009D5CE8"/>
    <w:rsid w:val="009D70B7"/>
    <w:rsid w:val="009E13E2"/>
    <w:rsid w:val="009E4867"/>
    <w:rsid w:val="009E7D52"/>
    <w:rsid w:val="009F01ED"/>
    <w:rsid w:val="009F06C8"/>
    <w:rsid w:val="009F325E"/>
    <w:rsid w:val="009F4FA7"/>
    <w:rsid w:val="009F5257"/>
    <w:rsid w:val="009F55E2"/>
    <w:rsid w:val="009F5698"/>
    <w:rsid w:val="009F7D11"/>
    <w:rsid w:val="00A00DCD"/>
    <w:rsid w:val="00A05E39"/>
    <w:rsid w:val="00A0610E"/>
    <w:rsid w:val="00A11570"/>
    <w:rsid w:val="00A12CA6"/>
    <w:rsid w:val="00A13A10"/>
    <w:rsid w:val="00A15E26"/>
    <w:rsid w:val="00A2406F"/>
    <w:rsid w:val="00A241D2"/>
    <w:rsid w:val="00A31B32"/>
    <w:rsid w:val="00A3333A"/>
    <w:rsid w:val="00A417BC"/>
    <w:rsid w:val="00A4387C"/>
    <w:rsid w:val="00A43DD2"/>
    <w:rsid w:val="00A44394"/>
    <w:rsid w:val="00A443E3"/>
    <w:rsid w:val="00A44548"/>
    <w:rsid w:val="00A51917"/>
    <w:rsid w:val="00A53F19"/>
    <w:rsid w:val="00A5516C"/>
    <w:rsid w:val="00A561C5"/>
    <w:rsid w:val="00A56593"/>
    <w:rsid w:val="00A66033"/>
    <w:rsid w:val="00A7097A"/>
    <w:rsid w:val="00A71265"/>
    <w:rsid w:val="00A716D4"/>
    <w:rsid w:val="00A72271"/>
    <w:rsid w:val="00A750C0"/>
    <w:rsid w:val="00A7580F"/>
    <w:rsid w:val="00A80E6C"/>
    <w:rsid w:val="00A82BBD"/>
    <w:rsid w:val="00A90821"/>
    <w:rsid w:val="00A913C0"/>
    <w:rsid w:val="00A9285A"/>
    <w:rsid w:val="00A92F5B"/>
    <w:rsid w:val="00A95F63"/>
    <w:rsid w:val="00AA014F"/>
    <w:rsid w:val="00AA3941"/>
    <w:rsid w:val="00AA4F85"/>
    <w:rsid w:val="00AA510F"/>
    <w:rsid w:val="00AB000A"/>
    <w:rsid w:val="00AB5565"/>
    <w:rsid w:val="00AC361B"/>
    <w:rsid w:val="00AC5694"/>
    <w:rsid w:val="00AC61E7"/>
    <w:rsid w:val="00AE166E"/>
    <w:rsid w:val="00AE360F"/>
    <w:rsid w:val="00AE3919"/>
    <w:rsid w:val="00AE3B6A"/>
    <w:rsid w:val="00AE54AE"/>
    <w:rsid w:val="00AE6D4E"/>
    <w:rsid w:val="00AF114B"/>
    <w:rsid w:val="00AF23DB"/>
    <w:rsid w:val="00AF26F6"/>
    <w:rsid w:val="00AF5526"/>
    <w:rsid w:val="00AF7EE3"/>
    <w:rsid w:val="00B07439"/>
    <w:rsid w:val="00B11464"/>
    <w:rsid w:val="00B131AD"/>
    <w:rsid w:val="00B13B4C"/>
    <w:rsid w:val="00B15C82"/>
    <w:rsid w:val="00B16067"/>
    <w:rsid w:val="00B161BF"/>
    <w:rsid w:val="00B1638D"/>
    <w:rsid w:val="00B1726D"/>
    <w:rsid w:val="00B17EDD"/>
    <w:rsid w:val="00B2536E"/>
    <w:rsid w:val="00B27A3F"/>
    <w:rsid w:val="00B3126E"/>
    <w:rsid w:val="00B31945"/>
    <w:rsid w:val="00B31EFE"/>
    <w:rsid w:val="00B35ACF"/>
    <w:rsid w:val="00B37860"/>
    <w:rsid w:val="00B409E9"/>
    <w:rsid w:val="00B40DA7"/>
    <w:rsid w:val="00B45AF8"/>
    <w:rsid w:val="00B46711"/>
    <w:rsid w:val="00B47469"/>
    <w:rsid w:val="00B52AE5"/>
    <w:rsid w:val="00B52BDA"/>
    <w:rsid w:val="00B53B53"/>
    <w:rsid w:val="00B552FE"/>
    <w:rsid w:val="00B55423"/>
    <w:rsid w:val="00B6191C"/>
    <w:rsid w:val="00B62A16"/>
    <w:rsid w:val="00B62A3B"/>
    <w:rsid w:val="00B66571"/>
    <w:rsid w:val="00B718B4"/>
    <w:rsid w:val="00B72551"/>
    <w:rsid w:val="00B7373D"/>
    <w:rsid w:val="00B779DC"/>
    <w:rsid w:val="00B77E59"/>
    <w:rsid w:val="00B81A80"/>
    <w:rsid w:val="00B8323C"/>
    <w:rsid w:val="00B84BE7"/>
    <w:rsid w:val="00B85FBB"/>
    <w:rsid w:val="00B9243D"/>
    <w:rsid w:val="00B947CF"/>
    <w:rsid w:val="00B95C48"/>
    <w:rsid w:val="00BA1135"/>
    <w:rsid w:val="00BA1644"/>
    <w:rsid w:val="00BA2B8B"/>
    <w:rsid w:val="00BA4837"/>
    <w:rsid w:val="00BA737A"/>
    <w:rsid w:val="00BB0154"/>
    <w:rsid w:val="00BB089F"/>
    <w:rsid w:val="00BB482F"/>
    <w:rsid w:val="00BB66F1"/>
    <w:rsid w:val="00BB6F90"/>
    <w:rsid w:val="00BB7279"/>
    <w:rsid w:val="00BC1FEF"/>
    <w:rsid w:val="00BC25C8"/>
    <w:rsid w:val="00BC53EF"/>
    <w:rsid w:val="00BC5F73"/>
    <w:rsid w:val="00BC64C2"/>
    <w:rsid w:val="00BD0147"/>
    <w:rsid w:val="00BD1D88"/>
    <w:rsid w:val="00BD24D1"/>
    <w:rsid w:val="00BD24ED"/>
    <w:rsid w:val="00BD3988"/>
    <w:rsid w:val="00BD4C8B"/>
    <w:rsid w:val="00BD7C72"/>
    <w:rsid w:val="00BD7E9F"/>
    <w:rsid w:val="00BE07B8"/>
    <w:rsid w:val="00BE09B8"/>
    <w:rsid w:val="00BE3A90"/>
    <w:rsid w:val="00BE6390"/>
    <w:rsid w:val="00BE657B"/>
    <w:rsid w:val="00BF0BCB"/>
    <w:rsid w:val="00BF3B7C"/>
    <w:rsid w:val="00BF54C0"/>
    <w:rsid w:val="00BF5692"/>
    <w:rsid w:val="00C00B82"/>
    <w:rsid w:val="00C04004"/>
    <w:rsid w:val="00C04F37"/>
    <w:rsid w:val="00C0677E"/>
    <w:rsid w:val="00C10C7A"/>
    <w:rsid w:val="00C14DFB"/>
    <w:rsid w:val="00C168AB"/>
    <w:rsid w:val="00C179C4"/>
    <w:rsid w:val="00C2288D"/>
    <w:rsid w:val="00C258D8"/>
    <w:rsid w:val="00C25CD7"/>
    <w:rsid w:val="00C30CAA"/>
    <w:rsid w:val="00C330DA"/>
    <w:rsid w:val="00C348B6"/>
    <w:rsid w:val="00C41BD3"/>
    <w:rsid w:val="00C43221"/>
    <w:rsid w:val="00C45123"/>
    <w:rsid w:val="00C46668"/>
    <w:rsid w:val="00C466A0"/>
    <w:rsid w:val="00C4785B"/>
    <w:rsid w:val="00C53E0A"/>
    <w:rsid w:val="00C556C3"/>
    <w:rsid w:val="00C61C15"/>
    <w:rsid w:val="00C63DEF"/>
    <w:rsid w:val="00C66D8D"/>
    <w:rsid w:val="00C733C4"/>
    <w:rsid w:val="00C738DA"/>
    <w:rsid w:val="00C76110"/>
    <w:rsid w:val="00C806EF"/>
    <w:rsid w:val="00C80B73"/>
    <w:rsid w:val="00CA1C1E"/>
    <w:rsid w:val="00CA1D3B"/>
    <w:rsid w:val="00CA290A"/>
    <w:rsid w:val="00CA5C26"/>
    <w:rsid w:val="00CA7ED9"/>
    <w:rsid w:val="00CC002F"/>
    <w:rsid w:val="00CC00FB"/>
    <w:rsid w:val="00CC0896"/>
    <w:rsid w:val="00CC53EE"/>
    <w:rsid w:val="00CD162E"/>
    <w:rsid w:val="00CD5F5A"/>
    <w:rsid w:val="00CD6312"/>
    <w:rsid w:val="00CE0EF3"/>
    <w:rsid w:val="00CE7328"/>
    <w:rsid w:val="00CE798E"/>
    <w:rsid w:val="00CF2E92"/>
    <w:rsid w:val="00CF3A13"/>
    <w:rsid w:val="00CF3BAC"/>
    <w:rsid w:val="00D074FD"/>
    <w:rsid w:val="00D11089"/>
    <w:rsid w:val="00D1255C"/>
    <w:rsid w:val="00D16364"/>
    <w:rsid w:val="00D16C82"/>
    <w:rsid w:val="00D16FEC"/>
    <w:rsid w:val="00D21EFC"/>
    <w:rsid w:val="00D22BD7"/>
    <w:rsid w:val="00D239EE"/>
    <w:rsid w:val="00D24741"/>
    <w:rsid w:val="00D27E8E"/>
    <w:rsid w:val="00D31576"/>
    <w:rsid w:val="00D33112"/>
    <w:rsid w:val="00D34F95"/>
    <w:rsid w:val="00D37826"/>
    <w:rsid w:val="00D47EF6"/>
    <w:rsid w:val="00D5052C"/>
    <w:rsid w:val="00D5150D"/>
    <w:rsid w:val="00D54B93"/>
    <w:rsid w:val="00D55BAE"/>
    <w:rsid w:val="00D609D2"/>
    <w:rsid w:val="00D609DF"/>
    <w:rsid w:val="00D625FE"/>
    <w:rsid w:val="00D636A9"/>
    <w:rsid w:val="00D638FD"/>
    <w:rsid w:val="00D71F0E"/>
    <w:rsid w:val="00D73A4B"/>
    <w:rsid w:val="00D7463A"/>
    <w:rsid w:val="00D762D7"/>
    <w:rsid w:val="00D83825"/>
    <w:rsid w:val="00D84989"/>
    <w:rsid w:val="00D91E1E"/>
    <w:rsid w:val="00D91FF9"/>
    <w:rsid w:val="00D96E6E"/>
    <w:rsid w:val="00D97A29"/>
    <w:rsid w:val="00DA1F9C"/>
    <w:rsid w:val="00DA3DD6"/>
    <w:rsid w:val="00DA7889"/>
    <w:rsid w:val="00DB02B3"/>
    <w:rsid w:val="00DB0DC2"/>
    <w:rsid w:val="00DB1895"/>
    <w:rsid w:val="00DB25F9"/>
    <w:rsid w:val="00DC14E4"/>
    <w:rsid w:val="00DC49DE"/>
    <w:rsid w:val="00DC78FD"/>
    <w:rsid w:val="00DD11E9"/>
    <w:rsid w:val="00DD1F05"/>
    <w:rsid w:val="00DD2523"/>
    <w:rsid w:val="00DD3ABB"/>
    <w:rsid w:val="00DD4923"/>
    <w:rsid w:val="00DD7149"/>
    <w:rsid w:val="00DD76D4"/>
    <w:rsid w:val="00DD7EF7"/>
    <w:rsid w:val="00DE01F2"/>
    <w:rsid w:val="00DF0853"/>
    <w:rsid w:val="00DF3AE8"/>
    <w:rsid w:val="00DF3CD4"/>
    <w:rsid w:val="00DF486D"/>
    <w:rsid w:val="00E03698"/>
    <w:rsid w:val="00E03E0D"/>
    <w:rsid w:val="00E07CE4"/>
    <w:rsid w:val="00E07D2C"/>
    <w:rsid w:val="00E11B7A"/>
    <w:rsid w:val="00E146C7"/>
    <w:rsid w:val="00E16D76"/>
    <w:rsid w:val="00E23C37"/>
    <w:rsid w:val="00E23C65"/>
    <w:rsid w:val="00E3603D"/>
    <w:rsid w:val="00E3795C"/>
    <w:rsid w:val="00E40648"/>
    <w:rsid w:val="00E41750"/>
    <w:rsid w:val="00E432DB"/>
    <w:rsid w:val="00E451B1"/>
    <w:rsid w:val="00E451C4"/>
    <w:rsid w:val="00E4739B"/>
    <w:rsid w:val="00E47B20"/>
    <w:rsid w:val="00E53183"/>
    <w:rsid w:val="00E5334E"/>
    <w:rsid w:val="00E53F03"/>
    <w:rsid w:val="00E548C2"/>
    <w:rsid w:val="00E555D5"/>
    <w:rsid w:val="00E5578D"/>
    <w:rsid w:val="00E60728"/>
    <w:rsid w:val="00E60F71"/>
    <w:rsid w:val="00E62B38"/>
    <w:rsid w:val="00E6383E"/>
    <w:rsid w:val="00E66388"/>
    <w:rsid w:val="00E70087"/>
    <w:rsid w:val="00E707BC"/>
    <w:rsid w:val="00E71157"/>
    <w:rsid w:val="00E71183"/>
    <w:rsid w:val="00E74AC6"/>
    <w:rsid w:val="00E74F27"/>
    <w:rsid w:val="00E779D2"/>
    <w:rsid w:val="00E875F0"/>
    <w:rsid w:val="00E931E4"/>
    <w:rsid w:val="00E93E89"/>
    <w:rsid w:val="00E941EA"/>
    <w:rsid w:val="00E949F0"/>
    <w:rsid w:val="00E94BC4"/>
    <w:rsid w:val="00EA24E6"/>
    <w:rsid w:val="00EA6410"/>
    <w:rsid w:val="00EA6607"/>
    <w:rsid w:val="00EB0925"/>
    <w:rsid w:val="00EB4495"/>
    <w:rsid w:val="00EC16AE"/>
    <w:rsid w:val="00EC397F"/>
    <w:rsid w:val="00EC42F8"/>
    <w:rsid w:val="00ED1A5E"/>
    <w:rsid w:val="00ED4EC2"/>
    <w:rsid w:val="00ED5C31"/>
    <w:rsid w:val="00ED68EC"/>
    <w:rsid w:val="00EE04A1"/>
    <w:rsid w:val="00EF21B1"/>
    <w:rsid w:val="00EF4388"/>
    <w:rsid w:val="00EF4F7C"/>
    <w:rsid w:val="00EF5230"/>
    <w:rsid w:val="00EF530B"/>
    <w:rsid w:val="00EF659B"/>
    <w:rsid w:val="00EF65DD"/>
    <w:rsid w:val="00EF6BAC"/>
    <w:rsid w:val="00F02D4F"/>
    <w:rsid w:val="00F06B90"/>
    <w:rsid w:val="00F1128D"/>
    <w:rsid w:val="00F1210C"/>
    <w:rsid w:val="00F1529C"/>
    <w:rsid w:val="00F179A0"/>
    <w:rsid w:val="00F17D72"/>
    <w:rsid w:val="00F22331"/>
    <w:rsid w:val="00F22C56"/>
    <w:rsid w:val="00F27F63"/>
    <w:rsid w:val="00F303AB"/>
    <w:rsid w:val="00F309DE"/>
    <w:rsid w:val="00F33D1B"/>
    <w:rsid w:val="00F35F93"/>
    <w:rsid w:val="00F406CA"/>
    <w:rsid w:val="00F40F4D"/>
    <w:rsid w:val="00F509EB"/>
    <w:rsid w:val="00F516A6"/>
    <w:rsid w:val="00F51F4A"/>
    <w:rsid w:val="00F528D2"/>
    <w:rsid w:val="00F54C6E"/>
    <w:rsid w:val="00F5542C"/>
    <w:rsid w:val="00F5565C"/>
    <w:rsid w:val="00F60A58"/>
    <w:rsid w:val="00F60D12"/>
    <w:rsid w:val="00F61D5A"/>
    <w:rsid w:val="00F65EE3"/>
    <w:rsid w:val="00F66465"/>
    <w:rsid w:val="00F706BB"/>
    <w:rsid w:val="00F84BA3"/>
    <w:rsid w:val="00F86A57"/>
    <w:rsid w:val="00F9398C"/>
    <w:rsid w:val="00F93C88"/>
    <w:rsid w:val="00F97672"/>
    <w:rsid w:val="00FA341D"/>
    <w:rsid w:val="00FA39EC"/>
    <w:rsid w:val="00FA7383"/>
    <w:rsid w:val="00FB0302"/>
    <w:rsid w:val="00FB3095"/>
    <w:rsid w:val="00FB5D1C"/>
    <w:rsid w:val="00FC1A27"/>
    <w:rsid w:val="00FC582C"/>
    <w:rsid w:val="00FC66C3"/>
    <w:rsid w:val="00FC7CDE"/>
    <w:rsid w:val="00FD0E5B"/>
    <w:rsid w:val="00FD106C"/>
    <w:rsid w:val="00FD1A43"/>
    <w:rsid w:val="00FE1ABD"/>
    <w:rsid w:val="00FE2056"/>
    <w:rsid w:val="00FE3034"/>
    <w:rsid w:val="00FE55BE"/>
    <w:rsid w:val="00FF2677"/>
    <w:rsid w:val="00FF44EF"/>
    <w:rsid w:val="00FF60A1"/>
    <w:rsid w:val="00FF72AB"/>
    <w:rsid w:val="00FF7C2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C5FAA8"/>
  <w15:docId w15:val="{F6918C5D-1397-4D20-A365-821157D0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0"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55F0E"/>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uiPriority w:val="99"/>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uiPriority w:val="9"/>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
    <w:link w:val="Jegyzetszveg"/>
    <w:uiPriority w:val="99"/>
    <w:rsid w:val="00B52BDA"/>
  </w:style>
  <w:style w:type="character" w:customStyle="1" w:styleId="Cmsor5Char">
    <w:name w:val="Címsor 5 Char"/>
    <w:uiPriority w:val="9"/>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qFormat/>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B52BDA"/>
    <w:pPr>
      <w:spacing w:before="28" w:after="28" w:line="100" w:lineRule="atLeast"/>
    </w:pPr>
    <w:rPr>
      <w:rFonts w:ascii="Times New Roman" w:eastAsia="Times New Roman" w:hAnsi="Times New Roman" w:cs="Times New Roman"/>
    </w:rPr>
  </w:style>
  <w:style w:type="paragraph" w:styleId="lfej">
    <w:name w:val="header"/>
    <w:basedOn w:val="Norml"/>
    <w:link w:val="lfejChar1"/>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uiPriority w:val="99"/>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Színes lista – 1. jelölőszín1,bekezdés1"/>
    <w:basedOn w:val="Norml"/>
    <w:link w:val="ListaszerbekezdsChar"/>
    <w:uiPriority w:val="99"/>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aliases w:val="Char Char Char Char1,Char Char3,Char3, Char Char Char Char Char, Char Char Char Char1,Char Char Char Char Char,Comment Text Char1,Char Char Char Char3"/>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CF2E92"/>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CF2E92"/>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Színes lista – 1. jelölőszín1 Char,bekezdés1 Char"/>
    <w:link w:val="Listaszerbekezds"/>
    <w:uiPriority w:val="99"/>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basedOn w:val="Normltblzat"/>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semiHidden/>
    <w:unhideWhenUsed/>
    <w:rsid w:val="00FE3034"/>
    <w:pPr>
      <w:spacing w:after="120" w:line="480" w:lineRule="auto"/>
    </w:pPr>
  </w:style>
  <w:style w:type="character" w:customStyle="1" w:styleId="Szvegtrzs2Char">
    <w:name w:val="Szövegtörzs 2 Char"/>
    <w:link w:val="Szvegtrzs2"/>
    <w:uiPriority w:val="99"/>
    <w:semiHidden/>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9"/>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0"/>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1"/>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2"/>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customStyle="1" w:styleId="zu0">
    <w:name w:val="zu"/>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rub10">
    <w:name w:val="rub1"/>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extbody">
    <w:name w:val="textbody"/>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rub30">
    <w:name w:val="rub3"/>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commenttext">
    <w:name w:val="commenttext"/>
    <w:basedOn w:val="Norml"/>
    <w:rsid w:val="0080702D"/>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styleId="Nincstrkz">
    <w:name w:val="No Spacing"/>
    <w:uiPriority w:val="99"/>
    <w:qFormat/>
    <w:rsid w:val="00422D34"/>
    <w:pPr>
      <w:jc w:val="both"/>
    </w:pPr>
    <w:rPr>
      <w:rFonts w:ascii="Arial" w:hAnsi="Arial"/>
      <w:sz w:val="22"/>
      <w:szCs w:val="24"/>
    </w:rPr>
  </w:style>
  <w:style w:type="paragraph" w:customStyle="1" w:styleId="Norml0">
    <w:name w:val="Norml"/>
    <w:uiPriority w:val="99"/>
    <w:rsid w:val="00422D34"/>
    <w:pPr>
      <w:snapToGrid w:val="0"/>
    </w:pPr>
    <w:rPr>
      <w:rFonts w:ascii="MS Sans Serif" w:hAnsi="MS Sans Serif"/>
      <w:sz w:val="24"/>
    </w:rPr>
  </w:style>
  <w:style w:type="character" w:customStyle="1" w:styleId="st">
    <w:name w:val="st"/>
    <w:basedOn w:val="Bekezdsalapbettpusa"/>
    <w:rsid w:val="00FF72AB"/>
  </w:style>
  <w:style w:type="paragraph" w:customStyle="1" w:styleId="Logo">
    <w:name w:val="Logo"/>
    <w:basedOn w:val="Norml"/>
    <w:rsid w:val="0070036E"/>
    <w:pPr>
      <w:suppressAutoHyphens w:val="0"/>
      <w:spacing w:after="0" w:line="240" w:lineRule="auto"/>
      <w:textAlignment w:val="auto"/>
    </w:pPr>
    <w:rPr>
      <w:rFonts w:ascii="Times New Roman" w:eastAsia="Times New Roman" w:hAnsi="Times New Roman" w:cs="Times New Roman"/>
      <w:color w:val="auto"/>
      <w:kern w:val="0"/>
      <w:szCs w:val="20"/>
      <w:lang w:val="fr-FR" w:eastAsia="en-GB"/>
    </w:rPr>
  </w:style>
  <w:style w:type="paragraph" w:styleId="TJ2">
    <w:name w:val="toc 2"/>
    <w:basedOn w:val="Norml"/>
    <w:next w:val="Norml"/>
    <w:semiHidden/>
    <w:rsid w:val="0070036E"/>
    <w:pPr>
      <w:keepNext/>
      <w:keepLines/>
      <w:tabs>
        <w:tab w:val="right" w:leader="dot" w:pos="8640"/>
      </w:tabs>
      <w:suppressAutoHyphens w:val="0"/>
      <w:spacing w:after="240" w:line="240" w:lineRule="auto"/>
      <w:ind w:left="1077" w:right="720" w:hanging="601"/>
      <w:jc w:val="both"/>
      <w:textAlignment w:val="auto"/>
    </w:pPr>
    <w:rPr>
      <w:rFonts w:ascii="Times New Roman" w:eastAsia="Times New Roman" w:hAnsi="Times New Roman" w:cs="Times New Roman"/>
      <w:color w:val="auto"/>
      <w:kern w:val="0"/>
      <w:szCs w:val="20"/>
      <w:lang w:val="en-GB" w:eastAsia="en-GB"/>
    </w:rPr>
  </w:style>
  <w:style w:type="paragraph" w:customStyle="1" w:styleId="BalloonText1">
    <w:name w:val="Balloon Text1"/>
    <w:basedOn w:val="Norml"/>
    <w:semiHidden/>
    <w:rsid w:val="0070036E"/>
    <w:pPr>
      <w:suppressAutoHyphens w:val="0"/>
      <w:spacing w:after="0" w:line="240" w:lineRule="auto"/>
      <w:textAlignment w:val="auto"/>
    </w:pPr>
    <w:rPr>
      <w:rFonts w:ascii="Tahoma" w:eastAsia="Times New Roman" w:hAnsi="Tahoma" w:cs="Tahoma"/>
      <w:color w:val="auto"/>
      <w:kern w:val="0"/>
      <w:sz w:val="16"/>
      <w:szCs w:val="16"/>
      <w:lang w:val="en-GB" w:eastAsia="en-GB"/>
    </w:rPr>
  </w:style>
  <w:style w:type="character" w:customStyle="1" w:styleId="intranetheading21">
    <w:name w:val="intranet_heading21"/>
    <w:basedOn w:val="Bekezdsalapbettpusa"/>
    <w:rsid w:val="0070036E"/>
    <w:rPr>
      <w:b/>
      <w:bCs/>
      <w:sz w:val="29"/>
      <w:szCs w:val="29"/>
    </w:rPr>
  </w:style>
  <w:style w:type="character" w:customStyle="1" w:styleId="alrovatdata">
    <w:name w:val="alrovatdata"/>
    <w:basedOn w:val="Bekezdsalapbettpusa"/>
    <w:rsid w:val="0070036E"/>
  </w:style>
  <w:style w:type="character" w:customStyle="1" w:styleId="lfejChar1">
    <w:name w:val="Élőfej Char1"/>
    <w:basedOn w:val="Bekezdsalapbettpusa"/>
    <w:link w:val="lfej"/>
    <w:rsid w:val="00BE09B8"/>
    <w:rPr>
      <w:rFonts w:ascii="Arial" w:eastAsia="Calibri" w:hAnsi="Arial" w:cs="Arial"/>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419377837">
      <w:bodyDiv w:val="1"/>
      <w:marLeft w:val="0"/>
      <w:marRight w:val="0"/>
      <w:marTop w:val="0"/>
      <w:marBottom w:val="0"/>
      <w:divBdr>
        <w:top w:val="none" w:sz="0" w:space="0" w:color="auto"/>
        <w:left w:val="none" w:sz="0" w:space="0" w:color="auto"/>
        <w:bottom w:val="none" w:sz="0" w:space="0" w:color="auto"/>
        <w:right w:val="none" w:sz="0" w:space="0" w:color="auto"/>
      </w:divBdr>
    </w:div>
    <w:div w:id="528959353">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5809">
      <w:bodyDiv w:val="1"/>
      <w:marLeft w:val="0"/>
      <w:marRight w:val="0"/>
      <w:marTop w:val="0"/>
      <w:marBottom w:val="0"/>
      <w:divBdr>
        <w:top w:val="none" w:sz="0" w:space="0" w:color="auto"/>
        <w:left w:val="none" w:sz="0" w:space="0" w:color="auto"/>
        <w:bottom w:val="none" w:sz="0" w:space="0" w:color="auto"/>
        <w:right w:val="none" w:sz="0" w:space="0" w:color="auto"/>
      </w:divBdr>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464929848">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741714411">
      <w:bodyDiv w:val="1"/>
      <w:marLeft w:val="0"/>
      <w:marRight w:val="0"/>
      <w:marTop w:val="0"/>
      <w:marBottom w:val="0"/>
      <w:divBdr>
        <w:top w:val="none" w:sz="0" w:space="0" w:color="auto"/>
        <w:left w:val="none" w:sz="0" w:space="0" w:color="auto"/>
        <w:bottom w:val="none" w:sz="0" w:space="0" w:color="auto"/>
        <w:right w:val="none" w:sz="0" w:space="0" w:color="auto"/>
      </w:divBdr>
      <w:divsChild>
        <w:div w:id="272441362">
          <w:marLeft w:val="0"/>
          <w:marRight w:val="0"/>
          <w:marTop w:val="0"/>
          <w:marBottom w:val="0"/>
          <w:divBdr>
            <w:top w:val="none" w:sz="0" w:space="0" w:color="auto"/>
            <w:left w:val="none" w:sz="0" w:space="0" w:color="auto"/>
            <w:bottom w:val="none" w:sz="0" w:space="0" w:color="auto"/>
            <w:right w:val="none" w:sz="0" w:space="0" w:color="auto"/>
          </w:divBdr>
        </w:div>
        <w:div w:id="497158114">
          <w:marLeft w:val="0"/>
          <w:marRight w:val="0"/>
          <w:marTop w:val="0"/>
          <w:marBottom w:val="0"/>
          <w:divBdr>
            <w:top w:val="none" w:sz="0" w:space="0" w:color="auto"/>
            <w:left w:val="none" w:sz="0" w:space="0" w:color="auto"/>
            <w:bottom w:val="none" w:sz="0" w:space="0" w:color="auto"/>
            <w:right w:val="none" w:sz="0" w:space="0" w:color="auto"/>
          </w:divBdr>
        </w:div>
        <w:div w:id="736822223">
          <w:marLeft w:val="0"/>
          <w:marRight w:val="0"/>
          <w:marTop w:val="0"/>
          <w:marBottom w:val="0"/>
          <w:divBdr>
            <w:top w:val="none" w:sz="0" w:space="0" w:color="auto"/>
            <w:left w:val="none" w:sz="0" w:space="0" w:color="auto"/>
            <w:bottom w:val="none" w:sz="0" w:space="0" w:color="auto"/>
            <w:right w:val="none" w:sz="0" w:space="0" w:color="auto"/>
          </w:divBdr>
        </w:div>
        <w:div w:id="934822338">
          <w:marLeft w:val="0"/>
          <w:marRight w:val="0"/>
          <w:marTop w:val="0"/>
          <w:marBottom w:val="0"/>
          <w:divBdr>
            <w:top w:val="none" w:sz="0" w:space="0" w:color="auto"/>
            <w:left w:val="none" w:sz="0" w:space="0" w:color="auto"/>
            <w:bottom w:val="none" w:sz="0" w:space="0" w:color="auto"/>
            <w:right w:val="none" w:sz="0" w:space="0" w:color="auto"/>
          </w:divBdr>
        </w:div>
        <w:div w:id="1136029733">
          <w:marLeft w:val="0"/>
          <w:marRight w:val="0"/>
          <w:marTop w:val="0"/>
          <w:marBottom w:val="0"/>
          <w:divBdr>
            <w:top w:val="none" w:sz="0" w:space="0" w:color="auto"/>
            <w:left w:val="none" w:sz="0" w:space="0" w:color="auto"/>
            <w:bottom w:val="none" w:sz="0" w:space="0" w:color="auto"/>
            <w:right w:val="none" w:sz="0" w:space="0" w:color="auto"/>
          </w:divBdr>
        </w:div>
        <w:div w:id="1328242847">
          <w:marLeft w:val="0"/>
          <w:marRight w:val="0"/>
          <w:marTop w:val="0"/>
          <w:marBottom w:val="0"/>
          <w:divBdr>
            <w:top w:val="none" w:sz="0" w:space="0" w:color="auto"/>
            <w:left w:val="none" w:sz="0" w:space="0" w:color="auto"/>
            <w:bottom w:val="none" w:sz="0" w:space="0" w:color="auto"/>
            <w:right w:val="none" w:sz="0" w:space="0" w:color="auto"/>
          </w:divBdr>
        </w:div>
        <w:div w:id="1358312917">
          <w:marLeft w:val="0"/>
          <w:marRight w:val="0"/>
          <w:marTop w:val="0"/>
          <w:marBottom w:val="0"/>
          <w:divBdr>
            <w:top w:val="none" w:sz="0" w:space="0" w:color="auto"/>
            <w:left w:val="none" w:sz="0" w:space="0" w:color="auto"/>
            <w:bottom w:val="none" w:sz="0" w:space="0" w:color="auto"/>
            <w:right w:val="none" w:sz="0" w:space="0" w:color="auto"/>
          </w:divBdr>
        </w:div>
        <w:div w:id="1360008162">
          <w:marLeft w:val="0"/>
          <w:marRight w:val="0"/>
          <w:marTop w:val="0"/>
          <w:marBottom w:val="0"/>
          <w:divBdr>
            <w:top w:val="none" w:sz="0" w:space="0" w:color="auto"/>
            <w:left w:val="none" w:sz="0" w:space="0" w:color="auto"/>
            <w:bottom w:val="none" w:sz="0" w:space="0" w:color="auto"/>
            <w:right w:val="none" w:sz="0" w:space="0" w:color="auto"/>
          </w:divBdr>
        </w:div>
        <w:div w:id="1503353029">
          <w:marLeft w:val="0"/>
          <w:marRight w:val="0"/>
          <w:marTop w:val="0"/>
          <w:marBottom w:val="0"/>
          <w:divBdr>
            <w:top w:val="none" w:sz="0" w:space="0" w:color="auto"/>
            <w:left w:val="none" w:sz="0" w:space="0" w:color="auto"/>
            <w:bottom w:val="none" w:sz="0" w:space="0" w:color="auto"/>
            <w:right w:val="none" w:sz="0" w:space="0" w:color="auto"/>
          </w:divBdr>
        </w:div>
        <w:div w:id="1670791911">
          <w:marLeft w:val="0"/>
          <w:marRight w:val="0"/>
          <w:marTop w:val="0"/>
          <w:marBottom w:val="0"/>
          <w:divBdr>
            <w:top w:val="none" w:sz="0" w:space="0" w:color="auto"/>
            <w:left w:val="none" w:sz="0" w:space="0" w:color="auto"/>
            <w:bottom w:val="none" w:sz="0" w:space="0" w:color="auto"/>
            <w:right w:val="none" w:sz="0" w:space="0" w:color="auto"/>
          </w:divBdr>
        </w:div>
      </w:divsChild>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tkarsag@gvckft.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tkarsag@gvckft.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budapestfv-kh-mmszsz@ommf.gov.h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dapestfv-kh-mmszsz@ommf.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73F0B-5DC6-4FDD-A9A8-32E9068C14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4.xml><?xml version="1.0" encoding="utf-8"?>
<ds:datastoreItem xmlns:ds="http://schemas.openxmlformats.org/officeDocument/2006/customXml" ds:itemID="{B9DA4349-278D-43B6-AA64-9B4C37A0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13393</Words>
  <Characters>92419</Characters>
  <Application>Microsoft Office Word</Application>
  <DocSecurity>0</DocSecurity>
  <Lines>770</Lines>
  <Paragraphs>211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105601</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GVC Kft Bianka</dc:creator>
  <cp:keywords/>
  <dc:description/>
  <cp:lastModifiedBy>Gyöngyi</cp:lastModifiedBy>
  <cp:revision>7</cp:revision>
  <cp:lastPrinted>2016-04-04T12:13:00Z</cp:lastPrinted>
  <dcterms:created xsi:type="dcterms:W3CDTF">2016-05-11T13:33:00Z</dcterms:created>
  <dcterms:modified xsi:type="dcterms:W3CDTF">2016-05-11T13:39:00Z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