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1678C" w14:textId="70E98034" w:rsidR="008B5022" w:rsidRDefault="008B5022" w:rsidP="0073252D">
      <w:pPr>
        <w:jc w:val="center"/>
      </w:pPr>
      <w:r>
        <w:t>BESZÁMOLÓ A 37. OTDK-</w:t>
      </w:r>
      <w:proofErr w:type="spellStart"/>
      <w:r>
        <w:t>ról</w:t>
      </w:r>
      <w:proofErr w:type="spellEnd"/>
    </w:p>
    <w:p w14:paraId="57A779B0" w14:textId="77777777" w:rsidR="005E51BA" w:rsidRDefault="005E51BA" w:rsidP="0073252D">
      <w:pPr>
        <w:jc w:val="center"/>
      </w:pPr>
    </w:p>
    <w:p w14:paraId="0EC45571" w14:textId="7E77AB42" w:rsidR="008B5022" w:rsidRPr="005E51BA" w:rsidRDefault="008B5022" w:rsidP="0073252D">
      <w:pPr>
        <w:jc w:val="center"/>
        <w:rPr>
          <w:b/>
          <w:bCs/>
        </w:rPr>
      </w:pPr>
      <w:r w:rsidRPr="005E51BA">
        <w:rPr>
          <w:b/>
          <w:bCs/>
        </w:rPr>
        <w:t xml:space="preserve">LUKÁCS ALEXA </w:t>
      </w:r>
      <w:r w:rsidR="0073252D" w:rsidRPr="005E51BA">
        <w:rPr>
          <w:b/>
          <w:bCs/>
        </w:rPr>
        <w:t>:</w:t>
      </w:r>
      <w:r w:rsidRPr="005E51BA">
        <w:rPr>
          <w:b/>
          <w:bCs/>
        </w:rPr>
        <w:t xml:space="preserve"> GMO SZABÁLYOZÁS</w:t>
      </w:r>
      <w:r w:rsidR="0073252D" w:rsidRPr="005E51BA">
        <w:rPr>
          <w:rStyle w:val="FootnoteReference"/>
          <w:b/>
          <w:bCs/>
        </w:rPr>
        <w:footnoteReference w:id="1"/>
      </w:r>
    </w:p>
    <w:p w14:paraId="0DF65401" w14:textId="77777777" w:rsidR="005E51BA" w:rsidRDefault="005E51BA" w:rsidP="0073252D">
      <w:pPr>
        <w:jc w:val="center"/>
      </w:pPr>
    </w:p>
    <w:p w14:paraId="6FC168EC" w14:textId="4EF43478" w:rsidR="00386D06" w:rsidRPr="005E51BA" w:rsidRDefault="0073252D" w:rsidP="005E51BA">
      <w:pPr>
        <w:jc w:val="center"/>
        <w:rPr>
          <w:b/>
          <w:bCs/>
        </w:rPr>
      </w:pPr>
      <w:r w:rsidRPr="005E51BA">
        <w:rPr>
          <w:b/>
          <w:bCs/>
        </w:rPr>
        <w:t xml:space="preserve">A 37. OTDK-n I. </w:t>
      </w:r>
      <w:proofErr w:type="spellStart"/>
      <w:r w:rsidRPr="005E51BA">
        <w:rPr>
          <w:b/>
          <w:bCs/>
        </w:rPr>
        <w:t>helyezést</w:t>
      </w:r>
      <w:proofErr w:type="spellEnd"/>
      <w:r w:rsidRPr="005E51BA">
        <w:rPr>
          <w:b/>
          <w:bCs/>
        </w:rPr>
        <w:t xml:space="preserve"> </w:t>
      </w:r>
      <w:proofErr w:type="spellStart"/>
      <w:r w:rsidRPr="005E51BA">
        <w:rPr>
          <w:b/>
          <w:bCs/>
        </w:rPr>
        <w:t>ért</w:t>
      </w:r>
      <w:proofErr w:type="spellEnd"/>
      <w:r w:rsidRPr="005E51BA">
        <w:rPr>
          <w:b/>
          <w:bCs/>
        </w:rPr>
        <w:t xml:space="preserve"> </w:t>
      </w:r>
      <w:proofErr w:type="spellStart"/>
      <w:r w:rsidRPr="005E51BA">
        <w:rPr>
          <w:b/>
          <w:bCs/>
        </w:rPr>
        <w:t>el</w:t>
      </w:r>
      <w:proofErr w:type="spellEnd"/>
      <w:r w:rsidR="005E51BA" w:rsidRPr="005E51BA">
        <w:rPr>
          <w:b/>
          <w:bCs/>
        </w:rPr>
        <w:t xml:space="preserve">, a </w:t>
      </w:r>
      <w:proofErr w:type="spellStart"/>
      <w:r w:rsidR="005E51BA" w:rsidRPr="005E51BA">
        <w:rPr>
          <w:b/>
          <w:bCs/>
        </w:rPr>
        <w:t>versenyről</w:t>
      </w:r>
      <w:proofErr w:type="spellEnd"/>
      <w:r w:rsidR="005E51BA" w:rsidRPr="005E51BA">
        <w:rPr>
          <w:b/>
          <w:bCs/>
        </w:rPr>
        <w:t xml:space="preserve"> </w:t>
      </w:r>
      <w:proofErr w:type="spellStart"/>
      <w:r w:rsidR="005E51BA" w:rsidRPr="005E51BA">
        <w:rPr>
          <w:b/>
          <w:bCs/>
        </w:rPr>
        <w:t>szóló</w:t>
      </w:r>
      <w:proofErr w:type="spellEnd"/>
      <w:r w:rsidR="005E51BA" w:rsidRPr="005E51BA">
        <w:rPr>
          <w:b/>
          <w:bCs/>
        </w:rPr>
        <w:t xml:space="preserve"> </w:t>
      </w:r>
      <w:proofErr w:type="spellStart"/>
      <w:r w:rsidR="005E51BA" w:rsidRPr="005E51BA">
        <w:rPr>
          <w:b/>
          <w:bCs/>
        </w:rPr>
        <w:t>beszámolója</w:t>
      </w:r>
      <w:proofErr w:type="spellEnd"/>
      <w:r w:rsidR="005E51BA" w:rsidRPr="005E51BA">
        <w:rPr>
          <w:b/>
          <w:bCs/>
        </w:rPr>
        <w:t xml:space="preserve"> </w:t>
      </w:r>
      <w:proofErr w:type="spellStart"/>
      <w:r w:rsidR="005E51BA" w:rsidRPr="005E51BA">
        <w:rPr>
          <w:b/>
          <w:bCs/>
        </w:rPr>
        <w:t>az</w:t>
      </w:r>
      <w:proofErr w:type="spellEnd"/>
      <w:r w:rsidR="005E51BA" w:rsidRPr="005E51BA">
        <w:rPr>
          <w:b/>
          <w:bCs/>
        </w:rPr>
        <w:t xml:space="preserve"> </w:t>
      </w:r>
      <w:proofErr w:type="spellStart"/>
      <w:r w:rsidR="005E51BA" w:rsidRPr="005E51BA">
        <w:rPr>
          <w:b/>
          <w:bCs/>
        </w:rPr>
        <w:t>alábbi</w:t>
      </w:r>
      <w:proofErr w:type="spellEnd"/>
      <w:r w:rsidR="005E51BA" w:rsidRPr="005E51BA">
        <w:rPr>
          <w:b/>
          <w:bCs/>
        </w:rPr>
        <w:t xml:space="preserve"> </w:t>
      </w:r>
      <w:proofErr w:type="spellStart"/>
      <w:r w:rsidR="005E51BA" w:rsidRPr="005E51BA">
        <w:rPr>
          <w:b/>
          <w:bCs/>
        </w:rPr>
        <w:t>összefoglaló</w:t>
      </w:r>
      <w:proofErr w:type="spellEnd"/>
      <w:r w:rsidR="005E51BA" w:rsidRPr="005E51BA">
        <w:rPr>
          <w:b/>
          <w:bCs/>
        </w:rPr>
        <w:t>:</w:t>
      </w:r>
    </w:p>
    <w:p w14:paraId="4AD7127D" w14:textId="14211989" w:rsidR="00386D06" w:rsidRDefault="00386D06" w:rsidP="00386D06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86D06">
        <w:rPr>
          <w:rFonts w:ascii="Times New Roman" w:hAnsi="Times New Roman" w:cs="Times New Roman"/>
          <w:sz w:val="24"/>
          <w:szCs w:val="24"/>
          <w:lang w:val="hu-HU"/>
        </w:rPr>
        <w:t>A Károli Gáspár Református Egyetem Állam- és Jogtudományi Kara ad</w:t>
      </w:r>
      <w:r>
        <w:rPr>
          <w:rFonts w:ascii="Times New Roman" w:hAnsi="Times New Roman" w:cs="Times New Roman"/>
          <w:sz w:val="24"/>
          <w:szCs w:val="24"/>
          <w:lang w:val="hu-HU"/>
        </w:rPr>
        <w:t>ott</w:t>
      </w:r>
      <w:r w:rsidRPr="00386D06">
        <w:rPr>
          <w:rFonts w:ascii="Times New Roman" w:hAnsi="Times New Roman" w:cs="Times New Roman"/>
          <w:sz w:val="24"/>
          <w:szCs w:val="24"/>
          <w:lang w:val="hu-HU"/>
        </w:rPr>
        <w:t xml:space="preserve"> otthont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386D06">
        <w:rPr>
          <w:rFonts w:ascii="Times New Roman" w:hAnsi="Times New Roman" w:cs="Times New Roman"/>
          <w:sz w:val="24"/>
          <w:szCs w:val="24"/>
          <w:lang w:val="hu-HU"/>
        </w:rPr>
        <w:t>37. OTDK</w:t>
      </w:r>
      <w:r>
        <w:rPr>
          <w:rFonts w:ascii="Times New Roman" w:hAnsi="Times New Roman" w:cs="Times New Roman"/>
          <w:sz w:val="24"/>
          <w:szCs w:val="24"/>
          <w:lang w:val="hu-HU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nak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, mely</w:t>
      </w:r>
      <w:r w:rsidRPr="00386D06">
        <w:rPr>
          <w:rFonts w:ascii="Times New Roman" w:hAnsi="Times New Roman" w:cs="Times New Roman"/>
          <w:sz w:val="24"/>
          <w:szCs w:val="24"/>
          <w:lang w:val="hu-HU"/>
        </w:rPr>
        <w:t xml:space="preserve"> gyönyörű környezetben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, a </w:t>
      </w:r>
      <w:r w:rsidRPr="00386D06">
        <w:rPr>
          <w:rFonts w:ascii="Times New Roman" w:hAnsi="Times New Roman" w:cs="Times New Roman"/>
          <w:sz w:val="24"/>
          <w:szCs w:val="24"/>
          <w:lang w:val="hu-HU"/>
        </w:rPr>
        <w:t>Károlyi-</w:t>
      </w:r>
      <w:proofErr w:type="spellStart"/>
      <w:r w:rsidRPr="00386D06">
        <w:rPr>
          <w:rFonts w:ascii="Times New Roman" w:hAnsi="Times New Roman" w:cs="Times New Roman"/>
          <w:sz w:val="24"/>
          <w:szCs w:val="24"/>
          <w:lang w:val="hu-HU"/>
        </w:rPr>
        <w:t>Csekonics</w:t>
      </w:r>
      <w:proofErr w:type="spellEnd"/>
      <w:r w:rsidRPr="00386D06">
        <w:rPr>
          <w:rFonts w:ascii="Times New Roman" w:hAnsi="Times New Roman" w:cs="Times New Roman"/>
          <w:sz w:val="24"/>
          <w:szCs w:val="24"/>
          <w:lang w:val="hu-HU"/>
        </w:rPr>
        <w:t>-palot</w:t>
      </w:r>
      <w:r>
        <w:rPr>
          <w:rFonts w:ascii="Times New Roman" w:hAnsi="Times New Roman" w:cs="Times New Roman"/>
          <w:sz w:val="24"/>
          <w:szCs w:val="24"/>
          <w:lang w:val="hu-HU"/>
        </w:rPr>
        <w:t>ában került megrendezésre.</w:t>
      </w:r>
      <w:r w:rsidR="00AC3808">
        <w:rPr>
          <w:rFonts w:ascii="Times New Roman" w:hAnsi="Times New Roman" w:cs="Times New Roman"/>
          <w:sz w:val="24"/>
          <w:szCs w:val="24"/>
          <w:lang w:val="hu-HU"/>
        </w:rPr>
        <w:t xml:space="preserve"> A rendezvény mindhárom napja kellemes </w:t>
      </w:r>
      <w:r w:rsidR="009E32DC">
        <w:rPr>
          <w:rFonts w:ascii="Times New Roman" w:hAnsi="Times New Roman" w:cs="Times New Roman"/>
          <w:sz w:val="24"/>
          <w:szCs w:val="24"/>
          <w:lang w:val="hu-HU"/>
        </w:rPr>
        <w:t xml:space="preserve">és barátságos </w:t>
      </w:r>
      <w:r w:rsidR="00AC3808">
        <w:rPr>
          <w:rFonts w:ascii="Times New Roman" w:hAnsi="Times New Roman" w:cs="Times New Roman"/>
          <w:sz w:val="24"/>
          <w:szCs w:val="24"/>
          <w:lang w:val="hu-HU"/>
        </w:rPr>
        <w:t>hangulatban telt</w:t>
      </w:r>
      <w:r w:rsidR="00695077">
        <w:rPr>
          <w:rFonts w:ascii="Times New Roman" w:hAnsi="Times New Roman" w:cs="Times New Roman"/>
          <w:sz w:val="24"/>
          <w:szCs w:val="24"/>
          <w:lang w:val="hu-HU"/>
        </w:rPr>
        <w:t>, amiért köszönet illeti a szervezőket, akik készséggel válaszoltak kérdéseinkre és segítették eligazodásunkat az épületekben.</w:t>
      </w:r>
    </w:p>
    <w:p w14:paraId="23A48534" w14:textId="77777777" w:rsidR="004162C1" w:rsidRDefault="002E4804" w:rsidP="00386D06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Agrár-és környezetvédelmi jogi tagozatban</w:t>
      </w:r>
      <w:r w:rsidR="00B737F3">
        <w:rPr>
          <w:rFonts w:ascii="Times New Roman" w:hAnsi="Times New Roman" w:cs="Times New Roman"/>
          <w:sz w:val="24"/>
          <w:szCs w:val="24"/>
          <w:lang w:val="hu-HU"/>
        </w:rPr>
        <w:t xml:space="preserve"> 12 szerző mutatta be dolgozatát. A vadászat fenntarthatósága, a kutyák jogi helyzete, az ökológiai gazdálkodás, a kosárközösségek szabályozási kérdései mellett számos izgalmas témáról készültek dolgozatok, melyek napjaink fontos kérdéseivel foglalkoznak. </w:t>
      </w:r>
      <w:r w:rsidR="00DB0050">
        <w:rPr>
          <w:rFonts w:ascii="Times New Roman" w:hAnsi="Times New Roman" w:cs="Times New Roman"/>
          <w:sz w:val="24"/>
          <w:szCs w:val="24"/>
          <w:lang w:val="hu-HU"/>
        </w:rPr>
        <w:t xml:space="preserve">Hallgatva az előadásokat, opponenciákat és hozzászólásokat, rengeteg tudással gazdagodtam. </w:t>
      </w:r>
      <w:r w:rsidR="00E37C34">
        <w:rPr>
          <w:rFonts w:ascii="Times New Roman" w:hAnsi="Times New Roman" w:cs="Times New Roman"/>
          <w:sz w:val="24"/>
          <w:szCs w:val="24"/>
          <w:lang w:val="hu-HU"/>
        </w:rPr>
        <w:t>Ugyan az OTDK egy verseny, én inkább egy konferencián éreztem magam, ahol érdeklődő szakmai közönség</w:t>
      </w:r>
      <w:r w:rsidR="004C1533">
        <w:rPr>
          <w:rFonts w:ascii="Times New Roman" w:hAnsi="Times New Roman" w:cs="Times New Roman"/>
          <w:sz w:val="24"/>
          <w:szCs w:val="24"/>
          <w:lang w:val="hu-HU"/>
        </w:rPr>
        <w:t xml:space="preserve"> előtt</w:t>
      </w:r>
      <w:r w:rsidR="00E37C34">
        <w:rPr>
          <w:rFonts w:ascii="Times New Roman" w:hAnsi="Times New Roman" w:cs="Times New Roman"/>
          <w:sz w:val="24"/>
          <w:szCs w:val="24"/>
          <w:lang w:val="hu-HU"/>
        </w:rPr>
        <w:t xml:space="preserve"> volt lehetőség beszélni a kut</w:t>
      </w:r>
      <w:r w:rsidR="004C1533">
        <w:rPr>
          <w:rFonts w:ascii="Times New Roman" w:hAnsi="Times New Roman" w:cs="Times New Roman"/>
          <w:sz w:val="24"/>
          <w:szCs w:val="24"/>
          <w:lang w:val="hu-HU"/>
        </w:rPr>
        <w:t>at</w:t>
      </w:r>
      <w:r w:rsidR="00E37C34">
        <w:rPr>
          <w:rFonts w:ascii="Times New Roman" w:hAnsi="Times New Roman" w:cs="Times New Roman"/>
          <w:sz w:val="24"/>
          <w:szCs w:val="24"/>
          <w:lang w:val="hu-HU"/>
        </w:rPr>
        <w:t>ási eredményekről</w:t>
      </w:r>
      <w:r w:rsidR="004C153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054BF388" w14:textId="7EAF1BDA" w:rsidR="00915558" w:rsidRDefault="004C1533" w:rsidP="00915558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Nagy öröm és megtiszteltetés volt számomra, hogy az egyetemet és a GENEZIS</w:t>
      </w:r>
      <w:r w:rsidR="004228A7">
        <w:rPr>
          <w:rFonts w:ascii="Times New Roman" w:hAnsi="Times New Roman" w:cs="Times New Roman"/>
          <w:sz w:val="24"/>
          <w:szCs w:val="24"/>
          <w:lang w:val="hu-HU"/>
        </w:rPr>
        <w:t>-</w:t>
      </w:r>
      <w:r>
        <w:rPr>
          <w:rFonts w:ascii="Times New Roman" w:hAnsi="Times New Roman" w:cs="Times New Roman"/>
          <w:sz w:val="24"/>
          <w:szCs w:val="24"/>
          <w:lang w:val="hu-HU"/>
        </w:rPr>
        <w:t>t képviselve bemutathattam dolgozatomat, mely az uniós GMO szabályozásról, a</w:t>
      </w:r>
      <w:r w:rsidR="004162C1">
        <w:rPr>
          <w:rFonts w:ascii="Times New Roman" w:hAnsi="Times New Roman" w:cs="Times New Roman"/>
          <w:sz w:val="24"/>
          <w:szCs w:val="24"/>
          <w:lang w:val="hu-HU"/>
        </w:rPr>
        <w:t>z</w:t>
      </w:r>
      <w:r>
        <w:rPr>
          <w:rFonts w:ascii="Times New Roman" w:hAnsi="Times New Roman" w:cs="Times New Roman"/>
          <w:sz w:val="24"/>
          <w:szCs w:val="24"/>
          <w:lang w:val="hu-HU"/>
        </w:rPr>
        <w:t>on belül a fogalmak vizsgálatáról szól.</w:t>
      </w:r>
    </w:p>
    <w:p w14:paraId="36472C47" w14:textId="7061D7AC" w:rsidR="00915558" w:rsidRDefault="004162C1" w:rsidP="001E6059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GMO definíció az EU-s szabályozás tárgyi hatályát kijelölő alapfogalom, melynek beható vizsgálatát aktualitása is indokolja. Ugyanis a napjainkban zajló, az új génkezelési technikák szabályozására irányuló jogalkotási eljárás új fogalmak bevezetését irányozza elő. </w:t>
      </w:r>
      <w:r w:rsidR="001E6059" w:rsidRPr="001E6059">
        <w:rPr>
          <w:rFonts w:ascii="Times New Roman" w:hAnsi="Times New Roman" w:cs="Times New Roman"/>
          <w:sz w:val="24"/>
          <w:szCs w:val="24"/>
          <w:lang w:val="hu-HU"/>
        </w:rPr>
        <w:t>A GMO fogalmat az Európai Bíróság döntéseinek értelmezésével három elemre bontva, az elővigyázatosság elvének szem előtt tartásával vizsgáltam. Mivel a jogalkotás során a természettudomány megállapításai is figyelembe veendő szempontok, a kutatás során az uniós jogforrásokon, a vonatkozó Bírósági döntéseken kívül a mikrobiológia tárgykörébe tartozó tanulmányokra is hivatkoztam.</w:t>
      </w:r>
      <w:r w:rsidR="001E605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E6059" w:rsidRPr="001E6059">
        <w:rPr>
          <w:rFonts w:ascii="Times New Roman" w:hAnsi="Times New Roman" w:cs="Times New Roman"/>
          <w:sz w:val="24"/>
          <w:szCs w:val="24"/>
          <w:lang w:val="hu-HU"/>
        </w:rPr>
        <w:t>A GMO normatív fogalma viszonyítási pontként szolgál, kijelöl egy védelmi szintet.</w:t>
      </w:r>
      <w:r w:rsidR="0091555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E6059" w:rsidRPr="001E6059">
        <w:rPr>
          <w:rFonts w:ascii="Times New Roman" w:hAnsi="Times New Roman" w:cs="Times New Roman"/>
          <w:sz w:val="24"/>
          <w:szCs w:val="24"/>
          <w:lang w:val="hu-HU"/>
        </w:rPr>
        <w:t>Az NGT növény fogalmát az áttekinthetőség érdekében ugyanazon három fogalmi elem mentén tekintettem át, mint a GMO definíciót, ezzel lehetőség nyílt azok összehasonlítására. A kutatás eredményeként</w:t>
      </w:r>
      <w:r w:rsidR="00915558">
        <w:rPr>
          <w:rFonts w:ascii="Times New Roman" w:hAnsi="Times New Roman" w:cs="Times New Roman"/>
          <w:sz w:val="24"/>
          <w:szCs w:val="24"/>
          <w:lang w:val="hu-HU"/>
        </w:rPr>
        <w:t xml:space="preserve"> pedig</w:t>
      </w:r>
      <w:r w:rsidR="001E6059" w:rsidRPr="001E6059">
        <w:rPr>
          <w:rFonts w:ascii="Times New Roman" w:hAnsi="Times New Roman" w:cs="Times New Roman"/>
          <w:sz w:val="24"/>
          <w:szCs w:val="24"/>
          <w:lang w:val="hu-HU"/>
        </w:rPr>
        <w:t xml:space="preserve"> láthatóvá váltak a fogalmi különbségek, melyek okkal vetik föl a korábbi védelmi szinttől való visszalépés aggályát.</w:t>
      </w:r>
    </w:p>
    <w:p w14:paraId="621F7BEB" w14:textId="77777777" w:rsidR="002C35AF" w:rsidRDefault="002C35AF" w:rsidP="001E6059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bírálóktól kapott észrevételek és a szóbeli fordulón kialakult párbeszéd olyan új szempontokra hívták föl a figyelmem, melyek rengeteg segítséget nyújtanak a kutatás folyatásához.</w:t>
      </w:r>
    </w:p>
    <w:p w14:paraId="28000D81" w14:textId="521BE3B5" w:rsidR="00236B75" w:rsidRDefault="002C35AF" w:rsidP="001E6059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OTDK-n való részvétel a szakmai visszajelzéseken túl</w:t>
      </w:r>
      <w:r w:rsidR="00236B75">
        <w:rPr>
          <w:rFonts w:ascii="Times New Roman" w:hAnsi="Times New Roman" w:cs="Times New Roman"/>
          <w:sz w:val="24"/>
          <w:szCs w:val="24"/>
          <w:lang w:val="hu-HU"/>
        </w:rPr>
        <w:t xml:space="preserve"> egy inspiráló közösséget és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felejthetetlen élményeket is adott</w:t>
      </w:r>
      <w:r w:rsidR="00791CC8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56759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91CC8"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567593">
        <w:rPr>
          <w:rFonts w:ascii="Times New Roman" w:hAnsi="Times New Roman" w:cs="Times New Roman"/>
          <w:sz w:val="24"/>
          <w:szCs w:val="24"/>
          <w:lang w:val="hu-HU"/>
        </w:rPr>
        <w:t>zek közül a kihelyezett tréningeket emelném ki, melyek nagyban járultak hozzá a szóbeli fordulón nyújtott teljesítmény</w:t>
      </w:r>
      <w:r w:rsidR="00791CC8">
        <w:rPr>
          <w:rFonts w:ascii="Times New Roman" w:hAnsi="Times New Roman" w:cs="Times New Roman"/>
          <w:sz w:val="24"/>
          <w:szCs w:val="24"/>
          <w:lang w:val="hu-HU"/>
        </w:rPr>
        <w:t>hez.</w:t>
      </w:r>
    </w:p>
    <w:p w14:paraId="176DD9E2" w14:textId="2BC6AE8D" w:rsidR="002C35AF" w:rsidRDefault="00236B75" w:rsidP="001E6059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Végezetül szívből </w:t>
      </w:r>
      <w:r w:rsidR="00973EA1">
        <w:rPr>
          <w:rFonts w:ascii="Times New Roman" w:hAnsi="Times New Roman" w:cs="Times New Roman"/>
          <w:sz w:val="24"/>
          <w:szCs w:val="24"/>
          <w:lang w:val="hu-HU"/>
        </w:rPr>
        <w:t>köszönöm a tréningeket lebonyolító oktatók és különösen témavezetőm, Tahyné Dr. Kovács Ágnes áldozatos munkáját, akik folyamatos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segítsége elengedhetetlen volt ahhoz, hogy a dolgozat az I. helyezést érte el.</w:t>
      </w:r>
    </w:p>
    <w:p w14:paraId="16B90FC9" w14:textId="77777777" w:rsidR="00973EA1" w:rsidRDefault="00973EA1" w:rsidP="001E6059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503EA850" w14:textId="77777777" w:rsidR="00915558" w:rsidRPr="001E6059" w:rsidRDefault="00915558" w:rsidP="00915558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1E0E54D9" w14:textId="77777777" w:rsidR="00386D06" w:rsidRPr="004228A7" w:rsidRDefault="00386D06">
      <w:pPr>
        <w:rPr>
          <w:lang w:val="hu-HU"/>
        </w:rPr>
      </w:pPr>
    </w:p>
    <w:p w14:paraId="207F770F" w14:textId="7CD1C5F3" w:rsidR="00AD677D" w:rsidRDefault="00AD677D">
      <w:r w:rsidRPr="00AD677D">
        <w:rPr>
          <w:noProof/>
        </w:rPr>
        <w:drawing>
          <wp:inline distT="0" distB="0" distL="0" distR="0" wp14:anchorId="16A3E920" wp14:editId="0F02274E">
            <wp:extent cx="5760720" cy="3240405"/>
            <wp:effectExtent l="0" t="0" r="0" b="0"/>
            <wp:docPr id="13172720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7204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F451" w14:textId="670ED7C6" w:rsidR="00AD677D" w:rsidRDefault="0092558D">
      <w:r>
        <w:rPr>
          <w:noProof/>
        </w:rPr>
        <w:drawing>
          <wp:inline distT="0" distB="0" distL="0" distR="0" wp14:anchorId="25E9E214" wp14:editId="2447CCAF">
            <wp:extent cx="6070600" cy="3331716"/>
            <wp:effectExtent l="0" t="0" r="6350" b="2540"/>
            <wp:docPr id="13375834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68" cy="334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6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C2B5F" w14:textId="77777777" w:rsidR="00633339" w:rsidRDefault="00633339" w:rsidP="0073252D">
      <w:pPr>
        <w:spacing w:after="0" w:line="240" w:lineRule="auto"/>
      </w:pPr>
      <w:r>
        <w:separator/>
      </w:r>
    </w:p>
  </w:endnote>
  <w:endnote w:type="continuationSeparator" w:id="0">
    <w:p w14:paraId="3C8A72FE" w14:textId="77777777" w:rsidR="00633339" w:rsidRDefault="00633339" w:rsidP="0073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13B2F" w14:textId="77777777" w:rsidR="00633339" w:rsidRDefault="00633339" w:rsidP="0073252D">
      <w:pPr>
        <w:spacing w:after="0" w:line="240" w:lineRule="auto"/>
      </w:pPr>
      <w:r>
        <w:separator/>
      </w:r>
    </w:p>
  </w:footnote>
  <w:footnote w:type="continuationSeparator" w:id="0">
    <w:p w14:paraId="37B1363A" w14:textId="77777777" w:rsidR="00633339" w:rsidRDefault="00633339" w:rsidP="0073252D">
      <w:pPr>
        <w:spacing w:after="0" w:line="240" w:lineRule="auto"/>
      </w:pPr>
      <w:r>
        <w:continuationSeparator/>
      </w:r>
    </w:p>
  </w:footnote>
  <w:footnote w:id="1">
    <w:p w14:paraId="1DB7AF87" w14:textId="21D4ABC9" w:rsidR="0073252D" w:rsidRPr="0073252D" w:rsidRDefault="0073252D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>
        <w:t xml:space="preserve"> </w:t>
      </w:r>
      <w:r w:rsidRPr="0073252D">
        <w:t>2025 04 01 GENEZIS online MEETING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77D"/>
    <w:rsid w:val="00076612"/>
    <w:rsid w:val="001E6059"/>
    <w:rsid w:val="001F210D"/>
    <w:rsid w:val="00236B75"/>
    <w:rsid w:val="002C35AF"/>
    <w:rsid w:val="002E4804"/>
    <w:rsid w:val="003550A3"/>
    <w:rsid w:val="00386D06"/>
    <w:rsid w:val="003F46BF"/>
    <w:rsid w:val="004162C1"/>
    <w:rsid w:val="004228A7"/>
    <w:rsid w:val="00457FA6"/>
    <w:rsid w:val="004C1533"/>
    <w:rsid w:val="00567593"/>
    <w:rsid w:val="005E51BA"/>
    <w:rsid w:val="00633339"/>
    <w:rsid w:val="006651E0"/>
    <w:rsid w:val="00695077"/>
    <w:rsid w:val="0073252D"/>
    <w:rsid w:val="00744CCC"/>
    <w:rsid w:val="00791CC8"/>
    <w:rsid w:val="00810563"/>
    <w:rsid w:val="008B5022"/>
    <w:rsid w:val="00915558"/>
    <w:rsid w:val="0092558D"/>
    <w:rsid w:val="00933867"/>
    <w:rsid w:val="00973EA1"/>
    <w:rsid w:val="009E2E50"/>
    <w:rsid w:val="009E32DC"/>
    <w:rsid w:val="00AC3808"/>
    <w:rsid w:val="00AC5E9D"/>
    <w:rsid w:val="00AD677D"/>
    <w:rsid w:val="00B737F3"/>
    <w:rsid w:val="00C55266"/>
    <w:rsid w:val="00CB229B"/>
    <w:rsid w:val="00DB0050"/>
    <w:rsid w:val="00DC631A"/>
    <w:rsid w:val="00E37C34"/>
    <w:rsid w:val="00F5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DDE39"/>
  <w15:chartTrackingRefBased/>
  <w15:docId w15:val="{4C9C20CA-060A-4DD1-9131-AE417AD2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7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7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7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7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7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7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7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7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7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77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77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77D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77D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77D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77D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77D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77D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77D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D67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77D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7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77D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D67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677D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D67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67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7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77D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D67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6D0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D0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5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52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325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7D14C-3946-41FC-9FFD-90B9AD2B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375</Words>
  <Characters>2592</Characters>
  <Application>Microsoft Office Word</Application>
  <DocSecurity>0</DocSecurity>
  <Lines>21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Tahyné Dr. Kovács Ágnes</dc:creator>
  <cp:keywords/>
  <dc:description/>
  <cp:lastModifiedBy>Tahyné Dr. Kovács Ágnes</cp:lastModifiedBy>
  <cp:revision>5</cp:revision>
  <dcterms:created xsi:type="dcterms:W3CDTF">2025-04-10T15:46:00Z</dcterms:created>
  <dcterms:modified xsi:type="dcterms:W3CDTF">2025-04-10T15:48:00Z</dcterms:modified>
</cp:coreProperties>
</file>