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87" w:rsidRDefault="00724D87" w:rsidP="00724D87">
      <w:pPr>
        <w:jc w:val="center"/>
      </w:pPr>
      <w:r>
        <w:t>Dr. KOCSIS IMRE</w:t>
      </w:r>
    </w:p>
    <w:p w:rsidR="00724D87" w:rsidRDefault="00724D87" w:rsidP="00724D87">
      <w:pPr>
        <w:jc w:val="center"/>
      </w:pPr>
      <w:r>
        <w:t>Publikációk</w:t>
      </w:r>
    </w:p>
    <w:p w:rsidR="00724D87" w:rsidRDefault="00724D87" w:rsidP="00724D87">
      <w:pPr>
        <w:jc w:val="center"/>
      </w:pPr>
    </w:p>
    <w:p w:rsidR="00724D87" w:rsidRDefault="00724D87" w:rsidP="00724D87">
      <w:pPr>
        <w:pStyle w:val="Szvegtrzs"/>
        <w:rPr>
          <w:b w:val="0"/>
          <w:bCs w:val="0"/>
          <w:iCs/>
        </w:rPr>
      </w:pPr>
      <w:r>
        <w:rPr>
          <w:b w:val="0"/>
          <w:bCs w:val="0"/>
          <w:iCs/>
        </w:rPr>
        <w:t>A legfontosabbnak tartott publikációk:</w:t>
      </w:r>
    </w:p>
    <w:p w:rsidR="00724D87" w:rsidRPr="00724D87" w:rsidRDefault="00724D87" w:rsidP="00724D87">
      <w:pPr>
        <w:pStyle w:val="Szvegtrzs"/>
        <w:rPr>
          <w:b w:val="0"/>
          <w:bCs w:val="0"/>
          <w:iCs/>
        </w:rPr>
      </w:pPr>
    </w:p>
    <w:p w:rsidR="00724D87" w:rsidRPr="001C626C" w:rsidRDefault="00724D87" w:rsidP="00724D87">
      <w:pPr>
        <w:pStyle w:val="Szvegtrzs"/>
        <w:rPr>
          <w:b w:val="0"/>
          <w:bCs w:val="0"/>
        </w:rPr>
      </w:pPr>
      <w:r w:rsidRPr="001C626C">
        <w:rPr>
          <w:b w:val="0"/>
          <w:bCs w:val="0"/>
          <w:i/>
          <w:iCs/>
        </w:rPr>
        <w:t>La fine della morte nel rinnovamento escatologico I-II</w:t>
      </w:r>
      <w:r w:rsidRPr="001C626C">
        <w:rPr>
          <w:b w:val="0"/>
          <w:bCs w:val="0"/>
        </w:rPr>
        <w:t>,</w:t>
      </w:r>
      <w:r>
        <w:rPr>
          <w:b w:val="0"/>
          <w:bCs w:val="0"/>
        </w:rPr>
        <w:t xml:space="preserve"> in</w:t>
      </w:r>
      <w:r w:rsidRPr="001C626C">
        <w:rPr>
          <w:b w:val="0"/>
          <w:bCs w:val="0"/>
        </w:rPr>
        <w:t xml:space="preserve"> </w:t>
      </w:r>
      <w:r w:rsidRPr="00C73DD3">
        <w:rPr>
          <w:b w:val="0"/>
          <w:bCs w:val="0"/>
          <w:i/>
        </w:rPr>
        <w:t>Folia Theologica</w:t>
      </w:r>
      <w:r w:rsidRPr="001C626C">
        <w:rPr>
          <w:b w:val="0"/>
          <w:bCs w:val="0"/>
        </w:rPr>
        <w:t xml:space="preserve"> 3</w:t>
      </w:r>
      <w:r>
        <w:rPr>
          <w:b w:val="0"/>
          <w:bCs w:val="0"/>
        </w:rPr>
        <w:t xml:space="preserve"> (1992) 75-90; 5 (1994) 147-194</w:t>
      </w:r>
      <w:r w:rsidR="00542B81">
        <w:rPr>
          <w:b w:val="0"/>
          <w:bCs w:val="0"/>
        </w:rPr>
        <w:t>.</w:t>
      </w:r>
      <w:r>
        <w:rPr>
          <w:b w:val="0"/>
          <w:bCs w:val="0"/>
        </w:rPr>
        <w:t xml:space="preserve"> o.</w:t>
      </w:r>
    </w:p>
    <w:p w:rsidR="00724D87" w:rsidRDefault="00724D87" w:rsidP="00724D87">
      <w:pPr>
        <w:jc w:val="both"/>
      </w:pPr>
    </w:p>
    <w:p w:rsidR="00724D87" w:rsidRPr="001C626C" w:rsidRDefault="00724D87" w:rsidP="00724D87">
      <w:pPr>
        <w:pStyle w:val="Szvegtrzs"/>
        <w:rPr>
          <w:b w:val="0"/>
          <w:bCs w:val="0"/>
        </w:rPr>
      </w:pPr>
      <w:r w:rsidRPr="001C626C">
        <w:rPr>
          <w:b w:val="0"/>
          <w:bCs w:val="0"/>
          <w:i/>
          <w:iCs/>
        </w:rPr>
        <w:t>Lukács evangélium</w:t>
      </w:r>
      <w:r>
        <w:rPr>
          <w:b w:val="0"/>
          <w:bCs w:val="0"/>
          <w:i/>
          <w:iCs/>
        </w:rPr>
        <w:t>a</w:t>
      </w:r>
      <w:r w:rsidRPr="001C626C">
        <w:rPr>
          <w:b w:val="0"/>
          <w:bCs w:val="0"/>
        </w:rPr>
        <w:t xml:space="preserve">, Szent István Társulat, Budapest 1995 </w:t>
      </w:r>
      <w:r>
        <w:rPr>
          <w:b w:val="0"/>
          <w:bCs w:val="0"/>
        </w:rPr>
        <w:t>(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2007), </w:t>
      </w:r>
      <w:r w:rsidRPr="001C626C">
        <w:rPr>
          <w:b w:val="0"/>
          <w:bCs w:val="0"/>
        </w:rPr>
        <w:t>530</w:t>
      </w:r>
      <w:r>
        <w:rPr>
          <w:b w:val="0"/>
          <w:bCs w:val="0"/>
        </w:rPr>
        <w:t xml:space="preserve"> o.</w:t>
      </w:r>
    </w:p>
    <w:p w:rsidR="00724D87" w:rsidRPr="001C626C" w:rsidRDefault="00724D87" w:rsidP="00724D87">
      <w:pPr>
        <w:pStyle w:val="Szvegtrzs"/>
        <w:rPr>
          <w:b w:val="0"/>
          <w:bCs w:val="0"/>
        </w:rPr>
      </w:pPr>
    </w:p>
    <w:p w:rsidR="00724D87" w:rsidRPr="001C626C" w:rsidRDefault="00724D87" w:rsidP="00724D87">
      <w:pPr>
        <w:pStyle w:val="Szvegtrzs"/>
        <w:spacing w:line="360" w:lineRule="auto"/>
        <w:rPr>
          <w:b w:val="0"/>
          <w:bCs w:val="0"/>
        </w:rPr>
      </w:pPr>
      <w:r w:rsidRPr="001C626C">
        <w:rPr>
          <w:b w:val="0"/>
          <w:bCs w:val="0"/>
          <w:i/>
          <w:iCs/>
        </w:rPr>
        <w:t>A hegyi beszéd</w:t>
      </w:r>
      <w:r w:rsidRPr="001C626C">
        <w:rPr>
          <w:b w:val="0"/>
          <w:bCs w:val="0"/>
        </w:rPr>
        <w:t>, Jel Kiadó, Budapest 1998 (</w:t>
      </w:r>
      <w:r w:rsidRPr="001C626C">
        <w:rPr>
          <w:b w:val="0"/>
          <w:bCs w:val="0"/>
          <w:vertAlign w:val="superscript"/>
        </w:rPr>
        <w:t>2</w:t>
      </w:r>
      <w:r w:rsidRPr="001C626C">
        <w:rPr>
          <w:b w:val="0"/>
          <w:bCs w:val="0"/>
        </w:rPr>
        <w:t xml:space="preserve">2005), </w:t>
      </w:r>
      <w:r>
        <w:rPr>
          <w:b w:val="0"/>
          <w:bCs w:val="0"/>
        </w:rPr>
        <w:t>204 o.</w:t>
      </w:r>
    </w:p>
    <w:p w:rsidR="00B167F7" w:rsidRDefault="00B167F7" w:rsidP="00724D87">
      <w:pPr>
        <w:pStyle w:val="Szvegtrzs"/>
        <w:rPr>
          <w:b w:val="0"/>
          <w:bCs w:val="0"/>
          <w:i/>
          <w:iCs/>
          <w:position w:val="-6"/>
        </w:rPr>
      </w:pPr>
    </w:p>
    <w:p w:rsidR="00724D87" w:rsidRPr="001C626C" w:rsidRDefault="00724D87" w:rsidP="00724D87">
      <w:pPr>
        <w:pStyle w:val="Szvegtrzs"/>
        <w:rPr>
          <w:b w:val="0"/>
          <w:bCs w:val="0"/>
          <w:position w:val="-6"/>
        </w:rPr>
      </w:pPr>
      <w:r w:rsidRPr="001C626C">
        <w:rPr>
          <w:b w:val="0"/>
          <w:bCs w:val="0"/>
          <w:i/>
          <w:iCs/>
          <w:position w:val="-6"/>
        </w:rPr>
        <w:t>„Isten elküldte Fiának Lelkét”.</w:t>
      </w:r>
      <w:r w:rsidRPr="001C626C">
        <w:rPr>
          <w:b w:val="0"/>
          <w:bCs w:val="0"/>
          <w:position w:val="-6"/>
        </w:rPr>
        <w:t xml:space="preserve"> </w:t>
      </w:r>
      <w:r w:rsidRPr="001C626C">
        <w:rPr>
          <w:b w:val="0"/>
          <w:bCs w:val="0"/>
          <w:i/>
          <w:iCs/>
          <w:position w:val="-6"/>
        </w:rPr>
        <w:t>A Szentlélek Pál apostol tanításában</w:t>
      </w:r>
      <w:r w:rsidRPr="001C626C">
        <w:rPr>
          <w:b w:val="0"/>
          <w:bCs w:val="0"/>
          <w:position w:val="-6"/>
        </w:rPr>
        <w:t>, Szent Jeromos Katolikus Bibliatársulat, Budapest 2004,</w:t>
      </w:r>
      <w:r>
        <w:rPr>
          <w:b w:val="0"/>
          <w:bCs w:val="0"/>
          <w:position w:val="-6"/>
        </w:rPr>
        <w:t xml:space="preserve"> </w:t>
      </w:r>
      <w:r w:rsidRPr="001C626C">
        <w:rPr>
          <w:b w:val="0"/>
          <w:bCs w:val="0"/>
          <w:position w:val="-6"/>
        </w:rPr>
        <w:t>176</w:t>
      </w:r>
      <w:r>
        <w:rPr>
          <w:b w:val="0"/>
          <w:bCs w:val="0"/>
          <w:position w:val="-6"/>
        </w:rPr>
        <w:t xml:space="preserve"> o.</w:t>
      </w:r>
    </w:p>
    <w:p w:rsidR="00724D87" w:rsidRDefault="00724D87" w:rsidP="00724D87">
      <w:pPr>
        <w:pStyle w:val="Szvegtrzs"/>
        <w:rPr>
          <w:b w:val="0"/>
          <w:bCs w:val="0"/>
          <w:i/>
          <w:iCs/>
        </w:rPr>
      </w:pPr>
    </w:p>
    <w:p w:rsidR="00724D87" w:rsidRPr="001C626C" w:rsidRDefault="00724D87" w:rsidP="00724D87">
      <w:pPr>
        <w:jc w:val="both"/>
      </w:pPr>
      <w:r w:rsidRPr="001C626C">
        <w:rPr>
          <w:i/>
          <w:iCs/>
        </w:rPr>
        <w:t>Petrus und sein Dienst in den Schriften des Neuen Testaments</w:t>
      </w:r>
      <w:r w:rsidRPr="001C626C">
        <w:t>,</w:t>
      </w:r>
      <w:r>
        <w:t xml:space="preserve"> in</w:t>
      </w:r>
      <w:r w:rsidRPr="001C626C">
        <w:t xml:space="preserve"> </w:t>
      </w:r>
      <w:r w:rsidRPr="003E6838">
        <w:rPr>
          <w:i/>
        </w:rPr>
        <w:t>Folia Theologica</w:t>
      </w:r>
      <w:r>
        <w:t xml:space="preserve"> 19 (2008) 97-121</w:t>
      </w:r>
      <w:r w:rsidR="00542B81">
        <w:t>.</w:t>
      </w:r>
      <w:r>
        <w:t xml:space="preserve"> o.</w:t>
      </w:r>
    </w:p>
    <w:p w:rsidR="00724D87" w:rsidRDefault="00724D87" w:rsidP="00724D87">
      <w:pPr>
        <w:pStyle w:val="Szvegtrzs"/>
        <w:rPr>
          <w:b w:val="0"/>
          <w:bCs w:val="0"/>
          <w:i/>
          <w:iCs/>
        </w:rPr>
      </w:pPr>
    </w:p>
    <w:p w:rsidR="00724D87" w:rsidRPr="001C626C" w:rsidRDefault="00724D87" w:rsidP="00724D87">
      <w:pPr>
        <w:pStyle w:val="Szvegtrzs"/>
        <w:rPr>
          <w:b w:val="0"/>
          <w:bCs w:val="0"/>
        </w:rPr>
      </w:pPr>
      <w:r w:rsidRPr="001C626C">
        <w:rPr>
          <w:b w:val="0"/>
          <w:bCs w:val="0"/>
          <w:i/>
          <w:iCs/>
        </w:rPr>
        <w:t>Bevezetés az Újszövetség kortörténetébe és irodalmába I</w:t>
      </w:r>
      <w:r w:rsidRPr="001C626C">
        <w:rPr>
          <w:b w:val="0"/>
          <w:bCs w:val="0"/>
        </w:rPr>
        <w:t xml:space="preserve">, Szent István Társulat, Budapest 2010, </w:t>
      </w:r>
      <w:r>
        <w:rPr>
          <w:b w:val="0"/>
          <w:bCs w:val="0"/>
        </w:rPr>
        <w:t xml:space="preserve"> </w:t>
      </w:r>
      <w:r w:rsidRPr="001C626C">
        <w:rPr>
          <w:b w:val="0"/>
          <w:bCs w:val="0"/>
        </w:rPr>
        <w:t>310</w:t>
      </w:r>
      <w:r>
        <w:rPr>
          <w:b w:val="0"/>
          <w:bCs w:val="0"/>
        </w:rPr>
        <w:t xml:space="preserve"> o.</w:t>
      </w:r>
    </w:p>
    <w:p w:rsidR="00724D87" w:rsidRDefault="00724D87" w:rsidP="00724D87">
      <w:pPr>
        <w:jc w:val="both"/>
        <w:rPr>
          <w:bCs/>
          <w:i/>
        </w:rPr>
      </w:pPr>
    </w:p>
    <w:p w:rsidR="00724D87" w:rsidRPr="001C626C" w:rsidRDefault="00724D87" w:rsidP="00724D87">
      <w:pPr>
        <w:jc w:val="both"/>
        <w:rPr>
          <w:bCs/>
        </w:rPr>
      </w:pPr>
      <w:r w:rsidRPr="001C626C">
        <w:rPr>
          <w:bCs/>
          <w:i/>
        </w:rPr>
        <w:t>Bevezetés az Újszövetség kortörténetébe és irodalmába II</w:t>
      </w:r>
      <w:r w:rsidRPr="001C626C">
        <w:rPr>
          <w:bCs/>
        </w:rPr>
        <w:t>, Szent István Társulat</w:t>
      </w:r>
      <w:r>
        <w:rPr>
          <w:bCs/>
        </w:rPr>
        <w:t xml:space="preserve">, Budapest </w:t>
      </w:r>
      <w:r w:rsidRPr="001C626C">
        <w:rPr>
          <w:bCs/>
        </w:rPr>
        <w:t>2011,</w:t>
      </w:r>
      <w:r>
        <w:rPr>
          <w:bCs/>
        </w:rPr>
        <w:t xml:space="preserve"> 274 o.</w:t>
      </w:r>
    </w:p>
    <w:p w:rsidR="00724D87" w:rsidRPr="001C626C" w:rsidRDefault="00724D87" w:rsidP="00724D87">
      <w:pPr>
        <w:jc w:val="both"/>
        <w:rPr>
          <w:bCs/>
        </w:rPr>
      </w:pPr>
    </w:p>
    <w:p w:rsidR="00724D87" w:rsidRPr="001C626C" w:rsidRDefault="00724D87" w:rsidP="00724D87">
      <w:pPr>
        <w:jc w:val="both"/>
        <w:rPr>
          <w:bCs/>
        </w:rPr>
      </w:pPr>
      <w:r w:rsidRPr="001C626C">
        <w:rPr>
          <w:bCs/>
          <w:i/>
        </w:rPr>
        <w:t>Az üdvösség igéje. Újszövetségi tanulmányok</w:t>
      </w:r>
      <w:r w:rsidRPr="001C626C">
        <w:rPr>
          <w:bCs/>
        </w:rPr>
        <w:t>, Szent</w:t>
      </w:r>
      <w:r>
        <w:rPr>
          <w:bCs/>
        </w:rPr>
        <w:t xml:space="preserve"> István Társulat, Budapest 2013, 239 o.</w:t>
      </w:r>
    </w:p>
    <w:p w:rsidR="00724D87" w:rsidRDefault="00724D87" w:rsidP="00724D87">
      <w:pPr>
        <w:pStyle w:val="Szvegtrzs"/>
        <w:spacing w:line="360" w:lineRule="auto"/>
        <w:rPr>
          <w:b w:val="0"/>
          <w:bCs w:val="0"/>
        </w:rPr>
      </w:pPr>
    </w:p>
    <w:p w:rsidR="00724D87" w:rsidRDefault="00724D87" w:rsidP="00724D87">
      <w:pPr>
        <w:jc w:val="both"/>
        <w:rPr>
          <w:bCs/>
        </w:rPr>
      </w:pPr>
      <w:r w:rsidRPr="00B5229B">
        <w:rPr>
          <w:i/>
        </w:rPr>
        <w:t>Bevezetés az Újszövetségi exegézis elméletébe és gyakorlatába</w:t>
      </w:r>
      <w:r>
        <w:t xml:space="preserve">, </w:t>
      </w:r>
      <w:r w:rsidRPr="001C626C">
        <w:rPr>
          <w:bCs/>
        </w:rPr>
        <w:t>Szent István Társulat</w:t>
      </w:r>
      <w:r>
        <w:rPr>
          <w:bCs/>
        </w:rPr>
        <w:t xml:space="preserve">, Budapest </w:t>
      </w:r>
      <w:r w:rsidRPr="001C626C">
        <w:rPr>
          <w:bCs/>
        </w:rPr>
        <w:t>2011</w:t>
      </w:r>
      <w:r>
        <w:rPr>
          <w:bCs/>
        </w:rPr>
        <w:t>, 115 o.</w:t>
      </w:r>
    </w:p>
    <w:p w:rsidR="00724D87" w:rsidRDefault="00724D87" w:rsidP="00724D87">
      <w:pPr>
        <w:jc w:val="both"/>
        <w:rPr>
          <w:bCs/>
        </w:rPr>
      </w:pPr>
    </w:p>
    <w:p w:rsidR="00724D87" w:rsidRDefault="00724D87" w:rsidP="00724D87">
      <w:pPr>
        <w:jc w:val="both"/>
        <w:rPr>
          <w:bCs/>
          <w:position w:val="-6"/>
        </w:rPr>
      </w:pPr>
      <w:r w:rsidRPr="00B5229B">
        <w:rPr>
          <w:bCs/>
          <w:i/>
        </w:rPr>
        <w:t>Szolgálatok és szolgálattevők az Újszövetségben</w:t>
      </w:r>
      <w:r>
        <w:rPr>
          <w:bCs/>
        </w:rPr>
        <w:t xml:space="preserve">, </w:t>
      </w:r>
      <w:r w:rsidRPr="00B5229B">
        <w:rPr>
          <w:bCs/>
          <w:position w:val="-6"/>
        </w:rPr>
        <w:t>Szent Jeromos Katolikus Bibliatársulat, Budapest 20</w:t>
      </w:r>
      <w:r w:rsidR="00B167F7">
        <w:rPr>
          <w:bCs/>
          <w:position w:val="-6"/>
        </w:rPr>
        <w:t>18, 122 o.</w:t>
      </w:r>
    </w:p>
    <w:p w:rsidR="00724D87" w:rsidRDefault="00724D87" w:rsidP="00724D87">
      <w:pPr>
        <w:jc w:val="both"/>
        <w:rPr>
          <w:bCs/>
          <w:position w:val="-6"/>
        </w:rPr>
      </w:pPr>
    </w:p>
    <w:p w:rsidR="00724D87" w:rsidRDefault="00724D87" w:rsidP="00724D87">
      <w:pPr>
        <w:jc w:val="both"/>
        <w:rPr>
          <w:bCs/>
          <w:position w:val="-6"/>
        </w:rPr>
      </w:pPr>
      <w:r w:rsidRPr="00B5229B">
        <w:rPr>
          <w:bCs/>
          <w:i/>
          <w:position w:val="-6"/>
        </w:rPr>
        <w:t>Bevezetés az Újszövetség könyveibe</w:t>
      </w:r>
      <w:r>
        <w:rPr>
          <w:bCs/>
          <w:position w:val="-6"/>
        </w:rPr>
        <w:t>, Szent Istv</w:t>
      </w:r>
      <w:r w:rsidR="00B167F7">
        <w:rPr>
          <w:bCs/>
          <w:position w:val="-6"/>
        </w:rPr>
        <w:t>án Társulat, Budapest 2019), 660 o.</w:t>
      </w:r>
    </w:p>
    <w:p w:rsidR="00724D87" w:rsidRDefault="00724D87" w:rsidP="00724D87">
      <w:pPr>
        <w:jc w:val="both"/>
        <w:rPr>
          <w:bCs/>
          <w:position w:val="-6"/>
        </w:rPr>
      </w:pPr>
    </w:p>
    <w:p w:rsidR="00724D87" w:rsidRDefault="00724D87" w:rsidP="00724D87">
      <w:pPr>
        <w:jc w:val="both"/>
        <w:rPr>
          <w:bCs/>
          <w:position w:val="-6"/>
        </w:rPr>
      </w:pPr>
      <w:r w:rsidRPr="00732503">
        <w:rPr>
          <w:bCs/>
          <w:i/>
          <w:position w:val="-6"/>
        </w:rPr>
        <w:t>Az Eucharisztia a Szentírásban</w:t>
      </w:r>
      <w:r>
        <w:rPr>
          <w:bCs/>
          <w:position w:val="-6"/>
        </w:rPr>
        <w:t xml:space="preserve"> (szerk. Kocsis Imre), </w:t>
      </w:r>
      <w:r w:rsidRPr="00B5229B">
        <w:rPr>
          <w:bCs/>
          <w:position w:val="-6"/>
        </w:rPr>
        <w:t>Szent Jeromos Katolikus Bibliatársulat, Budapest 20</w:t>
      </w:r>
      <w:r w:rsidR="00B167F7">
        <w:rPr>
          <w:bCs/>
          <w:position w:val="-6"/>
        </w:rPr>
        <w:t>20, 256 o.</w:t>
      </w:r>
      <w:r>
        <w:rPr>
          <w:bCs/>
          <w:position w:val="-6"/>
        </w:rPr>
        <w:t xml:space="preserve"> </w:t>
      </w:r>
    </w:p>
    <w:p w:rsidR="00724D87" w:rsidRDefault="00724D87" w:rsidP="00724D87">
      <w:pPr>
        <w:jc w:val="both"/>
        <w:rPr>
          <w:bCs/>
          <w:position w:val="-6"/>
        </w:rPr>
      </w:pPr>
    </w:p>
    <w:p w:rsidR="00724D87" w:rsidRDefault="00894F1D" w:rsidP="00724D87">
      <w:pPr>
        <w:jc w:val="both"/>
        <w:rPr>
          <w:bCs/>
          <w:position w:val="-6"/>
        </w:rPr>
      </w:pPr>
      <w:r w:rsidRPr="00894F1D">
        <w:rPr>
          <w:bCs/>
          <w:i/>
          <w:position w:val="-6"/>
        </w:rPr>
        <w:t>L’Eucaristia e la Chiesa nelle lettere di San Paolo</w:t>
      </w:r>
      <w:r>
        <w:rPr>
          <w:bCs/>
          <w:position w:val="-6"/>
        </w:rPr>
        <w:t xml:space="preserve">, in </w:t>
      </w:r>
      <w:r w:rsidRPr="00894F1D">
        <w:rPr>
          <w:bCs/>
          <w:i/>
          <w:position w:val="-6"/>
        </w:rPr>
        <w:t xml:space="preserve">52. Congresso Eucaristico Internazionale I: Simposio </w:t>
      </w:r>
      <w:r>
        <w:rPr>
          <w:bCs/>
          <w:i/>
          <w:position w:val="-6"/>
        </w:rPr>
        <w:t>Te</w:t>
      </w:r>
      <w:r w:rsidRPr="00894F1D">
        <w:rPr>
          <w:bCs/>
          <w:i/>
          <w:position w:val="-6"/>
        </w:rPr>
        <w:t>ologico</w:t>
      </w:r>
      <w:r>
        <w:rPr>
          <w:bCs/>
          <w:position w:val="-6"/>
        </w:rPr>
        <w:t xml:space="preserve"> (ed. Fábry K.), Budapest 2022, 155-172. o.</w:t>
      </w:r>
      <w:bookmarkStart w:id="0" w:name="_GoBack"/>
      <w:bookmarkEnd w:id="0"/>
    </w:p>
    <w:p w:rsidR="00894F1D" w:rsidRDefault="00894F1D" w:rsidP="00724D87">
      <w:pPr>
        <w:jc w:val="both"/>
        <w:rPr>
          <w:bCs/>
          <w:position w:val="-6"/>
        </w:rPr>
      </w:pPr>
    </w:p>
    <w:p w:rsidR="00894F1D" w:rsidRDefault="00894F1D" w:rsidP="00724D87">
      <w:pPr>
        <w:jc w:val="both"/>
        <w:rPr>
          <w:bCs/>
          <w:position w:val="-6"/>
        </w:rPr>
      </w:pPr>
    </w:p>
    <w:p w:rsidR="00724D87" w:rsidRDefault="00724D87" w:rsidP="00724D87">
      <w:pPr>
        <w:jc w:val="both"/>
        <w:rPr>
          <w:bCs/>
          <w:position w:val="-6"/>
        </w:rPr>
      </w:pPr>
      <w:r>
        <w:rPr>
          <w:bCs/>
          <w:position w:val="-6"/>
        </w:rPr>
        <w:t>A publikációk teljes listája elérhető a MTMT weboldalán:</w:t>
      </w:r>
    </w:p>
    <w:p w:rsidR="00724D87" w:rsidRDefault="00724D87" w:rsidP="00724D87">
      <w:pPr>
        <w:jc w:val="both"/>
      </w:pPr>
    </w:p>
    <w:p w:rsidR="00724D87" w:rsidRDefault="005A1ADB" w:rsidP="00724D87">
      <w:pPr>
        <w:jc w:val="both"/>
      </w:pPr>
      <w:hyperlink r:id="rId6" w:history="1">
        <w:r w:rsidR="00724D87">
          <w:rPr>
            <w:rStyle w:val="Hiperhivatkozs"/>
          </w:rPr>
          <w:t>https://m2.mtmt.hu/gui2/?type=authors&amp;mode=browse&amp;sel=authors10031563</w:t>
        </w:r>
      </w:hyperlink>
    </w:p>
    <w:p w:rsidR="00724D87" w:rsidRPr="00B5229B" w:rsidRDefault="00724D87" w:rsidP="00724D87">
      <w:pPr>
        <w:jc w:val="both"/>
      </w:pPr>
    </w:p>
    <w:p w:rsidR="009B5E6D" w:rsidRDefault="009B5E6D"/>
    <w:sectPr w:rsidR="009B5E6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DB" w:rsidRDefault="005A1ADB">
      <w:r>
        <w:separator/>
      </w:r>
    </w:p>
  </w:endnote>
  <w:endnote w:type="continuationSeparator" w:id="0">
    <w:p w:rsidR="005A1ADB" w:rsidRDefault="005A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AC" w:rsidRDefault="00724D87" w:rsidP="00FD426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05BAC" w:rsidRDefault="005A1ADB" w:rsidP="00DD3D7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AC" w:rsidRDefault="00724D87" w:rsidP="00FD426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4F1D">
      <w:rPr>
        <w:rStyle w:val="Oldalszm"/>
        <w:noProof/>
      </w:rPr>
      <w:t>1</w:t>
    </w:r>
    <w:r>
      <w:rPr>
        <w:rStyle w:val="Oldalszm"/>
      </w:rPr>
      <w:fldChar w:fldCharType="end"/>
    </w:r>
  </w:p>
  <w:p w:rsidR="00305BAC" w:rsidRDefault="005A1ADB" w:rsidP="00DD3D7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DB" w:rsidRDefault="005A1ADB">
      <w:r>
        <w:separator/>
      </w:r>
    </w:p>
  </w:footnote>
  <w:footnote w:type="continuationSeparator" w:id="0">
    <w:p w:rsidR="005A1ADB" w:rsidRDefault="005A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87"/>
    <w:rsid w:val="00542B81"/>
    <w:rsid w:val="005A1ADB"/>
    <w:rsid w:val="007053C2"/>
    <w:rsid w:val="00724D87"/>
    <w:rsid w:val="00894F1D"/>
    <w:rsid w:val="009B5E6D"/>
    <w:rsid w:val="00B1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DFC5"/>
  <w15:chartTrackingRefBased/>
  <w15:docId w15:val="{9BF12EF6-8F49-4856-AC8E-CAB70168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24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24D8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24D87"/>
  </w:style>
  <w:style w:type="paragraph" w:styleId="Szvegtrzs">
    <w:name w:val="Body Text"/>
    <w:basedOn w:val="Norml"/>
    <w:link w:val="SzvegtrzsChar"/>
    <w:rsid w:val="00724D87"/>
    <w:pPr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724D8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rsid w:val="00724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2.mtmt.hu/gui2/?type=authors&amp;mode=browse&amp;sel=authors100315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Imre</dc:creator>
  <cp:keywords/>
  <dc:description/>
  <cp:lastModifiedBy>Kocsis Imre</cp:lastModifiedBy>
  <cp:revision>4</cp:revision>
  <dcterms:created xsi:type="dcterms:W3CDTF">2022-09-06T07:08:00Z</dcterms:created>
  <dcterms:modified xsi:type="dcterms:W3CDTF">2022-09-06T13:21:00Z</dcterms:modified>
</cp:coreProperties>
</file>