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A96E" w14:textId="77777777" w:rsidR="00281C7F" w:rsidRDefault="00C75ED1" w:rsidP="004135FF">
      <w:pPr>
        <w:jc w:val="center"/>
        <w:textAlignment w:val="baseline"/>
        <w:divId w:val="1402679541"/>
        <w:rPr>
          <w:rFonts w:eastAsia="Times New Roman" w:cs="Segoe UI"/>
          <w:b/>
          <w:bCs/>
          <w:color w:val="000000" w:themeColor="text1"/>
        </w:rPr>
      </w:pPr>
      <w:r w:rsidRPr="00566063">
        <w:rPr>
          <w:rFonts w:eastAsia="Times New Roman" w:cs="Segoe UI"/>
          <w:b/>
          <w:bCs/>
          <w:color w:val="000000" w:themeColor="text1"/>
        </w:rPr>
        <w:t xml:space="preserve">A Pázmány Péter Katolikus Egyetem </w:t>
      </w:r>
    </w:p>
    <w:p w14:paraId="635A0A3A" w14:textId="30AD9978" w:rsidR="00C75ED1" w:rsidRDefault="00281C7F" w:rsidP="004135FF">
      <w:pPr>
        <w:jc w:val="center"/>
        <w:textAlignment w:val="baseline"/>
        <w:divId w:val="1402679541"/>
        <w:rPr>
          <w:rFonts w:eastAsia="Times New Roman" w:cs="Segoe UI"/>
          <w:b/>
          <w:bCs/>
          <w:color w:val="000000" w:themeColor="text1"/>
        </w:rPr>
      </w:pPr>
      <w:r>
        <w:rPr>
          <w:rFonts w:eastAsia="Times New Roman" w:cs="Segoe UI"/>
          <w:b/>
          <w:bCs/>
          <w:color w:val="000000" w:themeColor="text1"/>
        </w:rPr>
        <w:t>Sz</w:t>
      </w:r>
      <w:r w:rsidR="006A0059">
        <w:rPr>
          <w:rFonts w:eastAsia="Times New Roman" w:cs="Segoe UI"/>
          <w:b/>
          <w:bCs/>
          <w:color w:val="000000" w:themeColor="text1"/>
        </w:rPr>
        <w:t>en</w:t>
      </w:r>
      <w:r>
        <w:rPr>
          <w:rFonts w:eastAsia="Times New Roman" w:cs="Segoe UI"/>
          <w:b/>
          <w:bCs/>
          <w:color w:val="000000" w:themeColor="text1"/>
        </w:rPr>
        <w:t xml:space="preserve">t II. János Pál Pápa Kutatóközpont </w:t>
      </w:r>
      <w:r w:rsidR="00C75ED1" w:rsidRPr="00AA5A7D">
        <w:rPr>
          <w:rFonts w:eastAsia="Times New Roman" w:cs="Segoe UI"/>
          <w:b/>
          <w:bCs/>
          <w:color w:val="000000" w:themeColor="text1"/>
        </w:rPr>
        <w:t>Teremtésvédelmi Kutatóintézet</w:t>
      </w:r>
      <w:r w:rsidR="00185FEC">
        <w:rPr>
          <w:rFonts w:eastAsia="Times New Roman" w:cs="Segoe UI"/>
          <w:b/>
          <w:bCs/>
          <w:color w:val="000000" w:themeColor="text1"/>
        </w:rPr>
        <w:t>e</w:t>
      </w:r>
    </w:p>
    <w:p w14:paraId="4F3952DE" w14:textId="77777777" w:rsidR="00185FEC" w:rsidRPr="00AA5A7D" w:rsidRDefault="00185FEC" w:rsidP="004135FF">
      <w:pPr>
        <w:jc w:val="both"/>
        <w:textAlignment w:val="baseline"/>
        <w:divId w:val="1402679541"/>
        <w:rPr>
          <w:rFonts w:eastAsia="Times New Roman" w:cs="Times New Roman"/>
          <w:b/>
          <w:bCs/>
          <w:color w:val="000000" w:themeColor="text1"/>
          <w:kern w:val="36"/>
        </w:rPr>
      </w:pPr>
    </w:p>
    <w:p w14:paraId="029E6AE8" w14:textId="1278097F" w:rsidR="004135FF" w:rsidRDefault="00B00064" w:rsidP="004135FF">
      <w:pPr>
        <w:shd w:val="clear" w:color="auto" w:fill="FFFFFF"/>
        <w:spacing w:after="100" w:afterAutospacing="1"/>
        <w:jc w:val="center"/>
        <w:divId w:val="1402679541"/>
        <w:rPr>
          <w:rFonts w:cs="Times New Roman"/>
          <w:b/>
          <w:bCs/>
          <w:color w:val="000000" w:themeColor="text1"/>
          <w:sz w:val="32"/>
          <w:szCs w:val="32"/>
        </w:rPr>
      </w:pPr>
      <w:r w:rsidRPr="00AA5A7D">
        <w:rPr>
          <w:rFonts w:cs="Times New Roman"/>
          <w:b/>
          <w:bCs/>
          <w:color w:val="000000" w:themeColor="text1"/>
          <w:sz w:val="28"/>
          <w:szCs w:val="28"/>
        </w:rPr>
        <w:t xml:space="preserve">a </w:t>
      </w:r>
      <w:r w:rsidR="0036180E" w:rsidRPr="00E51233">
        <w:rPr>
          <w:b/>
          <w:bCs/>
          <w:color w:val="000000" w:themeColor="text1"/>
          <w:sz w:val="28"/>
          <w:szCs w:val="28"/>
        </w:rPr>
        <w:t>„Fenntarthatóság, állóképesség – az éghajlatváltozás és az ahhoz való alkalmazkodás társadalmi kihívásai” projekt</w:t>
      </w:r>
      <w:r w:rsidR="0036180E" w:rsidRPr="00AA5A7D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Pr="00AA5A7D">
        <w:rPr>
          <w:rFonts w:cs="Times New Roman"/>
          <w:b/>
          <w:bCs/>
          <w:color w:val="000000" w:themeColor="text1"/>
          <w:sz w:val="28"/>
          <w:szCs w:val="28"/>
        </w:rPr>
        <w:t>keretében</w:t>
      </w:r>
    </w:p>
    <w:p w14:paraId="07BF16E4" w14:textId="48DDDE1A" w:rsidR="004135FF" w:rsidRDefault="00B00064" w:rsidP="004135FF">
      <w:pPr>
        <w:shd w:val="clear" w:color="auto" w:fill="FFFFFF"/>
        <w:spacing w:after="100" w:afterAutospacing="1"/>
        <w:jc w:val="center"/>
        <w:divId w:val="1402679541"/>
        <w:rPr>
          <w:rFonts w:cs="Times New Roman"/>
          <w:b/>
          <w:bCs/>
          <w:color w:val="000000" w:themeColor="text1"/>
          <w:sz w:val="28"/>
          <w:szCs w:val="28"/>
        </w:rPr>
      </w:pPr>
      <w:r w:rsidRPr="004135FF">
        <w:rPr>
          <w:rFonts w:cs="Times New Roman"/>
          <w:b/>
          <w:bCs/>
          <w:color w:val="000000" w:themeColor="text1"/>
          <w:sz w:val="32"/>
          <w:szCs w:val="32"/>
        </w:rPr>
        <w:t>publikációs pályázatot</w:t>
      </w:r>
      <w:r w:rsidRPr="00AA5A7D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BBB300C" w14:textId="53A8EF44" w:rsidR="00E01D90" w:rsidRPr="004F4422" w:rsidRDefault="00B00064" w:rsidP="004135FF">
      <w:pPr>
        <w:shd w:val="clear" w:color="auto" w:fill="FFFFFF"/>
        <w:spacing w:after="100" w:afterAutospacing="1"/>
        <w:jc w:val="center"/>
        <w:divId w:val="1402679541"/>
        <w:rPr>
          <w:rFonts w:cs="Times New Roman"/>
          <w:b/>
          <w:bCs/>
          <w:color w:val="000000" w:themeColor="text1"/>
        </w:rPr>
      </w:pPr>
      <w:r w:rsidRPr="004F4422">
        <w:rPr>
          <w:rFonts w:cs="Times New Roman"/>
          <w:b/>
          <w:bCs/>
          <w:color w:val="000000" w:themeColor="text1"/>
        </w:rPr>
        <w:t>hirdet</w:t>
      </w:r>
      <w:r w:rsidR="00650CEF">
        <w:rPr>
          <w:rFonts w:cs="Times New Roman"/>
          <w:b/>
          <w:bCs/>
          <w:color w:val="000000" w:themeColor="text1"/>
        </w:rPr>
        <w:t xml:space="preserve"> teremtésvédelmi vonatkozású tudományos folyóiratcikk, illetve monográfia megírására.</w:t>
      </w:r>
    </w:p>
    <w:p w14:paraId="270B68C4" w14:textId="77777777" w:rsidR="00E01D90" w:rsidRPr="00AA5A7D" w:rsidRDefault="00E01D90" w:rsidP="00E01D90">
      <w:pPr>
        <w:shd w:val="clear" w:color="auto" w:fill="FFFFFF"/>
        <w:spacing w:after="100" w:afterAutospacing="1"/>
        <w:jc w:val="center"/>
        <w:divId w:val="1402679541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29A3ABFB" w14:textId="63020394" w:rsidR="00B00064" w:rsidRDefault="00B00064" w:rsidP="002F6B02">
      <w:pPr>
        <w:pStyle w:val="Listaszerbekezds"/>
        <w:keepNext/>
        <w:keepLines/>
        <w:numPr>
          <w:ilvl w:val="0"/>
          <w:numId w:val="13"/>
        </w:numPr>
        <w:jc w:val="both"/>
        <w:outlineLvl w:val="1"/>
        <w:rPr>
          <w:rFonts w:eastAsia="Calibri" w:cs="Times New Roman"/>
          <w:color w:val="000000" w:themeColor="text1"/>
          <w:lang w:eastAsia="en-US"/>
        </w:rPr>
      </w:pPr>
      <w:r w:rsidRPr="002F6B02">
        <w:rPr>
          <w:rFonts w:cs="Times New Roman"/>
          <w:color w:val="000000" w:themeColor="text1"/>
        </w:rPr>
        <w:t xml:space="preserve">A pályázat célja a </w:t>
      </w:r>
      <w:r w:rsidR="00FA47B8" w:rsidRPr="002F6B02">
        <w:rPr>
          <w:color w:val="000000" w:themeColor="text1"/>
        </w:rPr>
        <w:t>„Fenntarthatóság, állóképesség – az éghajlatváltozás és az ahhoz való alkalmazkodás társadalmi kihívásai” projekt</w:t>
      </w:r>
      <w:r w:rsidR="00FA47B8" w:rsidRPr="002F6B02">
        <w:rPr>
          <w:rFonts w:cs="Times New Roman"/>
          <w:color w:val="000000" w:themeColor="text1"/>
        </w:rPr>
        <w:t xml:space="preserve"> (</w:t>
      </w:r>
      <w:r w:rsidR="00B7135A" w:rsidRPr="002F6B02">
        <w:rPr>
          <w:color w:val="000000" w:themeColor="text1"/>
        </w:rPr>
        <w:t>EKPPF/922/2021-ITM_SZERZ</w:t>
      </w:r>
      <w:r w:rsidRPr="002F6B02">
        <w:rPr>
          <w:rFonts w:cs="Times New Roman"/>
          <w:color w:val="000000" w:themeColor="text1"/>
        </w:rPr>
        <w:t xml:space="preserve">) </w:t>
      </w:r>
      <w:r w:rsidR="00533D7C" w:rsidRPr="002F6B02">
        <w:rPr>
          <w:rFonts w:cs="Times New Roman"/>
          <w:color w:val="000000" w:themeColor="text1"/>
        </w:rPr>
        <w:t>Támogatói Okirat</w:t>
      </w:r>
      <w:r w:rsidR="00B84744" w:rsidRPr="002F6B02">
        <w:rPr>
          <w:rFonts w:cs="Times New Roman"/>
          <w:color w:val="000000" w:themeColor="text1"/>
        </w:rPr>
        <w:t>á</w:t>
      </w:r>
      <w:r w:rsidR="00533D7C" w:rsidRPr="002F6B02">
        <w:rPr>
          <w:rFonts w:cs="Times New Roman"/>
          <w:color w:val="000000" w:themeColor="text1"/>
        </w:rPr>
        <w:t xml:space="preserve">ban meghatározott kutatási program minél teljesebb megvalósítása, </w:t>
      </w:r>
      <w:r w:rsidRPr="002F6B02">
        <w:rPr>
          <w:rFonts w:cs="Times New Roman"/>
          <w:color w:val="000000" w:themeColor="text1"/>
        </w:rPr>
        <w:t xml:space="preserve">az </w:t>
      </w:r>
      <w:r w:rsidR="004327BC" w:rsidRPr="002F6B02">
        <w:rPr>
          <w:rFonts w:cs="Times New Roman"/>
          <w:color w:val="000000" w:themeColor="text1"/>
        </w:rPr>
        <w:t>E</w:t>
      </w:r>
      <w:r w:rsidRPr="002F6B02">
        <w:rPr>
          <w:rFonts w:cs="Times New Roman"/>
          <w:color w:val="000000" w:themeColor="text1"/>
        </w:rPr>
        <w:t>gyetem tudományos láthatóságának</w:t>
      </w:r>
      <w:r w:rsidR="00B84744" w:rsidRPr="002F6B02">
        <w:rPr>
          <w:rFonts w:cs="Times New Roman"/>
          <w:color w:val="000000" w:themeColor="text1"/>
        </w:rPr>
        <w:t xml:space="preserve">, </w:t>
      </w:r>
      <w:r w:rsidR="00153472" w:rsidRPr="002F6B02">
        <w:rPr>
          <w:rFonts w:cs="Times New Roman"/>
          <w:color w:val="000000" w:themeColor="text1"/>
        </w:rPr>
        <w:t>nemzetközi elismertségének</w:t>
      </w:r>
      <w:r w:rsidRPr="002F6B02">
        <w:rPr>
          <w:rFonts w:cs="Times New Roman"/>
          <w:color w:val="000000" w:themeColor="text1"/>
        </w:rPr>
        <w:t xml:space="preserve"> növelése, </w:t>
      </w:r>
      <w:r w:rsidR="008D052D" w:rsidRPr="002F6B02">
        <w:rPr>
          <w:rFonts w:eastAsia="Calibri" w:cs="Times New Roman"/>
          <w:color w:val="000000" w:themeColor="text1"/>
          <w:lang w:eastAsia="en-US"/>
        </w:rPr>
        <w:t xml:space="preserve">a kiemelkedő eredmények tudományos közlésének támogatása, </w:t>
      </w:r>
      <w:r w:rsidR="003E405B" w:rsidRPr="002F6B02">
        <w:rPr>
          <w:rFonts w:eastAsia="Calibri" w:cs="Times New Roman"/>
          <w:color w:val="000000" w:themeColor="text1"/>
          <w:lang w:eastAsia="en-US"/>
        </w:rPr>
        <w:t>a különböző tudományterületek összekapcsolása</w:t>
      </w:r>
      <w:r w:rsidRPr="002F6B02">
        <w:rPr>
          <w:rFonts w:cs="Times New Roman"/>
          <w:color w:val="000000" w:themeColor="text1"/>
        </w:rPr>
        <w:t>. További célja, hogy hozzájáruljon a kutatások eredményeinek társadalmi, gazdasági, környezeti hasznosít</w:t>
      </w:r>
      <w:r w:rsidR="00070AC5" w:rsidRPr="002F6B02">
        <w:rPr>
          <w:rFonts w:cs="Times New Roman"/>
          <w:color w:val="000000" w:themeColor="text1"/>
        </w:rPr>
        <w:t>hatóságához</w:t>
      </w:r>
      <w:r w:rsidRPr="002F6B02">
        <w:rPr>
          <w:rFonts w:cs="Times New Roman"/>
          <w:color w:val="000000" w:themeColor="text1"/>
        </w:rPr>
        <w:t>, az ezeket célzó kezdeményezésekhez, a nemzetközi kutatói közösségbe történ</w:t>
      </w:r>
      <w:r w:rsidRPr="002F6B02">
        <w:rPr>
          <w:rFonts w:cs="Cambria"/>
          <w:color w:val="000000" w:themeColor="text1"/>
        </w:rPr>
        <w:t>ő</w:t>
      </w:r>
      <w:r w:rsidRPr="002F6B02">
        <w:rPr>
          <w:rFonts w:cs="Times New Roman"/>
          <w:color w:val="000000" w:themeColor="text1"/>
        </w:rPr>
        <w:t xml:space="preserve"> beágyazottság er</w:t>
      </w:r>
      <w:r w:rsidRPr="002F6B02">
        <w:rPr>
          <w:rFonts w:cs="Cambria"/>
          <w:color w:val="000000" w:themeColor="text1"/>
        </w:rPr>
        <w:t>ő</w:t>
      </w:r>
      <w:r w:rsidRPr="002F6B02">
        <w:rPr>
          <w:rFonts w:cs="Times New Roman"/>
          <w:color w:val="000000" w:themeColor="text1"/>
        </w:rPr>
        <w:t xml:space="preserve">sítéséhez, valamint az </w:t>
      </w:r>
      <w:r w:rsidR="0086344E" w:rsidRPr="002F6B02">
        <w:rPr>
          <w:rFonts w:cs="Times New Roman"/>
          <w:color w:val="000000" w:themeColor="text1"/>
        </w:rPr>
        <w:t>E</w:t>
      </w:r>
      <w:r w:rsidRPr="002F6B02">
        <w:rPr>
          <w:rFonts w:cs="Times New Roman"/>
          <w:color w:val="000000" w:themeColor="text1"/>
        </w:rPr>
        <w:t>gyetem tudományos produktivitásának növeléshez.</w:t>
      </w:r>
    </w:p>
    <w:p w14:paraId="1FC9F0F3" w14:textId="77777777" w:rsidR="002F6B02" w:rsidRDefault="002F6B02" w:rsidP="002F6B02">
      <w:pPr>
        <w:pStyle w:val="Listaszerbekezds"/>
        <w:keepNext/>
        <w:keepLines/>
        <w:jc w:val="both"/>
        <w:outlineLvl w:val="1"/>
        <w:rPr>
          <w:rFonts w:eastAsia="Calibri" w:cs="Times New Roman"/>
          <w:color w:val="000000" w:themeColor="text1"/>
          <w:lang w:eastAsia="en-US"/>
        </w:rPr>
      </w:pPr>
    </w:p>
    <w:p w14:paraId="07098205" w14:textId="2F9865BF" w:rsidR="00B00064" w:rsidRPr="002F6B02" w:rsidRDefault="00B00064" w:rsidP="002F6B02">
      <w:pPr>
        <w:pStyle w:val="Listaszerbekezds"/>
        <w:keepNext/>
        <w:keepLines/>
        <w:numPr>
          <w:ilvl w:val="0"/>
          <w:numId w:val="13"/>
        </w:numPr>
        <w:jc w:val="both"/>
        <w:outlineLvl w:val="1"/>
        <w:rPr>
          <w:rFonts w:eastAsia="Calibri" w:cs="Times New Roman"/>
          <w:color w:val="000000" w:themeColor="text1"/>
          <w:lang w:eastAsia="en-US"/>
        </w:rPr>
      </w:pPr>
      <w:r w:rsidRPr="002F6B02">
        <w:rPr>
          <w:rFonts w:cs="Times New Roman"/>
          <w:color w:val="000000" w:themeColor="text1"/>
        </w:rPr>
        <w:t>A pályázat benyújtására jogosult minden</w:t>
      </w:r>
      <w:r w:rsidR="00A30507" w:rsidRPr="002F6B02">
        <w:rPr>
          <w:rFonts w:cs="Times New Roman"/>
          <w:color w:val="000000" w:themeColor="text1"/>
        </w:rPr>
        <w:t xml:space="preserve"> magyar adóügyi illetékességű</w:t>
      </w:r>
      <w:r w:rsidRPr="002F6B02">
        <w:rPr>
          <w:rFonts w:cs="Times New Roman"/>
          <w:color w:val="000000" w:themeColor="text1"/>
        </w:rPr>
        <w:t xml:space="preserve"> természetes személy, aki</w:t>
      </w:r>
      <w:r w:rsidR="006A0059" w:rsidRPr="002F6B02">
        <w:rPr>
          <w:rFonts w:cs="Times New Roman"/>
          <w:color w:val="000000" w:themeColor="text1"/>
        </w:rPr>
        <w:t xml:space="preserve">re az alábbiak közül valamelyik feltétel vonatkozik </w:t>
      </w:r>
      <w:r w:rsidRPr="002F6B02">
        <w:rPr>
          <w:rFonts w:cs="Times New Roman"/>
          <w:color w:val="000000" w:themeColor="text1"/>
        </w:rPr>
        <w:t>a pályázat beadásának id</w:t>
      </w:r>
      <w:r w:rsidRPr="002F6B02">
        <w:rPr>
          <w:rFonts w:cs="Cambria"/>
          <w:color w:val="000000" w:themeColor="text1"/>
        </w:rPr>
        <w:t>ő</w:t>
      </w:r>
      <w:r w:rsidRPr="002F6B02">
        <w:rPr>
          <w:rFonts w:cs="Times New Roman"/>
          <w:color w:val="000000" w:themeColor="text1"/>
        </w:rPr>
        <w:t>pontjában</w:t>
      </w:r>
      <w:r w:rsidR="0086344E" w:rsidRPr="002F6B02">
        <w:rPr>
          <w:rFonts w:cs="Times New Roman"/>
          <w:color w:val="000000" w:themeColor="text1"/>
        </w:rPr>
        <w:t>:</w:t>
      </w:r>
    </w:p>
    <w:p w14:paraId="12CDB862" w14:textId="55C0C924" w:rsidR="00B00064" w:rsidRPr="00AA5A7D" w:rsidRDefault="00B00064" w:rsidP="0054206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AA5A7D">
        <w:rPr>
          <w:rFonts w:eastAsia="Times New Roman" w:cs="Times New Roman"/>
          <w:color w:val="000000" w:themeColor="text1"/>
        </w:rPr>
        <w:t>a</w:t>
      </w:r>
      <w:r w:rsidR="006A0059">
        <w:rPr>
          <w:rFonts w:eastAsia="Times New Roman" w:cs="Times New Roman"/>
          <w:color w:val="000000" w:themeColor="text1"/>
        </w:rPr>
        <w:t>ki a</w:t>
      </w:r>
      <w:r w:rsidR="00581DA1" w:rsidRPr="00AA5A7D">
        <w:rPr>
          <w:rFonts w:eastAsia="Times New Roman" w:cs="Times New Roman"/>
          <w:color w:val="000000" w:themeColor="text1"/>
        </w:rPr>
        <w:t xml:space="preserve"> PPKE</w:t>
      </w:r>
      <w:r w:rsidRPr="00AA5A7D">
        <w:rPr>
          <w:rFonts w:eastAsia="Times New Roman" w:cs="Times New Roman"/>
          <w:color w:val="000000" w:themeColor="text1"/>
        </w:rPr>
        <w:t xml:space="preserve"> </w:t>
      </w:r>
      <w:r w:rsidR="007340F4" w:rsidRPr="00AA5A7D">
        <w:rPr>
          <w:rFonts w:eastAsia="Times New Roman" w:cs="Times New Roman"/>
          <w:color w:val="000000" w:themeColor="text1"/>
        </w:rPr>
        <w:t>okta</w:t>
      </w:r>
      <w:r w:rsidR="00F7332F" w:rsidRPr="00AA5A7D">
        <w:rPr>
          <w:rFonts w:eastAsia="Times New Roman" w:cs="Times New Roman"/>
          <w:color w:val="000000" w:themeColor="text1"/>
        </w:rPr>
        <w:t>t</w:t>
      </w:r>
      <w:r w:rsidR="007340F4" w:rsidRPr="00AA5A7D">
        <w:rPr>
          <w:rFonts w:eastAsia="Times New Roman" w:cs="Times New Roman"/>
          <w:color w:val="000000" w:themeColor="text1"/>
        </w:rPr>
        <w:t>ó</w:t>
      </w:r>
      <w:r w:rsidR="00C82795">
        <w:rPr>
          <w:rFonts w:eastAsia="Times New Roman" w:cs="Times New Roman"/>
          <w:color w:val="000000" w:themeColor="text1"/>
        </w:rPr>
        <w:t>ja</w:t>
      </w:r>
      <w:r w:rsidR="007340F4" w:rsidRPr="00AA5A7D">
        <w:rPr>
          <w:rFonts w:eastAsia="Times New Roman" w:cs="Times New Roman"/>
          <w:color w:val="000000" w:themeColor="text1"/>
        </w:rPr>
        <w:t xml:space="preserve"> </w:t>
      </w:r>
      <w:r w:rsidR="006A0059">
        <w:rPr>
          <w:rFonts w:eastAsia="Times New Roman" w:cs="Times New Roman"/>
          <w:color w:val="000000" w:themeColor="text1"/>
        </w:rPr>
        <w:t>vagy</w:t>
      </w:r>
      <w:r w:rsidR="007340F4" w:rsidRPr="00AA5A7D">
        <w:rPr>
          <w:rFonts w:eastAsia="Times New Roman" w:cs="Times New Roman"/>
          <w:color w:val="000000" w:themeColor="text1"/>
        </w:rPr>
        <w:t xml:space="preserve"> kutat</w:t>
      </w:r>
      <w:r w:rsidR="00C82795">
        <w:rPr>
          <w:rFonts w:eastAsia="Times New Roman" w:cs="Times New Roman"/>
          <w:color w:val="000000" w:themeColor="text1"/>
        </w:rPr>
        <w:t>ója</w:t>
      </w:r>
      <w:r w:rsidRPr="00AA5A7D">
        <w:rPr>
          <w:rFonts w:eastAsia="Times New Roman" w:cs="Times New Roman"/>
          <w:color w:val="000000" w:themeColor="text1"/>
        </w:rPr>
        <w:t>,</w:t>
      </w:r>
    </w:p>
    <w:p w14:paraId="792754C6" w14:textId="3929B1DD" w:rsidR="00B00064" w:rsidRPr="00AA5A7D" w:rsidRDefault="006A0059" w:rsidP="0054206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aki </w:t>
      </w:r>
      <w:r w:rsidR="00F44387" w:rsidRPr="00AA5A7D">
        <w:rPr>
          <w:rFonts w:eastAsia="Times New Roman" w:cs="Times New Roman"/>
          <w:color w:val="000000" w:themeColor="text1"/>
        </w:rPr>
        <w:t>PPKE</w:t>
      </w:r>
      <w:r w:rsidR="00B00064" w:rsidRPr="00AA5A7D">
        <w:rPr>
          <w:rFonts w:eastAsia="Times New Roman" w:cs="Times New Roman"/>
          <w:color w:val="000000" w:themeColor="text1"/>
        </w:rPr>
        <w:t xml:space="preserve"> által adományozott </w:t>
      </w:r>
      <w:r w:rsidR="00E65CBD" w:rsidRPr="00AA5A7D">
        <w:rPr>
          <w:rFonts w:eastAsia="Times New Roman" w:cs="Times New Roman"/>
          <w:color w:val="000000" w:themeColor="text1"/>
        </w:rPr>
        <w:t>kitüntetéssel</w:t>
      </w:r>
      <w:r w:rsidR="00B00064" w:rsidRPr="00AA5A7D">
        <w:rPr>
          <w:rFonts w:eastAsia="Times New Roman" w:cs="Times New Roman"/>
          <w:color w:val="000000" w:themeColor="text1"/>
        </w:rPr>
        <w:t xml:space="preserve"> rendelkezik (</w:t>
      </w:r>
      <w:r w:rsidR="00F222CD" w:rsidRPr="00AA5A7D">
        <w:rPr>
          <w:rFonts w:eastAsia="Times New Roman" w:cs="Times New Roman"/>
          <w:color w:val="000000" w:themeColor="text1"/>
        </w:rPr>
        <w:t>Kitüntetési</w:t>
      </w:r>
      <w:r w:rsidR="00B00064" w:rsidRPr="00AA5A7D">
        <w:rPr>
          <w:rFonts w:eastAsia="Times New Roman" w:cs="Times New Roman"/>
          <w:color w:val="000000" w:themeColor="text1"/>
        </w:rPr>
        <w:t xml:space="preserve"> Szabályzat 2. § (1) bek.),</w:t>
      </w:r>
    </w:p>
    <w:p w14:paraId="74EC3393" w14:textId="3B93949A" w:rsidR="00B00064" w:rsidRPr="00AA5A7D" w:rsidRDefault="006A0059" w:rsidP="0054206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aki </w:t>
      </w:r>
      <w:r w:rsidR="00B00064" w:rsidRPr="00AA5A7D">
        <w:rPr>
          <w:rFonts w:eastAsia="Times New Roman" w:cs="Times New Roman"/>
          <w:color w:val="000000" w:themeColor="text1"/>
        </w:rPr>
        <w:t>a</w:t>
      </w:r>
      <w:r w:rsidR="001B7B69" w:rsidRPr="00AA5A7D">
        <w:rPr>
          <w:rFonts w:eastAsia="Times New Roman" w:cs="Times New Roman"/>
          <w:color w:val="000000" w:themeColor="text1"/>
        </w:rPr>
        <w:t xml:space="preserve"> PPKE</w:t>
      </w:r>
      <w:r w:rsidR="00B00064" w:rsidRPr="00AA5A7D">
        <w:rPr>
          <w:rFonts w:eastAsia="Times New Roman" w:cs="Times New Roman"/>
          <w:color w:val="000000" w:themeColor="text1"/>
        </w:rPr>
        <w:t>-vel hallgatói jogviszonyban áll,</w:t>
      </w:r>
    </w:p>
    <w:p w14:paraId="24839427" w14:textId="5C88ADEC" w:rsidR="00B00064" w:rsidRPr="00AA5A7D" w:rsidRDefault="006A0059" w:rsidP="0054206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akinek doktori fokozatszerzési eljárása </w:t>
      </w:r>
      <w:r w:rsidR="0086344E">
        <w:rPr>
          <w:rFonts w:eastAsia="Times New Roman" w:cs="Times New Roman"/>
          <w:color w:val="000000" w:themeColor="text1"/>
        </w:rPr>
        <w:t xml:space="preserve">a </w:t>
      </w:r>
      <w:r w:rsidR="00E65AD8" w:rsidRPr="00AA5A7D">
        <w:rPr>
          <w:rFonts w:eastAsia="Times New Roman" w:cs="Times New Roman"/>
          <w:color w:val="000000" w:themeColor="text1"/>
        </w:rPr>
        <w:t>PPKE</w:t>
      </w:r>
      <w:r w:rsidR="00B00064" w:rsidRPr="00AA5A7D">
        <w:rPr>
          <w:rFonts w:eastAsia="Times New Roman" w:cs="Times New Roman"/>
          <w:color w:val="000000" w:themeColor="text1"/>
        </w:rPr>
        <w:t>-n van folyamatban</w:t>
      </w:r>
      <w:r>
        <w:rPr>
          <w:rFonts w:eastAsia="Times New Roman" w:cs="Times New Roman"/>
          <w:color w:val="000000" w:themeColor="text1"/>
        </w:rPr>
        <w:t>.</w:t>
      </w:r>
    </w:p>
    <w:p w14:paraId="66D7587C" w14:textId="7E35C834" w:rsidR="00B00064" w:rsidRPr="00CC7FAF" w:rsidRDefault="00B00064" w:rsidP="00CC7FAF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CC7FAF">
        <w:rPr>
          <w:rFonts w:cs="Times New Roman"/>
          <w:color w:val="000000" w:themeColor="text1"/>
        </w:rPr>
        <w:t>A pályázat benyújtásának további feltételei:</w:t>
      </w:r>
    </w:p>
    <w:p w14:paraId="043EB587" w14:textId="030D5C94" w:rsidR="00B00064" w:rsidRPr="00AA5A7D" w:rsidRDefault="00B00064" w:rsidP="0054206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AA5A7D">
        <w:rPr>
          <w:rFonts w:eastAsia="Times New Roman" w:cs="Times New Roman"/>
          <w:color w:val="000000" w:themeColor="text1"/>
        </w:rPr>
        <w:t>A pályázat tárgya a pályázó szerz</w:t>
      </w:r>
      <w:r w:rsidRPr="00AA5A7D">
        <w:rPr>
          <w:rFonts w:eastAsia="Times New Roman" w:cs="Cambria"/>
          <w:color w:val="000000" w:themeColor="text1"/>
        </w:rPr>
        <w:t>ő</w:t>
      </w:r>
      <w:r w:rsidRPr="00AA5A7D">
        <w:rPr>
          <w:rFonts w:eastAsia="Times New Roman" w:cs="Times New Roman"/>
          <w:color w:val="000000" w:themeColor="text1"/>
        </w:rPr>
        <w:t>i m</w:t>
      </w:r>
      <w:r w:rsidRPr="00AA5A7D">
        <w:rPr>
          <w:rFonts w:eastAsia="Times New Roman" w:cs="Cambria"/>
          <w:color w:val="000000" w:themeColor="text1"/>
        </w:rPr>
        <w:t>ű</w:t>
      </w:r>
      <w:r w:rsidRPr="00AA5A7D">
        <w:rPr>
          <w:rFonts w:eastAsia="Times New Roman" w:cs="Times New Roman"/>
          <w:color w:val="000000" w:themeColor="text1"/>
        </w:rPr>
        <w:t xml:space="preserve">veként </w:t>
      </w:r>
      <w:r w:rsidRPr="00E51233">
        <w:rPr>
          <w:rFonts w:eastAsia="Times New Roman" w:cs="Times New Roman"/>
          <w:b/>
          <w:bCs/>
          <w:color w:val="000000" w:themeColor="text1"/>
        </w:rPr>
        <w:t>tudományos folyóiratcikk</w:t>
      </w:r>
      <w:r w:rsidR="006C47D1">
        <w:rPr>
          <w:rStyle w:val="Lbjegyzet-hivatkozs"/>
          <w:rFonts w:eastAsia="Times New Roman" w:cs="Times New Roman"/>
          <w:b/>
          <w:bCs/>
          <w:color w:val="000000" w:themeColor="text1"/>
        </w:rPr>
        <w:footnoteReference w:id="1"/>
      </w:r>
      <w:r w:rsidRPr="00AA5A7D">
        <w:rPr>
          <w:rFonts w:eastAsia="Times New Roman" w:cs="Times New Roman"/>
          <w:color w:val="000000" w:themeColor="text1"/>
        </w:rPr>
        <w:t xml:space="preserve"> vagy </w:t>
      </w:r>
      <w:r w:rsidRPr="00E51233">
        <w:rPr>
          <w:rFonts w:eastAsia="Times New Roman" w:cs="Times New Roman"/>
          <w:b/>
          <w:bCs/>
          <w:color w:val="000000" w:themeColor="text1"/>
        </w:rPr>
        <w:t>monográfi</w:t>
      </w:r>
      <w:r w:rsidR="005862DD">
        <w:rPr>
          <w:rFonts w:eastAsia="Times New Roman" w:cs="Times New Roman"/>
          <w:b/>
          <w:bCs/>
          <w:color w:val="000000" w:themeColor="text1"/>
        </w:rPr>
        <w:t>a</w:t>
      </w:r>
      <w:r w:rsidR="002073E6">
        <w:rPr>
          <w:rStyle w:val="Lbjegyzet-hivatkozs"/>
          <w:rFonts w:eastAsia="Times New Roman" w:cs="Times New Roman"/>
          <w:b/>
          <w:bCs/>
          <w:color w:val="000000" w:themeColor="text1"/>
        </w:rPr>
        <w:footnoteReference w:id="2"/>
      </w:r>
      <w:r w:rsidRPr="00E51233">
        <w:rPr>
          <w:rFonts w:eastAsia="Times New Roman" w:cs="Times New Roman"/>
          <w:b/>
          <w:bCs/>
          <w:color w:val="000000" w:themeColor="text1"/>
        </w:rPr>
        <w:t xml:space="preserve"> </w:t>
      </w:r>
      <w:r w:rsidRPr="00AA5A7D">
        <w:rPr>
          <w:rFonts w:eastAsia="Times New Roman" w:cs="Times New Roman"/>
          <w:color w:val="000000" w:themeColor="text1"/>
        </w:rPr>
        <w:t>tervezete</w:t>
      </w:r>
      <w:r w:rsidR="0070025C">
        <w:rPr>
          <w:rFonts w:eastAsia="Times New Roman" w:cs="Times New Roman"/>
          <w:color w:val="000000" w:themeColor="text1"/>
        </w:rPr>
        <w:t xml:space="preserve">, </w:t>
      </w:r>
      <w:r w:rsidRPr="00AA5A7D">
        <w:rPr>
          <w:rFonts w:eastAsia="Times New Roman" w:cs="Times New Roman"/>
          <w:color w:val="000000" w:themeColor="text1"/>
        </w:rPr>
        <w:t>amely legkés</w:t>
      </w:r>
      <w:r w:rsidRPr="00865835">
        <w:rPr>
          <w:rFonts w:eastAsia="Times New Roman" w:cs="Cambria"/>
          <w:color w:val="000000" w:themeColor="text1"/>
        </w:rPr>
        <w:t>ő</w:t>
      </w:r>
      <w:r w:rsidRPr="00865835">
        <w:rPr>
          <w:rFonts w:eastAsia="Times New Roman" w:cs="Times New Roman"/>
          <w:color w:val="000000" w:themeColor="text1"/>
        </w:rPr>
        <w:t>bb </w:t>
      </w:r>
      <w:r w:rsidR="00D929E4" w:rsidRPr="00865835">
        <w:rPr>
          <w:rFonts w:eastAsia="Times New Roman" w:cs="Times New Roman"/>
          <w:color w:val="000000" w:themeColor="text1"/>
        </w:rPr>
        <w:t>202</w:t>
      </w:r>
      <w:r w:rsidR="00865835" w:rsidRPr="00865835">
        <w:rPr>
          <w:rFonts w:eastAsia="Times New Roman" w:cs="Times New Roman"/>
          <w:color w:val="000000" w:themeColor="text1"/>
        </w:rPr>
        <w:t>5.03</w:t>
      </w:r>
      <w:r w:rsidR="00D73CB6" w:rsidRPr="00865835">
        <w:rPr>
          <w:rFonts w:eastAsia="Times New Roman" w:cs="Times New Roman"/>
          <w:color w:val="000000" w:themeColor="text1"/>
        </w:rPr>
        <w:t>.</w:t>
      </w:r>
      <w:r w:rsidRPr="00865835">
        <w:rPr>
          <w:rFonts w:eastAsia="Times New Roman" w:cs="Times New Roman"/>
          <w:color w:val="000000" w:themeColor="text1"/>
        </w:rPr>
        <w:t>3</w:t>
      </w:r>
      <w:r w:rsidR="005D5F35" w:rsidRPr="00865835">
        <w:rPr>
          <w:rFonts w:eastAsia="Times New Roman" w:cs="Times New Roman"/>
          <w:color w:val="000000" w:themeColor="text1"/>
        </w:rPr>
        <w:t>1</w:t>
      </w:r>
      <w:r w:rsidRPr="00865835">
        <w:rPr>
          <w:rFonts w:eastAsia="Times New Roman" w:cs="Times New Roman"/>
          <w:color w:val="000000" w:themeColor="text1"/>
        </w:rPr>
        <w:t>-ig elké</w:t>
      </w:r>
      <w:r w:rsidRPr="00AA5A7D">
        <w:rPr>
          <w:rFonts w:eastAsia="Times New Roman" w:cs="Times New Roman"/>
          <w:color w:val="000000" w:themeColor="text1"/>
        </w:rPr>
        <w:t>szül kiadható, publikálható formában</w:t>
      </w:r>
      <w:r w:rsidR="00E6702A">
        <w:rPr>
          <w:rFonts w:eastAsia="Times New Roman" w:cs="Times New Roman"/>
          <w:color w:val="000000" w:themeColor="text1"/>
        </w:rPr>
        <w:t>.</w:t>
      </w:r>
    </w:p>
    <w:p w14:paraId="74C6A9D2" w14:textId="03294142" w:rsidR="00B00064" w:rsidRDefault="00B00064" w:rsidP="0054206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AA5A7D">
        <w:rPr>
          <w:rFonts w:eastAsia="Times New Roman" w:cs="Times New Roman"/>
          <w:color w:val="000000" w:themeColor="text1"/>
        </w:rPr>
        <w:lastRenderedPageBreak/>
        <w:t>A pályázó vállalja, hogy a m</w:t>
      </w:r>
      <w:r w:rsidRPr="00AA5A7D">
        <w:rPr>
          <w:rFonts w:eastAsia="Times New Roman" w:cs="Cambria"/>
          <w:color w:val="000000" w:themeColor="text1"/>
        </w:rPr>
        <w:t>ű</w:t>
      </w:r>
      <w:r w:rsidRPr="00AA5A7D">
        <w:rPr>
          <w:rFonts w:eastAsia="Times New Roman" w:cs="Times New Roman"/>
          <w:color w:val="000000" w:themeColor="text1"/>
        </w:rPr>
        <w:t xml:space="preserve"> elkészülése után 30 napon belül elindítja a megjelentetés folyamatát a pályázatban meghatározott folyóirat vagy kiadó </w:t>
      </w:r>
      <w:r w:rsidR="007F1218" w:rsidRPr="00AA5A7D">
        <w:rPr>
          <w:rFonts w:eastAsia="Times New Roman" w:cs="Times New Roman"/>
          <w:color w:val="000000" w:themeColor="text1"/>
        </w:rPr>
        <w:t>felé</w:t>
      </w:r>
      <w:r w:rsidRPr="00AA5A7D">
        <w:rPr>
          <w:rFonts w:eastAsia="Times New Roman" w:cs="Times New Roman"/>
          <w:color w:val="000000" w:themeColor="text1"/>
        </w:rPr>
        <w:t>.</w:t>
      </w:r>
    </w:p>
    <w:p w14:paraId="60B9393F" w14:textId="41889788" w:rsidR="00AD181B" w:rsidRPr="00C45076" w:rsidRDefault="00AD181B" w:rsidP="0054206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A pályázó vállalja, hogy a műben feltünteti, hogy megjelent műve </w:t>
      </w:r>
      <w:r w:rsidRPr="00C45076">
        <w:rPr>
          <w:rFonts w:eastAsia="Times New Roman" w:cs="Times New Roman"/>
          <w:i/>
          <w:iCs/>
          <w:color w:val="000000" w:themeColor="text1"/>
        </w:rPr>
        <w:t>„</w:t>
      </w:r>
      <w:r w:rsidRPr="00C45076">
        <w:rPr>
          <w:rFonts w:ascii="Times New Roman" w:eastAsia="Times New Roman" w:hAnsi="Times New Roman"/>
          <w:bCs/>
          <w:i/>
          <w:iCs/>
        </w:rPr>
        <w:t>A Pázmány Péter Katolikus Egyetem Teremtésvédelmi Kutatóintézete (TVKI) keretein belül megvalósuló EKPPF/922/2021-ITM_SZERZ pályázathoz kapcsolódóan készült és került támogatásra</w:t>
      </w:r>
      <w:r>
        <w:rPr>
          <w:rFonts w:ascii="Times New Roman" w:eastAsia="Times New Roman" w:hAnsi="Times New Roman"/>
          <w:bCs/>
        </w:rPr>
        <w:t>”.</w:t>
      </w:r>
    </w:p>
    <w:p w14:paraId="5B7B9B8B" w14:textId="3E8DFE5F" w:rsidR="00AD181B" w:rsidRPr="00FA1CD5" w:rsidRDefault="00AD181B" w:rsidP="0054206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A pályáz</w:t>
      </w:r>
      <w:r w:rsidRPr="00FA1CD5">
        <w:rPr>
          <w:rFonts w:eastAsia="Times New Roman" w:cs="Times New Roman"/>
          <w:color w:val="000000" w:themeColor="text1"/>
        </w:rPr>
        <w:t>ó vállalja, hogy a megjelenő tanulmány affiliációjában a Pázmány Péter Katolikus Egyetem Teremtésvédelmi Kutatóintézete kerül megjelölésre.</w:t>
      </w:r>
    </w:p>
    <w:p w14:paraId="6F8F08D7" w14:textId="43CF1530" w:rsidR="00636D49" w:rsidRPr="00CC7FAF" w:rsidRDefault="00B00064" w:rsidP="00CC7FA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FA1CD5">
        <w:rPr>
          <w:rFonts w:eastAsia="Times New Roman" w:cs="Times New Roman"/>
          <w:color w:val="000000" w:themeColor="text1"/>
        </w:rPr>
        <w:t>A pályázó vállalja, hogy a</w:t>
      </w:r>
      <w:r w:rsidR="007F1218" w:rsidRPr="00FA1CD5">
        <w:rPr>
          <w:rFonts w:eastAsia="Times New Roman" w:cs="Times New Roman"/>
          <w:color w:val="000000" w:themeColor="text1"/>
        </w:rPr>
        <w:t xml:space="preserve"> PPKE</w:t>
      </w:r>
      <w:r w:rsidRPr="00FA1CD5">
        <w:rPr>
          <w:rFonts w:eastAsia="Times New Roman" w:cs="Times New Roman"/>
          <w:color w:val="000000" w:themeColor="text1"/>
        </w:rPr>
        <w:t>-vel az elkészült pályam</w:t>
      </w:r>
      <w:r w:rsidRPr="00FA1CD5">
        <w:rPr>
          <w:rFonts w:eastAsia="Times New Roman" w:cs="Cambria"/>
          <w:color w:val="000000" w:themeColor="text1"/>
        </w:rPr>
        <w:t>ű</w:t>
      </w:r>
      <w:r w:rsidRPr="00FA1CD5">
        <w:rPr>
          <w:rFonts w:eastAsia="Times New Roman" w:cs="Times New Roman"/>
          <w:color w:val="000000" w:themeColor="text1"/>
        </w:rPr>
        <w:t>re nem-kizárólagos felhaszná</w:t>
      </w:r>
      <w:r w:rsidR="00636D49">
        <w:rPr>
          <w:rFonts w:eastAsia="Times New Roman" w:cs="Times New Roman"/>
          <w:color w:val="000000" w:themeColor="text1"/>
        </w:rPr>
        <w:t>lás</w:t>
      </w:r>
      <w:r w:rsidRPr="00FA1CD5">
        <w:rPr>
          <w:rFonts w:eastAsia="Times New Roman" w:cs="Times New Roman"/>
          <w:color w:val="000000" w:themeColor="text1"/>
        </w:rPr>
        <w:t>i szerz</w:t>
      </w:r>
      <w:r w:rsidRPr="00FA1CD5">
        <w:rPr>
          <w:rFonts w:eastAsia="Times New Roman" w:cs="Cambria"/>
          <w:color w:val="000000" w:themeColor="text1"/>
        </w:rPr>
        <w:t>ő</w:t>
      </w:r>
      <w:r w:rsidRPr="00FA1CD5">
        <w:rPr>
          <w:rFonts w:eastAsia="Times New Roman" w:cs="Times New Roman"/>
          <w:color w:val="000000" w:themeColor="text1"/>
        </w:rPr>
        <w:t>dést</w:t>
      </w:r>
      <w:r w:rsidR="00586D6C">
        <w:rPr>
          <w:rStyle w:val="Lbjegyzet-hivatkozs"/>
          <w:rFonts w:eastAsia="Times New Roman" w:cs="Times New Roman"/>
          <w:color w:val="000000" w:themeColor="text1"/>
        </w:rPr>
        <w:footnoteReference w:id="3"/>
      </w:r>
      <w:r w:rsidRPr="00FA1CD5">
        <w:rPr>
          <w:rFonts w:eastAsia="Times New Roman" w:cs="Times New Roman"/>
          <w:color w:val="000000" w:themeColor="text1"/>
        </w:rPr>
        <w:t xml:space="preserve"> köt, </w:t>
      </w:r>
      <w:r w:rsidR="0052629B">
        <w:rPr>
          <w:rFonts w:eastAsia="Times New Roman" w:cs="Times New Roman"/>
          <w:color w:val="000000" w:themeColor="text1"/>
        </w:rPr>
        <w:t>így</w:t>
      </w:r>
      <w:r w:rsidR="00B7162C">
        <w:rPr>
          <w:rFonts w:eastAsia="Times New Roman" w:cs="Times New Roman"/>
          <w:color w:val="000000" w:themeColor="text1"/>
        </w:rPr>
        <w:t xml:space="preserve"> - kizárólag</w:t>
      </w:r>
      <w:r w:rsidRPr="00FA1CD5">
        <w:rPr>
          <w:rFonts w:eastAsia="Times New Roman" w:cs="Times New Roman"/>
          <w:color w:val="000000" w:themeColor="text1"/>
        </w:rPr>
        <w:t xml:space="preserve"> a </w:t>
      </w:r>
      <w:r w:rsidR="007F1218" w:rsidRPr="00FA1CD5">
        <w:rPr>
          <w:rFonts w:eastAsia="Times New Roman" w:cs="Times New Roman"/>
          <w:color w:val="000000" w:themeColor="text1"/>
        </w:rPr>
        <w:t>PPKE</w:t>
      </w:r>
      <w:r w:rsidRPr="00FA1CD5">
        <w:rPr>
          <w:rFonts w:eastAsia="Times New Roman" w:cs="Times New Roman"/>
          <w:color w:val="000000" w:themeColor="text1"/>
        </w:rPr>
        <w:t xml:space="preserve"> engedélye alapján</w:t>
      </w:r>
      <w:r w:rsidR="00B7162C">
        <w:rPr>
          <w:rFonts w:eastAsia="Times New Roman" w:cs="Times New Roman"/>
          <w:color w:val="000000" w:themeColor="text1"/>
        </w:rPr>
        <w:t xml:space="preserve"> -</w:t>
      </w:r>
      <w:r w:rsidRPr="00FA1CD5">
        <w:rPr>
          <w:rFonts w:eastAsia="Times New Roman" w:cs="Times New Roman"/>
          <w:color w:val="000000" w:themeColor="text1"/>
        </w:rPr>
        <w:t xml:space="preserve"> a szerz</w:t>
      </w:r>
      <w:r w:rsidRPr="00FA1CD5">
        <w:rPr>
          <w:rFonts w:eastAsia="Times New Roman" w:cs="Cambria"/>
          <w:color w:val="000000" w:themeColor="text1"/>
        </w:rPr>
        <w:t>ő</w:t>
      </w:r>
      <w:r w:rsidRPr="00FA1CD5">
        <w:rPr>
          <w:rFonts w:eastAsia="Times New Roman" w:cs="Times New Roman"/>
          <w:color w:val="000000" w:themeColor="text1"/>
        </w:rPr>
        <w:t>i m</w:t>
      </w:r>
      <w:r w:rsidRPr="00FA1CD5">
        <w:rPr>
          <w:rFonts w:eastAsia="Times New Roman" w:cs="Cambria"/>
          <w:color w:val="000000" w:themeColor="text1"/>
        </w:rPr>
        <w:t>ű</w:t>
      </w:r>
      <w:r w:rsidRPr="00FA1CD5">
        <w:rPr>
          <w:rFonts w:eastAsia="Times New Roman" w:cs="Times New Roman"/>
          <w:color w:val="000000" w:themeColor="text1"/>
        </w:rPr>
        <w:t xml:space="preserve"> a</w:t>
      </w:r>
      <w:r w:rsidR="002629FF" w:rsidRPr="00FA1CD5">
        <w:rPr>
          <w:rFonts w:eastAsia="Times New Roman" w:cs="Times New Roman"/>
          <w:color w:val="000000" w:themeColor="text1"/>
        </w:rPr>
        <w:t xml:space="preserve"> PPKE</w:t>
      </w:r>
      <w:r w:rsidRPr="00FA1CD5">
        <w:rPr>
          <w:rFonts w:eastAsia="Times New Roman" w:cs="Times New Roman"/>
          <w:color w:val="000000" w:themeColor="text1"/>
        </w:rPr>
        <w:t>-n kívül is publikálható.</w:t>
      </w:r>
    </w:p>
    <w:p w14:paraId="05BD1DC3" w14:textId="464DD4FC" w:rsidR="00B00064" w:rsidRPr="00FA1CD5" w:rsidRDefault="00B00064" w:rsidP="0054206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FA1CD5">
        <w:rPr>
          <w:rFonts w:eastAsia="Times New Roman" w:cs="Times New Roman"/>
          <w:color w:val="000000" w:themeColor="text1"/>
        </w:rPr>
        <w:t>A pályázó vállalja, hogy a pályam</w:t>
      </w:r>
      <w:r w:rsidRPr="00FA1CD5">
        <w:rPr>
          <w:rFonts w:eastAsia="Times New Roman" w:cs="Cambria"/>
          <w:color w:val="000000" w:themeColor="text1"/>
        </w:rPr>
        <w:t>ű</w:t>
      </w:r>
      <w:r w:rsidRPr="00FA1CD5">
        <w:rPr>
          <w:rFonts w:eastAsia="Times New Roman" w:cs="Times New Roman"/>
          <w:color w:val="000000" w:themeColor="text1"/>
        </w:rPr>
        <w:t>re csak a</w:t>
      </w:r>
      <w:r w:rsidR="002629FF" w:rsidRPr="00FA1CD5">
        <w:rPr>
          <w:rFonts w:eastAsia="Times New Roman" w:cs="Times New Roman"/>
          <w:color w:val="000000" w:themeColor="text1"/>
        </w:rPr>
        <w:t xml:space="preserve"> PP</w:t>
      </w:r>
      <w:r w:rsidRPr="00FA1CD5">
        <w:rPr>
          <w:rFonts w:eastAsia="Times New Roman" w:cs="Times New Roman"/>
          <w:color w:val="000000" w:themeColor="text1"/>
        </w:rPr>
        <w:t xml:space="preserve">KE </w:t>
      </w:r>
      <w:r w:rsidR="00345463">
        <w:rPr>
          <w:rFonts w:eastAsia="Times New Roman" w:cs="Times New Roman"/>
          <w:color w:val="000000" w:themeColor="text1"/>
        </w:rPr>
        <w:t xml:space="preserve">előzetes írásbeli </w:t>
      </w:r>
      <w:r w:rsidRPr="00FA1CD5">
        <w:rPr>
          <w:rFonts w:eastAsia="Times New Roman" w:cs="Times New Roman"/>
          <w:color w:val="000000" w:themeColor="text1"/>
        </w:rPr>
        <w:t>engedélyével köt további szerz</w:t>
      </w:r>
      <w:r w:rsidRPr="00FA1CD5">
        <w:rPr>
          <w:rFonts w:eastAsia="Times New Roman" w:cs="Cambria"/>
          <w:color w:val="000000" w:themeColor="text1"/>
        </w:rPr>
        <w:t>ő</w:t>
      </w:r>
      <w:r w:rsidRPr="00FA1CD5">
        <w:rPr>
          <w:rFonts w:eastAsia="Times New Roman" w:cs="Times New Roman"/>
          <w:color w:val="000000" w:themeColor="text1"/>
        </w:rPr>
        <w:t>dést.</w:t>
      </w:r>
    </w:p>
    <w:p w14:paraId="77150104" w14:textId="20A960E2" w:rsidR="00B00064" w:rsidRPr="00AA5A7D" w:rsidRDefault="00B00064" w:rsidP="0054206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FA1CD5">
        <w:rPr>
          <w:rFonts w:eastAsia="Times New Roman" w:cs="Times New Roman"/>
          <w:color w:val="000000" w:themeColor="text1"/>
        </w:rPr>
        <w:t>A pályázó nyilatkozik, hogy a pályam</w:t>
      </w:r>
      <w:r w:rsidRPr="00FA1CD5">
        <w:rPr>
          <w:rFonts w:eastAsia="Times New Roman" w:cs="Cambria"/>
          <w:color w:val="000000" w:themeColor="text1"/>
        </w:rPr>
        <w:t>ű</w:t>
      </w:r>
      <w:r w:rsidRPr="00FA1CD5">
        <w:rPr>
          <w:rFonts w:eastAsia="Times New Roman" w:cs="Times New Roman"/>
          <w:color w:val="000000" w:themeColor="text1"/>
        </w:rPr>
        <w:t>re a pályázat beadásáig pénzügyi támogatás</w:t>
      </w:r>
      <w:r w:rsidR="00E70053">
        <w:rPr>
          <w:rFonts w:eastAsia="Times New Roman" w:cs="Times New Roman"/>
          <w:color w:val="000000" w:themeColor="text1"/>
        </w:rPr>
        <w:t>i</w:t>
      </w:r>
      <w:r w:rsidRPr="00FA1CD5">
        <w:rPr>
          <w:rFonts w:eastAsia="Times New Roman" w:cs="Times New Roman"/>
          <w:color w:val="000000" w:themeColor="text1"/>
        </w:rPr>
        <w:t xml:space="preserve"> vagy tiszteletdíjas szerz</w:t>
      </w:r>
      <w:r w:rsidRPr="00FA1CD5">
        <w:rPr>
          <w:rFonts w:eastAsia="Times New Roman" w:cs="Cambria"/>
          <w:color w:val="000000" w:themeColor="text1"/>
        </w:rPr>
        <w:t>ő</w:t>
      </w:r>
      <w:r w:rsidRPr="00FA1CD5">
        <w:rPr>
          <w:rFonts w:eastAsia="Times New Roman" w:cs="Times New Roman"/>
          <w:color w:val="000000" w:themeColor="text1"/>
        </w:rPr>
        <w:t>dést nem kötött, illetve ilyen döntésr</w:t>
      </w:r>
      <w:r w:rsidRPr="00FA1CD5">
        <w:rPr>
          <w:rFonts w:eastAsia="Times New Roman" w:cs="Cambria"/>
          <w:color w:val="000000" w:themeColor="text1"/>
        </w:rPr>
        <w:t>ő</w:t>
      </w:r>
      <w:r w:rsidRPr="00FA1CD5">
        <w:rPr>
          <w:rFonts w:eastAsia="Times New Roman" w:cs="Times New Roman"/>
          <w:color w:val="000000" w:themeColor="text1"/>
        </w:rPr>
        <w:t>l nem tud, továbbá más támogatott (beleértve az EU által társfinanszírozott) projektekben arra vonatkozó támogatás n</w:t>
      </w:r>
      <w:r w:rsidRPr="00AA5A7D">
        <w:rPr>
          <w:rFonts w:eastAsia="Times New Roman" w:cs="Times New Roman"/>
          <w:color w:val="000000" w:themeColor="text1"/>
        </w:rPr>
        <w:t>em kerül elszámolásra (kett</w:t>
      </w:r>
      <w:r w:rsidRPr="00AA5A7D">
        <w:rPr>
          <w:rFonts w:eastAsia="Times New Roman" w:cs="Cambria"/>
          <w:color w:val="000000" w:themeColor="text1"/>
        </w:rPr>
        <w:t>ő</w:t>
      </w:r>
      <w:r w:rsidRPr="00AA5A7D">
        <w:rPr>
          <w:rFonts w:eastAsia="Times New Roman" w:cs="Times New Roman"/>
          <w:color w:val="000000" w:themeColor="text1"/>
        </w:rPr>
        <w:t>s finanszírozás tilalma). Amennyiben a benyújtott pályam</w:t>
      </w:r>
      <w:r w:rsidRPr="00AA5A7D">
        <w:rPr>
          <w:rFonts w:eastAsia="Times New Roman" w:cs="Cambria"/>
          <w:color w:val="000000" w:themeColor="text1"/>
        </w:rPr>
        <w:t>ű</w:t>
      </w:r>
      <w:r w:rsidRPr="00AA5A7D">
        <w:rPr>
          <w:rFonts w:eastAsia="Times New Roman" w:cs="Times New Roman"/>
          <w:color w:val="000000" w:themeColor="text1"/>
        </w:rPr>
        <w:t>vön más támogatásra vonatkozó hivatkozás szerepel, abban az esetben a m</w:t>
      </w:r>
      <w:r w:rsidRPr="00AA5A7D">
        <w:rPr>
          <w:rFonts w:eastAsia="Times New Roman" w:cs="Cambria"/>
          <w:color w:val="000000" w:themeColor="text1"/>
        </w:rPr>
        <w:t>ű</w:t>
      </w:r>
      <w:r w:rsidRPr="00AA5A7D">
        <w:rPr>
          <w:rFonts w:eastAsia="Times New Roman" w:cs="Times New Roman"/>
          <w:color w:val="000000" w:themeColor="text1"/>
        </w:rPr>
        <w:t xml:space="preserve"> a pályázatból kizárásra kerül.</w:t>
      </w:r>
    </w:p>
    <w:p w14:paraId="7BD4E2A5" w14:textId="2E06129A" w:rsidR="00B00064" w:rsidRPr="00CC7FAF" w:rsidRDefault="00B00064" w:rsidP="00CC7FAF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CC7FAF">
        <w:rPr>
          <w:rFonts w:cs="Times New Roman"/>
          <w:color w:val="000000" w:themeColor="text1"/>
        </w:rPr>
        <w:t>A pályázó által igényelt díjazás</w:t>
      </w:r>
      <w:r w:rsidR="00BF4ED7">
        <w:rPr>
          <w:rStyle w:val="Lbjegyzet-hivatkozs"/>
          <w:rFonts w:cs="Times New Roman"/>
          <w:color w:val="000000" w:themeColor="text1"/>
        </w:rPr>
        <w:footnoteReference w:id="4"/>
      </w:r>
      <w:r w:rsidRPr="00CC7FAF">
        <w:rPr>
          <w:rFonts w:cs="Times New Roman"/>
          <w:color w:val="000000" w:themeColor="text1"/>
        </w:rPr>
        <w:t>:</w:t>
      </w:r>
    </w:p>
    <w:p w14:paraId="3107DF3C" w14:textId="643DE84B" w:rsidR="00B00064" w:rsidRPr="00AA5A7D" w:rsidRDefault="00B00064" w:rsidP="0054206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AA5A7D">
        <w:rPr>
          <w:rFonts w:eastAsia="Times New Roman" w:cs="Times New Roman"/>
          <w:color w:val="000000" w:themeColor="text1"/>
        </w:rPr>
        <w:t>Magyar nyelv</w:t>
      </w:r>
      <w:r w:rsidRPr="00AA5A7D">
        <w:rPr>
          <w:rFonts w:eastAsia="Times New Roman" w:cs="Cambria"/>
          <w:color w:val="000000" w:themeColor="text1"/>
        </w:rPr>
        <w:t>ű</w:t>
      </w:r>
      <w:r w:rsidRPr="00AA5A7D">
        <w:rPr>
          <w:rFonts w:eastAsia="Times New Roman" w:cs="Times New Roman"/>
          <w:color w:val="000000" w:themeColor="text1"/>
        </w:rPr>
        <w:t xml:space="preserve"> folyóiratcikk vagy monográfia esetében szerz</w:t>
      </w:r>
      <w:r w:rsidRPr="00AA5A7D">
        <w:rPr>
          <w:rFonts w:eastAsia="Times New Roman" w:cs="Cambria"/>
          <w:color w:val="000000" w:themeColor="text1"/>
        </w:rPr>
        <w:t>ő</w:t>
      </w:r>
      <w:r w:rsidRPr="00AA5A7D">
        <w:rPr>
          <w:rFonts w:eastAsia="Times New Roman" w:cs="Times New Roman"/>
          <w:color w:val="000000" w:themeColor="text1"/>
        </w:rPr>
        <w:t>i felhasznál</w:t>
      </w:r>
      <w:r w:rsidR="00636D49">
        <w:rPr>
          <w:rFonts w:eastAsia="Times New Roman" w:cs="Times New Roman"/>
          <w:color w:val="000000" w:themeColor="text1"/>
        </w:rPr>
        <w:t>ás</w:t>
      </w:r>
      <w:r w:rsidRPr="00AA5A7D">
        <w:rPr>
          <w:rFonts w:eastAsia="Times New Roman" w:cs="Times New Roman"/>
          <w:color w:val="000000" w:themeColor="text1"/>
        </w:rPr>
        <w:t>i díj: bruttó 1</w:t>
      </w:r>
      <w:r w:rsidR="009D3F13" w:rsidRPr="00AA5A7D">
        <w:rPr>
          <w:rFonts w:eastAsia="Times New Roman" w:cs="Times New Roman"/>
          <w:color w:val="000000" w:themeColor="text1"/>
        </w:rPr>
        <w:t>5</w:t>
      </w:r>
      <w:r w:rsidRPr="00AA5A7D">
        <w:rPr>
          <w:rFonts w:eastAsia="Times New Roman" w:cs="Times New Roman"/>
          <w:color w:val="000000" w:themeColor="text1"/>
        </w:rPr>
        <w:t>0.000 Ft/ ív</w:t>
      </w:r>
    </w:p>
    <w:p w14:paraId="160BCE0D" w14:textId="1813E2C9" w:rsidR="00B00064" w:rsidRPr="00AA5A7D" w:rsidRDefault="00B00064" w:rsidP="0054206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AA5A7D">
        <w:rPr>
          <w:rFonts w:eastAsia="Times New Roman" w:cs="Times New Roman"/>
          <w:color w:val="000000" w:themeColor="text1"/>
        </w:rPr>
        <w:t>Idegen nyelv</w:t>
      </w:r>
      <w:r w:rsidRPr="00AA5A7D">
        <w:rPr>
          <w:rFonts w:eastAsia="Times New Roman" w:cs="Cambria"/>
          <w:color w:val="000000" w:themeColor="text1"/>
        </w:rPr>
        <w:t>ű</w:t>
      </w:r>
      <w:r w:rsidRPr="00AA5A7D">
        <w:rPr>
          <w:rFonts w:eastAsia="Times New Roman" w:cs="Times New Roman"/>
          <w:color w:val="000000" w:themeColor="text1"/>
        </w:rPr>
        <w:t xml:space="preserve"> folyóiratcikk vagy monográfia esetében szerz</w:t>
      </w:r>
      <w:r w:rsidRPr="00AA5A7D">
        <w:rPr>
          <w:rFonts w:eastAsia="Times New Roman" w:cs="Cambria"/>
          <w:color w:val="000000" w:themeColor="text1"/>
        </w:rPr>
        <w:t>ő</w:t>
      </w:r>
      <w:r w:rsidRPr="00AA5A7D">
        <w:rPr>
          <w:rFonts w:eastAsia="Times New Roman" w:cs="Times New Roman"/>
          <w:color w:val="000000" w:themeColor="text1"/>
        </w:rPr>
        <w:t>i felhasznál</w:t>
      </w:r>
      <w:r w:rsidR="00636D49">
        <w:rPr>
          <w:rFonts w:eastAsia="Times New Roman" w:cs="Times New Roman"/>
          <w:color w:val="000000" w:themeColor="text1"/>
        </w:rPr>
        <w:t>ás</w:t>
      </w:r>
      <w:r w:rsidRPr="00AA5A7D">
        <w:rPr>
          <w:rFonts w:eastAsia="Times New Roman" w:cs="Times New Roman"/>
          <w:color w:val="000000" w:themeColor="text1"/>
        </w:rPr>
        <w:t xml:space="preserve">i díj: bruttó </w:t>
      </w:r>
      <w:r w:rsidR="009D3F13" w:rsidRPr="00AA5A7D">
        <w:rPr>
          <w:rFonts w:eastAsia="Times New Roman" w:cs="Times New Roman"/>
          <w:color w:val="000000" w:themeColor="text1"/>
        </w:rPr>
        <w:t>20</w:t>
      </w:r>
      <w:r w:rsidRPr="00AA5A7D">
        <w:rPr>
          <w:rFonts w:eastAsia="Times New Roman" w:cs="Times New Roman"/>
          <w:color w:val="000000" w:themeColor="text1"/>
        </w:rPr>
        <w:t>0.000 Ft/ ív</w:t>
      </w:r>
    </w:p>
    <w:p w14:paraId="5DEC869D" w14:textId="77777777" w:rsidR="00B00064" w:rsidRDefault="00B00064" w:rsidP="0054206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AA5A7D">
        <w:rPr>
          <w:rFonts w:eastAsia="Times New Roman" w:cs="Times New Roman"/>
          <w:color w:val="000000" w:themeColor="text1"/>
        </w:rPr>
        <w:t>Monográfia esetében: lektori megbízási díj:  (1 ívre legfeljebb két lektor)</w:t>
      </w:r>
    </w:p>
    <w:p w14:paraId="3C49058A" w14:textId="77777777" w:rsidR="005405B2" w:rsidRPr="00AA5A7D" w:rsidRDefault="005405B2" w:rsidP="00B51524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</w:rPr>
      </w:pPr>
      <w:r w:rsidRPr="00AA5A7D">
        <w:rPr>
          <w:rFonts w:eastAsia="Times New Roman" w:cs="Times New Roman"/>
          <w:color w:val="000000" w:themeColor="text1"/>
        </w:rPr>
        <w:t>magyar nyelv</w:t>
      </w:r>
      <w:r w:rsidRPr="00AA5A7D">
        <w:rPr>
          <w:rFonts w:eastAsia="Times New Roman" w:cs="Cambria"/>
          <w:color w:val="000000" w:themeColor="text1"/>
        </w:rPr>
        <w:t>ű</w:t>
      </w:r>
      <w:r w:rsidRPr="00AA5A7D">
        <w:rPr>
          <w:rFonts w:eastAsia="Times New Roman" w:cs="Times New Roman"/>
          <w:color w:val="000000" w:themeColor="text1"/>
        </w:rPr>
        <w:t xml:space="preserve"> m</w:t>
      </w:r>
      <w:r w:rsidRPr="00AA5A7D">
        <w:rPr>
          <w:rFonts w:eastAsia="Times New Roman" w:cs="Cambria"/>
          <w:color w:val="000000" w:themeColor="text1"/>
        </w:rPr>
        <w:t>ű</w:t>
      </w:r>
      <w:r w:rsidRPr="00AA5A7D">
        <w:rPr>
          <w:rFonts w:eastAsia="Times New Roman" w:cs="Times New Roman"/>
          <w:color w:val="000000" w:themeColor="text1"/>
        </w:rPr>
        <w:t xml:space="preserve"> esetén: bruttó 50.000</w:t>
      </w:r>
      <w:r>
        <w:rPr>
          <w:rFonts w:eastAsia="Times New Roman" w:cs="Times New Roman"/>
          <w:color w:val="000000" w:themeColor="text1"/>
        </w:rPr>
        <w:t>,-</w:t>
      </w:r>
      <w:r w:rsidRPr="00AA5A7D">
        <w:rPr>
          <w:rFonts w:eastAsia="Times New Roman" w:cs="Times New Roman"/>
          <w:color w:val="000000" w:themeColor="text1"/>
        </w:rPr>
        <w:t xml:space="preserve"> Ft/ív</w:t>
      </w:r>
    </w:p>
    <w:p w14:paraId="6D633D04" w14:textId="713E12B4" w:rsidR="005405B2" w:rsidRPr="0025061A" w:rsidRDefault="005405B2" w:rsidP="0025061A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</w:rPr>
      </w:pPr>
      <w:r w:rsidRPr="00AA5A7D">
        <w:rPr>
          <w:rFonts w:eastAsia="Times New Roman" w:cs="Times New Roman"/>
          <w:color w:val="000000" w:themeColor="text1"/>
        </w:rPr>
        <w:t>idegen nyelv</w:t>
      </w:r>
      <w:r w:rsidRPr="00AA5A7D">
        <w:rPr>
          <w:rFonts w:eastAsia="Times New Roman" w:cs="Cambria"/>
          <w:color w:val="000000" w:themeColor="text1"/>
        </w:rPr>
        <w:t>ű</w:t>
      </w:r>
      <w:r w:rsidRPr="00AA5A7D">
        <w:rPr>
          <w:rFonts w:eastAsia="Times New Roman" w:cs="Times New Roman"/>
          <w:color w:val="000000" w:themeColor="text1"/>
        </w:rPr>
        <w:t xml:space="preserve"> m</w:t>
      </w:r>
      <w:r w:rsidRPr="00AA5A7D">
        <w:rPr>
          <w:rFonts w:eastAsia="Times New Roman" w:cs="Cambria"/>
          <w:color w:val="000000" w:themeColor="text1"/>
        </w:rPr>
        <w:t>ű</w:t>
      </w:r>
      <w:r w:rsidRPr="00AA5A7D">
        <w:rPr>
          <w:rFonts w:eastAsia="Times New Roman" w:cs="Times New Roman"/>
          <w:color w:val="000000" w:themeColor="text1"/>
        </w:rPr>
        <w:t xml:space="preserve"> esetén: bruttó 70.000</w:t>
      </w:r>
      <w:r>
        <w:rPr>
          <w:rFonts w:eastAsia="Times New Roman" w:cs="Times New Roman"/>
          <w:color w:val="000000" w:themeColor="text1"/>
        </w:rPr>
        <w:t>,-</w:t>
      </w:r>
      <w:r w:rsidRPr="00AA5A7D">
        <w:rPr>
          <w:rFonts w:eastAsia="Times New Roman" w:cs="Times New Roman"/>
          <w:color w:val="000000" w:themeColor="text1"/>
        </w:rPr>
        <w:t xml:space="preserve"> Ft/ív</w:t>
      </w:r>
    </w:p>
    <w:p w14:paraId="594E64C7" w14:textId="20355646" w:rsidR="005405B2" w:rsidRDefault="0025061A" w:rsidP="0054206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Q1-es m</w:t>
      </w:r>
      <w:r w:rsidR="00E462DA">
        <w:rPr>
          <w:rFonts w:eastAsia="Times New Roman" w:cs="Times New Roman"/>
          <w:color w:val="000000" w:themeColor="text1"/>
        </w:rPr>
        <w:t xml:space="preserve">inősítésű </w:t>
      </w:r>
      <w:r>
        <w:rPr>
          <w:rFonts w:eastAsia="Times New Roman" w:cs="Times New Roman"/>
          <w:color w:val="000000" w:themeColor="text1"/>
        </w:rPr>
        <w:t>publiká</w:t>
      </w:r>
      <w:r w:rsidR="00D64DCA">
        <w:rPr>
          <w:rFonts w:eastAsia="Times New Roman" w:cs="Times New Roman"/>
          <w:color w:val="000000" w:themeColor="text1"/>
        </w:rPr>
        <w:t>ció</w:t>
      </w:r>
      <w:r>
        <w:rPr>
          <w:rFonts w:eastAsia="Times New Roman" w:cs="Times New Roman"/>
          <w:color w:val="000000" w:themeColor="text1"/>
        </w:rPr>
        <w:t xml:space="preserve">: </w:t>
      </w:r>
      <w:r w:rsidR="00B534EB" w:rsidRPr="00AA5A7D">
        <w:rPr>
          <w:rFonts w:eastAsia="Times New Roman" w:cs="Times New Roman"/>
          <w:color w:val="000000" w:themeColor="text1"/>
        </w:rPr>
        <w:t>bruttó</w:t>
      </w:r>
      <w:r w:rsidR="00B534EB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>800.000,- Ft</w:t>
      </w:r>
      <w:r w:rsidR="00B140C4">
        <w:rPr>
          <w:rFonts w:eastAsia="Times New Roman" w:cs="Times New Roman"/>
          <w:color w:val="000000" w:themeColor="text1"/>
        </w:rPr>
        <w:t>/ cikk</w:t>
      </w:r>
    </w:p>
    <w:p w14:paraId="4C013E6A" w14:textId="19843819" w:rsidR="00B140C4" w:rsidRDefault="00B140C4" w:rsidP="00B140C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Q2-es </w:t>
      </w:r>
      <w:r w:rsidR="00E462DA">
        <w:rPr>
          <w:rFonts w:eastAsia="Times New Roman" w:cs="Times New Roman"/>
          <w:color w:val="000000" w:themeColor="text1"/>
        </w:rPr>
        <w:t>minősítésű</w:t>
      </w:r>
      <w:r>
        <w:rPr>
          <w:rFonts w:eastAsia="Times New Roman" w:cs="Times New Roman"/>
          <w:color w:val="000000" w:themeColor="text1"/>
        </w:rPr>
        <w:t xml:space="preserve"> publiká</w:t>
      </w:r>
      <w:r w:rsidR="00D64DCA">
        <w:rPr>
          <w:rFonts w:eastAsia="Times New Roman" w:cs="Times New Roman"/>
          <w:color w:val="000000" w:themeColor="text1"/>
        </w:rPr>
        <w:t>ció</w:t>
      </w:r>
      <w:r>
        <w:rPr>
          <w:rFonts w:eastAsia="Times New Roman" w:cs="Times New Roman"/>
          <w:color w:val="000000" w:themeColor="text1"/>
        </w:rPr>
        <w:t xml:space="preserve">: </w:t>
      </w:r>
      <w:r w:rsidR="00B534EB" w:rsidRPr="00AA5A7D">
        <w:rPr>
          <w:rFonts w:eastAsia="Times New Roman" w:cs="Times New Roman"/>
          <w:color w:val="000000" w:themeColor="text1"/>
        </w:rPr>
        <w:t>bruttó</w:t>
      </w:r>
      <w:r w:rsidR="00B534EB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>600.000,- Ft/ cikk</w:t>
      </w:r>
    </w:p>
    <w:p w14:paraId="65A78571" w14:textId="6D8ADC49" w:rsidR="00B85081" w:rsidRDefault="00B85081" w:rsidP="00B8508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Q3-es </w:t>
      </w:r>
      <w:r w:rsidR="00E462DA">
        <w:rPr>
          <w:rFonts w:eastAsia="Times New Roman" w:cs="Times New Roman"/>
          <w:color w:val="000000" w:themeColor="text1"/>
        </w:rPr>
        <w:t>minősítésű</w:t>
      </w:r>
      <w:r>
        <w:rPr>
          <w:rFonts w:eastAsia="Times New Roman" w:cs="Times New Roman"/>
          <w:color w:val="000000" w:themeColor="text1"/>
        </w:rPr>
        <w:t xml:space="preserve"> publikáció: </w:t>
      </w:r>
      <w:r w:rsidR="00B534EB" w:rsidRPr="00AA5A7D">
        <w:rPr>
          <w:rFonts w:eastAsia="Times New Roman" w:cs="Times New Roman"/>
          <w:color w:val="000000" w:themeColor="text1"/>
        </w:rPr>
        <w:t>bruttó</w:t>
      </w:r>
      <w:r w:rsidR="00B534EB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>300.000,- Ft/ cikk</w:t>
      </w:r>
    </w:p>
    <w:p w14:paraId="3DFD97F9" w14:textId="6E800922" w:rsidR="00B85081" w:rsidRDefault="00B85081" w:rsidP="00B8508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Q4-es </w:t>
      </w:r>
      <w:r w:rsidR="00E462DA">
        <w:rPr>
          <w:rFonts w:eastAsia="Times New Roman" w:cs="Times New Roman"/>
          <w:color w:val="000000" w:themeColor="text1"/>
        </w:rPr>
        <w:t xml:space="preserve">minősítésű </w:t>
      </w:r>
      <w:r>
        <w:rPr>
          <w:rFonts w:eastAsia="Times New Roman" w:cs="Times New Roman"/>
          <w:color w:val="000000" w:themeColor="text1"/>
        </w:rPr>
        <w:t xml:space="preserve">publikáció: </w:t>
      </w:r>
      <w:r w:rsidR="00B534EB" w:rsidRPr="00AA5A7D">
        <w:rPr>
          <w:rFonts w:eastAsia="Times New Roman" w:cs="Times New Roman"/>
          <w:color w:val="000000" w:themeColor="text1"/>
        </w:rPr>
        <w:t>bruttó</w:t>
      </w:r>
      <w:r w:rsidR="00B534EB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>200.000,- Ft/ cikk</w:t>
      </w:r>
    </w:p>
    <w:p w14:paraId="5BDB93B3" w14:textId="2BC0CECA" w:rsidR="00D919A5" w:rsidRDefault="00D919A5" w:rsidP="00B8508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D1 vagy magasabb </w:t>
      </w:r>
      <w:r w:rsidR="00E462DA">
        <w:rPr>
          <w:rFonts w:eastAsia="Times New Roman" w:cs="Times New Roman"/>
          <w:color w:val="000000" w:themeColor="text1"/>
        </w:rPr>
        <w:t xml:space="preserve">minősítésű </w:t>
      </w:r>
      <w:r>
        <w:rPr>
          <w:rFonts w:eastAsia="Times New Roman" w:cs="Times New Roman"/>
          <w:color w:val="000000" w:themeColor="text1"/>
        </w:rPr>
        <w:t xml:space="preserve">publikáció: </w:t>
      </w:r>
      <w:r w:rsidR="00B534EB" w:rsidRPr="00AA5A7D">
        <w:rPr>
          <w:rFonts w:eastAsia="Times New Roman" w:cs="Times New Roman"/>
          <w:color w:val="000000" w:themeColor="text1"/>
        </w:rPr>
        <w:t>bruttó</w:t>
      </w:r>
      <w:r w:rsidR="00B534EB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 xml:space="preserve">1.000.000,- </w:t>
      </w:r>
      <w:r w:rsidR="00E462DA">
        <w:rPr>
          <w:rFonts w:eastAsia="Times New Roman" w:cs="Times New Roman"/>
          <w:color w:val="000000" w:themeColor="text1"/>
        </w:rPr>
        <w:t>F</w:t>
      </w:r>
      <w:r>
        <w:rPr>
          <w:rFonts w:eastAsia="Times New Roman" w:cs="Times New Roman"/>
          <w:color w:val="000000" w:themeColor="text1"/>
        </w:rPr>
        <w:t>t/ cikk</w:t>
      </w:r>
    </w:p>
    <w:p w14:paraId="794C0CC7" w14:textId="1F28A4A5" w:rsidR="00B00064" w:rsidRPr="0049595C" w:rsidRDefault="00B00064" w:rsidP="0049595C">
      <w:pPr>
        <w:pStyle w:val="Listaszerbekezds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49595C">
        <w:rPr>
          <w:rFonts w:cs="Times New Roman"/>
          <w:color w:val="000000" w:themeColor="text1"/>
        </w:rPr>
        <w:t>A pályam</w:t>
      </w:r>
      <w:r w:rsidRPr="0049595C">
        <w:rPr>
          <w:rFonts w:cs="Cambria"/>
          <w:color w:val="000000" w:themeColor="text1"/>
        </w:rPr>
        <w:t>ű</w:t>
      </w:r>
      <w:r w:rsidRPr="0049595C">
        <w:rPr>
          <w:rFonts w:cs="Times New Roman"/>
          <w:color w:val="000000" w:themeColor="text1"/>
        </w:rPr>
        <w:t xml:space="preserve"> terjedelme:</w:t>
      </w:r>
    </w:p>
    <w:p w14:paraId="7593299F" w14:textId="77777777" w:rsidR="00B00064" w:rsidRPr="00AA5A7D" w:rsidRDefault="00B00064" w:rsidP="0054206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AA5A7D">
        <w:rPr>
          <w:rFonts w:eastAsia="Times New Roman" w:cs="Times New Roman"/>
          <w:color w:val="000000" w:themeColor="text1"/>
        </w:rPr>
        <w:t>tudományos folyóiratcikk esetében minimum 1 ív, legfeljebb 2 ív;</w:t>
      </w:r>
    </w:p>
    <w:p w14:paraId="7B9DAE82" w14:textId="163AE99A" w:rsidR="00B00064" w:rsidRPr="00DF4263" w:rsidRDefault="00B00064" w:rsidP="0054206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AA5A7D">
        <w:rPr>
          <w:rFonts w:eastAsia="Times New Roman" w:cs="Times New Roman"/>
          <w:color w:val="000000" w:themeColor="text1"/>
        </w:rPr>
        <w:t>monográfia esetében minimum 7 ív, fels</w:t>
      </w:r>
      <w:r w:rsidRPr="00AA5A7D">
        <w:rPr>
          <w:rFonts w:eastAsia="Times New Roman" w:cs="Cambria"/>
          <w:color w:val="000000" w:themeColor="text1"/>
        </w:rPr>
        <w:t>ő</w:t>
      </w:r>
      <w:r w:rsidRPr="00AA5A7D">
        <w:rPr>
          <w:rFonts w:eastAsia="Times New Roman" w:cs="Times New Roman"/>
          <w:color w:val="000000" w:themeColor="text1"/>
        </w:rPr>
        <w:t xml:space="preserve"> korlát</w:t>
      </w:r>
      <w:r w:rsidR="00716B6F">
        <w:rPr>
          <w:rFonts w:eastAsia="Times New Roman" w:cs="Times New Roman"/>
          <w:color w:val="000000" w:themeColor="text1"/>
        </w:rPr>
        <w:t xml:space="preserve"> </w:t>
      </w:r>
      <w:r w:rsidR="00FF0220">
        <w:rPr>
          <w:rFonts w:eastAsia="Times New Roman" w:cs="Times New Roman"/>
          <w:color w:val="000000" w:themeColor="text1"/>
        </w:rPr>
        <w:t>ninc</w:t>
      </w:r>
      <w:r w:rsidR="00FF0220" w:rsidRPr="00DF4263">
        <w:rPr>
          <w:rFonts w:eastAsia="Times New Roman" w:cs="Times New Roman"/>
          <w:color w:val="000000" w:themeColor="text1"/>
        </w:rPr>
        <w:t>s</w:t>
      </w:r>
      <w:r w:rsidR="00716B6F" w:rsidRPr="00DF4263">
        <w:rPr>
          <w:rFonts w:eastAsia="Times New Roman" w:cs="Times New Roman"/>
          <w:color w:val="000000" w:themeColor="text1"/>
        </w:rPr>
        <w:t xml:space="preserve">. </w:t>
      </w:r>
    </w:p>
    <w:p w14:paraId="6B3CB28D" w14:textId="5588D8CB" w:rsidR="00B00064" w:rsidRDefault="00B00064" w:rsidP="00BB2C88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BB2C88">
        <w:rPr>
          <w:rFonts w:cs="Times New Roman"/>
          <w:color w:val="000000" w:themeColor="text1"/>
        </w:rPr>
        <w:t>Monográfia esetén a magyar nyelv</w:t>
      </w:r>
      <w:r w:rsidRPr="00BB2C88">
        <w:rPr>
          <w:rFonts w:cs="Cambria"/>
          <w:color w:val="000000" w:themeColor="text1"/>
        </w:rPr>
        <w:t>ű</w:t>
      </w:r>
      <w:r w:rsidRPr="00BB2C88">
        <w:rPr>
          <w:rFonts w:cs="Times New Roman"/>
          <w:color w:val="000000" w:themeColor="text1"/>
        </w:rPr>
        <w:t xml:space="preserve"> m</w:t>
      </w:r>
      <w:r w:rsidRPr="00BB2C88">
        <w:rPr>
          <w:rFonts w:cs="Cambria"/>
          <w:color w:val="000000" w:themeColor="text1"/>
        </w:rPr>
        <w:t>ű</w:t>
      </w:r>
      <w:r w:rsidRPr="00BB2C88">
        <w:rPr>
          <w:rFonts w:cs="Times New Roman"/>
          <w:color w:val="000000" w:themeColor="text1"/>
        </w:rPr>
        <w:t xml:space="preserve">nél a maximálisan adható </w:t>
      </w:r>
      <w:r w:rsidR="00314502" w:rsidRPr="00BB2C88">
        <w:rPr>
          <w:rFonts w:cs="Times New Roman"/>
          <w:color w:val="000000" w:themeColor="text1"/>
        </w:rPr>
        <w:t>felhasznál</w:t>
      </w:r>
      <w:r w:rsidR="0055668F" w:rsidRPr="00BB2C88">
        <w:rPr>
          <w:rFonts w:cs="Times New Roman"/>
          <w:color w:val="000000" w:themeColor="text1"/>
        </w:rPr>
        <w:t>ás</w:t>
      </w:r>
      <w:r w:rsidR="00314502" w:rsidRPr="00BB2C88">
        <w:rPr>
          <w:rFonts w:cs="Times New Roman"/>
          <w:color w:val="000000" w:themeColor="text1"/>
        </w:rPr>
        <w:t>i díj</w:t>
      </w:r>
      <w:r w:rsidRPr="00BB2C88">
        <w:rPr>
          <w:rFonts w:cs="Times New Roman"/>
          <w:color w:val="000000" w:themeColor="text1"/>
        </w:rPr>
        <w:t xml:space="preserve"> bruttó 1.500.000</w:t>
      </w:r>
      <w:r w:rsidR="009F5EB1" w:rsidRPr="00BB2C88">
        <w:rPr>
          <w:rFonts w:cs="Times New Roman"/>
          <w:color w:val="000000" w:themeColor="text1"/>
        </w:rPr>
        <w:t>,-</w:t>
      </w:r>
      <w:r w:rsidRPr="00BB2C88">
        <w:rPr>
          <w:rFonts w:cs="Times New Roman"/>
          <w:color w:val="000000" w:themeColor="text1"/>
        </w:rPr>
        <w:t xml:space="preserve"> Ft, idegen nyelv</w:t>
      </w:r>
      <w:r w:rsidRPr="00BB2C88">
        <w:rPr>
          <w:rFonts w:cs="Cambria"/>
          <w:color w:val="000000" w:themeColor="text1"/>
        </w:rPr>
        <w:t>ű</w:t>
      </w:r>
      <w:r w:rsidRPr="00BB2C88">
        <w:rPr>
          <w:rFonts w:cs="Times New Roman"/>
          <w:color w:val="000000" w:themeColor="text1"/>
        </w:rPr>
        <w:t xml:space="preserve"> m</w:t>
      </w:r>
      <w:r w:rsidRPr="00BB2C88">
        <w:rPr>
          <w:rFonts w:cs="Cambria"/>
          <w:color w:val="000000" w:themeColor="text1"/>
        </w:rPr>
        <w:t>ű</w:t>
      </w:r>
      <w:r w:rsidRPr="00BB2C88">
        <w:rPr>
          <w:rFonts w:cs="Times New Roman"/>
          <w:color w:val="000000" w:themeColor="text1"/>
        </w:rPr>
        <w:t xml:space="preserve"> esetében bruttó 2.</w:t>
      </w:r>
      <w:r w:rsidR="00DF4263" w:rsidRPr="00BB2C88">
        <w:rPr>
          <w:rFonts w:cs="Times New Roman"/>
          <w:color w:val="000000" w:themeColor="text1"/>
        </w:rPr>
        <w:t>00</w:t>
      </w:r>
      <w:r w:rsidRPr="00BB2C88">
        <w:rPr>
          <w:rFonts w:cs="Times New Roman"/>
          <w:color w:val="000000" w:themeColor="text1"/>
        </w:rPr>
        <w:t>0.000</w:t>
      </w:r>
      <w:r w:rsidR="009F5EB1" w:rsidRPr="00BB2C88">
        <w:rPr>
          <w:rFonts w:cs="Times New Roman"/>
          <w:color w:val="000000" w:themeColor="text1"/>
        </w:rPr>
        <w:t>,-</w:t>
      </w:r>
      <w:r w:rsidRPr="00BB2C88">
        <w:rPr>
          <w:rFonts w:cs="Times New Roman"/>
          <w:color w:val="000000" w:themeColor="text1"/>
        </w:rPr>
        <w:t xml:space="preserve"> Ft.</w:t>
      </w:r>
    </w:p>
    <w:p w14:paraId="1C9F0DEC" w14:textId="77777777" w:rsidR="00BB2C88" w:rsidRPr="00BB2C88" w:rsidRDefault="00BB2C88" w:rsidP="00BB2C88">
      <w:pPr>
        <w:pStyle w:val="Listaszerbekezds"/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</w:p>
    <w:p w14:paraId="129AB8D9" w14:textId="387DF3A1" w:rsidR="00B00064" w:rsidRDefault="00B00064" w:rsidP="0009503B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09503B">
        <w:rPr>
          <w:rFonts w:cs="Times New Roman"/>
          <w:color w:val="000000" w:themeColor="text1"/>
        </w:rPr>
        <w:t>Társszerz</w:t>
      </w:r>
      <w:r w:rsidRPr="0009503B">
        <w:rPr>
          <w:rFonts w:cs="Cambria"/>
          <w:color w:val="000000" w:themeColor="text1"/>
        </w:rPr>
        <w:t>ő</w:t>
      </w:r>
      <w:r w:rsidRPr="0009503B">
        <w:rPr>
          <w:rFonts w:cs="Times New Roman"/>
          <w:color w:val="000000" w:themeColor="text1"/>
        </w:rPr>
        <w:t>ként megalkotandó m</w:t>
      </w:r>
      <w:r w:rsidRPr="0009503B">
        <w:rPr>
          <w:rFonts w:cs="Cambria"/>
          <w:color w:val="000000" w:themeColor="text1"/>
        </w:rPr>
        <w:t>ű</w:t>
      </w:r>
      <w:r w:rsidRPr="0009503B">
        <w:rPr>
          <w:rFonts w:cs="Times New Roman"/>
          <w:color w:val="000000" w:themeColor="text1"/>
        </w:rPr>
        <w:t xml:space="preserve"> esetén a pályázó társszerz</w:t>
      </w:r>
      <w:r w:rsidRPr="0009503B">
        <w:rPr>
          <w:rFonts w:cs="Cambria"/>
          <w:color w:val="000000" w:themeColor="text1"/>
        </w:rPr>
        <w:t>ő</w:t>
      </w:r>
      <w:r w:rsidRPr="0009503B">
        <w:rPr>
          <w:rFonts w:cs="Times New Roman"/>
          <w:color w:val="000000" w:themeColor="text1"/>
        </w:rPr>
        <w:t>i abban az esetben is</w:t>
      </w:r>
      <w:r w:rsidR="009623D3" w:rsidRPr="0009503B">
        <w:rPr>
          <w:rFonts w:cs="Times New Roman"/>
          <w:color w:val="000000" w:themeColor="text1"/>
        </w:rPr>
        <w:t xml:space="preserve"> jogosultak a díjazásra</w:t>
      </w:r>
      <w:r w:rsidRPr="0009503B">
        <w:rPr>
          <w:rFonts w:cs="Times New Roman"/>
          <w:color w:val="000000" w:themeColor="text1"/>
        </w:rPr>
        <w:t xml:space="preserve">, ha a pályázat benyújtására </w:t>
      </w:r>
      <w:r w:rsidR="00F904B1" w:rsidRPr="0009503B">
        <w:rPr>
          <w:rFonts w:cs="Times New Roman"/>
          <w:color w:val="000000" w:themeColor="text1"/>
        </w:rPr>
        <w:t xml:space="preserve">önállóan </w:t>
      </w:r>
      <w:r w:rsidRPr="0009503B">
        <w:rPr>
          <w:rFonts w:cs="Times New Roman"/>
          <w:color w:val="000000" w:themeColor="text1"/>
        </w:rPr>
        <w:t>nem</w:t>
      </w:r>
      <w:r w:rsidR="00F904B1" w:rsidRPr="0009503B">
        <w:rPr>
          <w:rFonts w:cs="Times New Roman"/>
          <w:color w:val="000000" w:themeColor="text1"/>
        </w:rPr>
        <w:t xml:space="preserve"> lenn</w:t>
      </w:r>
      <w:r w:rsidR="00B60419" w:rsidRPr="0009503B">
        <w:rPr>
          <w:rFonts w:cs="Times New Roman"/>
          <w:color w:val="000000" w:themeColor="text1"/>
        </w:rPr>
        <w:t>ének</w:t>
      </w:r>
      <w:r w:rsidRPr="0009503B">
        <w:rPr>
          <w:rFonts w:cs="Times New Roman"/>
          <w:color w:val="000000" w:themeColor="text1"/>
        </w:rPr>
        <w:t xml:space="preserve"> jogosultak. A lektor a pályam</w:t>
      </w:r>
      <w:r w:rsidRPr="0009503B">
        <w:rPr>
          <w:rFonts w:cs="Cambria"/>
          <w:color w:val="000000" w:themeColor="text1"/>
        </w:rPr>
        <w:t>ű</w:t>
      </w:r>
      <w:r w:rsidRPr="0009503B">
        <w:rPr>
          <w:rFonts w:cs="Times New Roman"/>
          <w:color w:val="000000" w:themeColor="text1"/>
        </w:rPr>
        <w:t xml:space="preserve"> támogatása esetén a pályázati jogosultságától függetlenül jogosult a díjazásra.</w:t>
      </w:r>
    </w:p>
    <w:p w14:paraId="0ED0CC08" w14:textId="77777777" w:rsidR="0009503B" w:rsidRPr="0009503B" w:rsidRDefault="0009503B" w:rsidP="0009503B">
      <w:pPr>
        <w:pStyle w:val="Listaszerbekezds"/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</w:p>
    <w:p w14:paraId="5DD62D8E" w14:textId="31326BAE" w:rsidR="0009503B" w:rsidRDefault="00B00064" w:rsidP="0009503B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09503B">
        <w:rPr>
          <w:rFonts w:cs="Times New Roman"/>
          <w:color w:val="000000" w:themeColor="text1"/>
        </w:rPr>
        <w:t xml:space="preserve">Ha </w:t>
      </w:r>
      <w:r w:rsidR="00786F25" w:rsidRPr="0009503B">
        <w:rPr>
          <w:rFonts w:cs="Times New Roman"/>
          <w:color w:val="000000" w:themeColor="text1"/>
        </w:rPr>
        <w:t xml:space="preserve">a </w:t>
      </w:r>
      <w:r w:rsidRPr="0009503B">
        <w:rPr>
          <w:rFonts w:cs="Times New Roman"/>
          <w:color w:val="000000" w:themeColor="text1"/>
        </w:rPr>
        <w:t>jelen pályázat benyújtására jogosult több szerz</w:t>
      </w:r>
      <w:r w:rsidRPr="0009503B">
        <w:rPr>
          <w:rFonts w:cs="Cambria"/>
          <w:color w:val="000000" w:themeColor="text1"/>
        </w:rPr>
        <w:t>ő</w:t>
      </w:r>
      <w:r w:rsidRPr="0009503B">
        <w:rPr>
          <w:rFonts w:cs="Times New Roman"/>
          <w:color w:val="000000" w:themeColor="text1"/>
        </w:rPr>
        <w:t xml:space="preserve"> társszerz</w:t>
      </w:r>
      <w:r w:rsidRPr="0009503B">
        <w:rPr>
          <w:rFonts w:cs="Cambria"/>
          <w:color w:val="000000" w:themeColor="text1"/>
        </w:rPr>
        <w:t>ő</w:t>
      </w:r>
      <w:r w:rsidRPr="0009503B">
        <w:rPr>
          <w:rFonts w:cs="Times New Roman"/>
          <w:color w:val="000000" w:themeColor="text1"/>
        </w:rPr>
        <w:t>ként készíti a pályam</w:t>
      </w:r>
      <w:r w:rsidRPr="0009503B">
        <w:rPr>
          <w:rFonts w:cs="Cambria"/>
          <w:color w:val="000000" w:themeColor="text1"/>
        </w:rPr>
        <w:t>ű</w:t>
      </w:r>
      <w:r w:rsidRPr="0009503B">
        <w:rPr>
          <w:rFonts w:cs="Times New Roman"/>
          <w:color w:val="000000" w:themeColor="text1"/>
        </w:rPr>
        <w:t>vet, a pályázatot közösen nyújtják be. A pályázatra önállóan nem jogosult társszerz</w:t>
      </w:r>
      <w:r w:rsidRPr="0009503B">
        <w:rPr>
          <w:rFonts w:cs="Cambria"/>
          <w:color w:val="000000" w:themeColor="text1"/>
        </w:rPr>
        <w:t>ő</w:t>
      </w:r>
      <w:r w:rsidRPr="0009503B">
        <w:rPr>
          <w:rFonts w:cs="Times New Roman"/>
          <w:color w:val="000000" w:themeColor="text1"/>
        </w:rPr>
        <w:t>(k) egyetért</w:t>
      </w:r>
      <w:r w:rsidRPr="0009503B">
        <w:rPr>
          <w:rFonts w:cs="Cambria"/>
          <w:color w:val="000000" w:themeColor="text1"/>
        </w:rPr>
        <w:t>ő</w:t>
      </w:r>
      <w:r w:rsidRPr="0009503B">
        <w:rPr>
          <w:rFonts w:cs="Times New Roman"/>
          <w:color w:val="000000" w:themeColor="text1"/>
        </w:rPr>
        <w:t xml:space="preserve"> nyilatkozata a pályázat rész</w:t>
      </w:r>
      <w:r w:rsidR="00A356A1" w:rsidRPr="0009503B">
        <w:rPr>
          <w:rFonts w:cs="Times New Roman"/>
          <w:color w:val="000000" w:themeColor="text1"/>
        </w:rPr>
        <w:t>ét képezi</w:t>
      </w:r>
      <w:r w:rsidRPr="0009503B">
        <w:rPr>
          <w:rFonts w:cs="Times New Roman"/>
          <w:color w:val="000000" w:themeColor="text1"/>
        </w:rPr>
        <w:t>.  </w:t>
      </w:r>
    </w:p>
    <w:p w14:paraId="3BC91AE6" w14:textId="77777777" w:rsidR="0009503B" w:rsidRPr="0009503B" w:rsidRDefault="0009503B" w:rsidP="0009503B">
      <w:pPr>
        <w:pStyle w:val="Listaszerbekezds"/>
        <w:divId w:val="1402679541"/>
        <w:rPr>
          <w:rFonts w:cs="Times New Roman"/>
          <w:color w:val="000000" w:themeColor="text1"/>
        </w:rPr>
      </w:pPr>
    </w:p>
    <w:p w14:paraId="3773A4C4" w14:textId="77777777" w:rsidR="00477444" w:rsidRDefault="00B00064" w:rsidP="00477444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09503B">
        <w:rPr>
          <w:rFonts w:cs="Times New Roman"/>
          <w:color w:val="000000" w:themeColor="text1"/>
        </w:rPr>
        <w:t xml:space="preserve">Egy pályázó több pályázatot is beadhat, </w:t>
      </w:r>
      <w:r w:rsidR="00A356A1" w:rsidRPr="0009503B">
        <w:rPr>
          <w:rFonts w:cs="Times New Roman"/>
          <w:color w:val="000000" w:themeColor="text1"/>
        </w:rPr>
        <w:t xml:space="preserve">azonban </w:t>
      </w:r>
      <w:r w:rsidRPr="0009503B">
        <w:rPr>
          <w:rFonts w:cs="Times New Roman"/>
          <w:color w:val="000000" w:themeColor="text1"/>
        </w:rPr>
        <w:t>egy pályam</w:t>
      </w:r>
      <w:r w:rsidRPr="0009503B">
        <w:rPr>
          <w:rFonts w:cs="Cambria"/>
          <w:color w:val="000000" w:themeColor="text1"/>
        </w:rPr>
        <w:t>ű</w:t>
      </w:r>
      <w:r w:rsidRPr="0009503B">
        <w:rPr>
          <w:rFonts w:cs="Times New Roman"/>
          <w:color w:val="000000" w:themeColor="text1"/>
        </w:rPr>
        <w:t xml:space="preserve"> csak egy pályázat tárgya lehet.</w:t>
      </w:r>
    </w:p>
    <w:p w14:paraId="6A84C7DF" w14:textId="77777777" w:rsidR="00477444" w:rsidRPr="00477444" w:rsidRDefault="00477444" w:rsidP="00477444">
      <w:pPr>
        <w:pStyle w:val="Listaszerbekezds"/>
        <w:divId w:val="1402679541"/>
        <w:rPr>
          <w:rFonts w:cs="Times New Roman"/>
          <w:color w:val="000000" w:themeColor="text1"/>
        </w:rPr>
      </w:pPr>
    </w:p>
    <w:p w14:paraId="25501456" w14:textId="55F43018" w:rsidR="00B00064" w:rsidRDefault="00477444" w:rsidP="00477444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</w:t>
      </w:r>
      <w:r w:rsidR="00B00064" w:rsidRPr="00477444">
        <w:rPr>
          <w:rFonts w:cs="Times New Roman"/>
          <w:color w:val="000000" w:themeColor="text1"/>
        </w:rPr>
        <w:t xml:space="preserve"> jelen kiírás szerinti pályázat, illetve ez alapján a támogatott pályam</w:t>
      </w:r>
      <w:r w:rsidR="00B00064" w:rsidRPr="00477444">
        <w:rPr>
          <w:rFonts w:cs="Cambria"/>
          <w:color w:val="000000" w:themeColor="text1"/>
        </w:rPr>
        <w:t>ű</w:t>
      </w:r>
      <w:r w:rsidR="00B00064" w:rsidRPr="00477444">
        <w:rPr>
          <w:rFonts w:cs="Times New Roman"/>
          <w:color w:val="000000" w:themeColor="text1"/>
        </w:rPr>
        <w:t xml:space="preserve">re a </w:t>
      </w:r>
      <w:r w:rsidR="00A356A1" w:rsidRPr="00477444">
        <w:rPr>
          <w:rFonts w:cs="Times New Roman"/>
          <w:color w:val="000000" w:themeColor="text1"/>
        </w:rPr>
        <w:t>PPKE</w:t>
      </w:r>
      <w:r w:rsidR="00B00064" w:rsidRPr="00477444">
        <w:rPr>
          <w:rFonts w:cs="Times New Roman"/>
          <w:color w:val="000000" w:themeColor="text1"/>
        </w:rPr>
        <w:t>-vel megkötött szerz</w:t>
      </w:r>
      <w:r w:rsidR="00B00064" w:rsidRPr="00477444">
        <w:rPr>
          <w:rFonts w:cs="Cambria"/>
          <w:color w:val="000000" w:themeColor="text1"/>
        </w:rPr>
        <w:t>ő</w:t>
      </w:r>
      <w:r w:rsidR="00B00064" w:rsidRPr="00477444">
        <w:rPr>
          <w:rFonts w:cs="Times New Roman"/>
          <w:color w:val="000000" w:themeColor="text1"/>
        </w:rPr>
        <w:t>dés nem zárja ki, hogy ugyanazon szerz</w:t>
      </w:r>
      <w:r w:rsidR="00B00064" w:rsidRPr="00477444">
        <w:rPr>
          <w:rFonts w:cs="Cambria"/>
          <w:color w:val="000000" w:themeColor="text1"/>
        </w:rPr>
        <w:t>ő</w:t>
      </w:r>
      <w:r w:rsidR="00B00064" w:rsidRPr="00477444">
        <w:rPr>
          <w:rFonts w:cs="Times New Roman"/>
          <w:color w:val="000000" w:themeColor="text1"/>
        </w:rPr>
        <w:t>i m</w:t>
      </w:r>
      <w:r w:rsidR="00B00064" w:rsidRPr="00477444">
        <w:rPr>
          <w:rFonts w:cs="Cambria"/>
          <w:color w:val="000000" w:themeColor="text1"/>
        </w:rPr>
        <w:t>ű</w:t>
      </w:r>
      <w:r w:rsidR="00B00064" w:rsidRPr="00477444">
        <w:rPr>
          <w:rFonts w:cs="Times New Roman"/>
          <w:color w:val="000000" w:themeColor="text1"/>
        </w:rPr>
        <w:t>vel a Q-s vagy D1 min</w:t>
      </w:r>
      <w:r w:rsidR="00B00064" w:rsidRPr="00477444">
        <w:rPr>
          <w:rFonts w:cs="Cambria"/>
          <w:color w:val="000000" w:themeColor="text1"/>
        </w:rPr>
        <w:t>ő</w:t>
      </w:r>
      <w:r w:rsidR="00B00064" w:rsidRPr="00477444">
        <w:rPr>
          <w:rFonts w:cs="Times New Roman"/>
          <w:color w:val="000000" w:themeColor="text1"/>
        </w:rPr>
        <w:t>sítés</w:t>
      </w:r>
      <w:r w:rsidR="00B00064" w:rsidRPr="00477444">
        <w:rPr>
          <w:rFonts w:cs="Cambria"/>
          <w:color w:val="000000" w:themeColor="text1"/>
        </w:rPr>
        <w:t>ű</w:t>
      </w:r>
      <w:r w:rsidR="00B00064" w:rsidRPr="00477444">
        <w:rPr>
          <w:rFonts w:cs="Times New Roman"/>
          <w:color w:val="000000" w:themeColor="text1"/>
        </w:rPr>
        <w:t xml:space="preserve"> közlemények szerz</w:t>
      </w:r>
      <w:r w:rsidR="00B00064" w:rsidRPr="00477444">
        <w:rPr>
          <w:rFonts w:cs="Cambria"/>
          <w:color w:val="000000" w:themeColor="text1"/>
        </w:rPr>
        <w:t>ő</w:t>
      </w:r>
      <w:r w:rsidR="00B00064" w:rsidRPr="00477444">
        <w:rPr>
          <w:rFonts w:cs="Times New Roman"/>
          <w:color w:val="000000" w:themeColor="text1"/>
        </w:rPr>
        <w:t>inek anyagi motiválására kiírt pályázaton a pályázó sikeresen pályázzon, azonos m</w:t>
      </w:r>
      <w:r w:rsidR="00B00064" w:rsidRPr="00477444">
        <w:rPr>
          <w:rFonts w:cs="Cambria"/>
          <w:color w:val="000000" w:themeColor="text1"/>
        </w:rPr>
        <w:t>ű</w:t>
      </w:r>
      <w:r w:rsidR="00B00064" w:rsidRPr="00477444">
        <w:rPr>
          <w:rFonts w:cs="Times New Roman"/>
          <w:color w:val="000000" w:themeColor="text1"/>
        </w:rPr>
        <w:t>re vonatkozóan azonban a kett</w:t>
      </w:r>
      <w:r w:rsidR="00B00064" w:rsidRPr="00477444">
        <w:rPr>
          <w:rFonts w:cs="Cambria"/>
          <w:color w:val="000000" w:themeColor="text1"/>
        </w:rPr>
        <w:t>ő</w:t>
      </w:r>
      <w:r w:rsidR="00B00064" w:rsidRPr="00477444">
        <w:rPr>
          <w:rFonts w:cs="Times New Roman"/>
          <w:color w:val="000000" w:themeColor="text1"/>
        </w:rPr>
        <w:t>s támogatás kizárt, ezért a két támogatási forma közül a pályázónak egyet kell választan</w:t>
      </w:r>
      <w:r w:rsidR="0013440E" w:rsidRPr="00477444">
        <w:rPr>
          <w:rFonts w:cs="Times New Roman"/>
          <w:color w:val="000000" w:themeColor="text1"/>
        </w:rPr>
        <w:t xml:space="preserve">ia. </w:t>
      </w:r>
    </w:p>
    <w:p w14:paraId="3DD21A85" w14:textId="77777777" w:rsidR="00477444" w:rsidRPr="00477444" w:rsidRDefault="00477444" w:rsidP="00477444">
      <w:pPr>
        <w:pStyle w:val="Listaszerbekezds"/>
        <w:divId w:val="1402679541"/>
        <w:rPr>
          <w:rFonts w:cs="Times New Roman"/>
          <w:color w:val="000000" w:themeColor="text1"/>
        </w:rPr>
      </w:pPr>
    </w:p>
    <w:p w14:paraId="0C28EA62" w14:textId="47D52B92" w:rsidR="00B00064" w:rsidRPr="00477444" w:rsidRDefault="00B00064" w:rsidP="00542068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477444">
        <w:rPr>
          <w:rFonts w:cs="Times New Roman"/>
          <w:color w:val="000000" w:themeColor="text1"/>
        </w:rPr>
        <w:t>A pályázatnak a következ</w:t>
      </w:r>
      <w:r w:rsidRPr="00477444">
        <w:rPr>
          <w:rFonts w:cs="Cambria"/>
          <w:color w:val="000000" w:themeColor="text1"/>
        </w:rPr>
        <w:t>ő</w:t>
      </w:r>
      <w:r w:rsidRPr="00477444">
        <w:rPr>
          <w:rFonts w:cs="Times New Roman"/>
          <w:color w:val="000000" w:themeColor="text1"/>
        </w:rPr>
        <w:t>ket kell tartalmaznia:</w:t>
      </w:r>
    </w:p>
    <w:p w14:paraId="18B45B7D" w14:textId="58B4BB1F" w:rsidR="00B00064" w:rsidRPr="00AA5A7D" w:rsidRDefault="009565E6" w:rsidP="0054206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AA5A7D">
        <w:rPr>
          <w:rFonts w:eastAsia="Times New Roman" w:cs="Times New Roman"/>
          <w:color w:val="000000" w:themeColor="text1"/>
        </w:rPr>
        <w:t>a</w:t>
      </w:r>
      <w:r w:rsidR="00B00064" w:rsidRPr="00AA5A7D">
        <w:rPr>
          <w:rFonts w:eastAsia="Times New Roman" w:cs="Times New Roman"/>
          <w:color w:val="000000" w:themeColor="text1"/>
        </w:rPr>
        <w:t xml:space="preserve"> hiánytalanul kitöltött pályázati </w:t>
      </w:r>
      <w:r w:rsidR="00B00064" w:rsidRPr="00AA5A7D">
        <w:rPr>
          <w:rFonts w:eastAsia="Times New Roman" w:cs="Cambria"/>
          <w:color w:val="000000" w:themeColor="text1"/>
        </w:rPr>
        <w:t>ű</w:t>
      </w:r>
      <w:r w:rsidR="00B00064" w:rsidRPr="00AA5A7D">
        <w:rPr>
          <w:rFonts w:eastAsia="Times New Roman" w:cs="Times New Roman"/>
          <w:color w:val="000000" w:themeColor="text1"/>
        </w:rPr>
        <w:t>rlapot pályam</w:t>
      </w:r>
      <w:r w:rsidR="00B00064" w:rsidRPr="00AA5A7D">
        <w:rPr>
          <w:rFonts w:eastAsia="Times New Roman" w:cs="Cambria"/>
          <w:color w:val="000000" w:themeColor="text1"/>
        </w:rPr>
        <w:t>ű</w:t>
      </w:r>
      <w:r w:rsidR="00B00064" w:rsidRPr="00AA5A7D">
        <w:rPr>
          <w:rFonts w:eastAsia="Times New Roman" w:cs="Times New Roman"/>
          <w:color w:val="000000" w:themeColor="text1"/>
        </w:rPr>
        <w:t>venként</w:t>
      </w:r>
      <w:r w:rsidRPr="00AA5A7D">
        <w:rPr>
          <w:rFonts w:eastAsia="Times New Roman" w:cs="Times New Roman"/>
          <w:color w:val="000000" w:themeColor="text1"/>
        </w:rPr>
        <w:t>;</w:t>
      </w:r>
    </w:p>
    <w:p w14:paraId="5A26927D" w14:textId="2D460337" w:rsidR="00B00064" w:rsidRPr="00AA5A7D" w:rsidRDefault="009565E6" w:rsidP="0054206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AA5A7D">
        <w:rPr>
          <w:rFonts w:eastAsia="Times New Roman" w:cs="Times New Roman"/>
          <w:color w:val="000000" w:themeColor="text1"/>
        </w:rPr>
        <w:t>a</w:t>
      </w:r>
      <w:r w:rsidR="00B00064" w:rsidRPr="00AA5A7D">
        <w:rPr>
          <w:rFonts w:eastAsia="Times New Roman" w:cs="Times New Roman"/>
          <w:color w:val="000000" w:themeColor="text1"/>
        </w:rPr>
        <w:t xml:space="preserve"> pályázó nyilatkozatát a pályázati feltételeknek való megfelel</w:t>
      </w:r>
      <w:r w:rsidR="00B00064" w:rsidRPr="00AA5A7D">
        <w:rPr>
          <w:rFonts w:eastAsia="Times New Roman" w:cs="Cambria"/>
          <w:color w:val="000000" w:themeColor="text1"/>
        </w:rPr>
        <w:t>ő</w:t>
      </w:r>
      <w:r w:rsidR="00B00064" w:rsidRPr="00AA5A7D">
        <w:rPr>
          <w:rFonts w:eastAsia="Times New Roman" w:cs="Times New Roman"/>
          <w:color w:val="000000" w:themeColor="text1"/>
        </w:rPr>
        <w:t>ségr</w:t>
      </w:r>
      <w:r w:rsidR="00B00064" w:rsidRPr="00AA5A7D">
        <w:rPr>
          <w:rFonts w:eastAsia="Times New Roman" w:cs="Cambria"/>
          <w:color w:val="000000" w:themeColor="text1"/>
        </w:rPr>
        <w:t>ő</w:t>
      </w:r>
      <w:r w:rsidR="00B00064" w:rsidRPr="00AA5A7D">
        <w:rPr>
          <w:rFonts w:eastAsia="Times New Roman" w:cs="Times New Roman"/>
          <w:color w:val="000000" w:themeColor="text1"/>
        </w:rPr>
        <w:t>l</w:t>
      </w:r>
      <w:r w:rsidRPr="00AA5A7D">
        <w:rPr>
          <w:rFonts w:eastAsia="Times New Roman" w:cs="Times New Roman"/>
          <w:color w:val="000000" w:themeColor="text1"/>
        </w:rPr>
        <w:t>;</w:t>
      </w:r>
    </w:p>
    <w:p w14:paraId="59FEBB09" w14:textId="18CA8EDB" w:rsidR="00B00064" w:rsidRPr="00AA5A7D" w:rsidRDefault="009565E6" w:rsidP="0054206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divId w:val="1402679541"/>
        <w:rPr>
          <w:rFonts w:eastAsia="Times New Roman" w:cs="Times New Roman"/>
          <w:color w:val="000000" w:themeColor="text1"/>
        </w:rPr>
      </w:pPr>
      <w:r w:rsidRPr="00AA5A7D">
        <w:rPr>
          <w:rFonts w:eastAsia="Times New Roman" w:cs="Times New Roman"/>
          <w:color w:val="000000" w:themeColor="text1"/>
        </w:rPr>
        <w:t>a</w:t>
      </w:r>
      <w:r w:rsidR="00B00064" w:rsidRPr="00AA5A7D">
        <w:rPr>
          <w:rFonts w:eastAsia="Times New Roman" w:cs="Times New Roman"/>
          <w:color w:val="000000" w:themeColor="text1"/>
        </w:rPr>
        <w:t xml:space="preserve"> pályázatra önállóan nem jogosult társszerz</w:t>
      </w:r>
      <w:r w:rsidR="00B00064" w:rsidRPr="00AA5A7D">
        <w:rPr>
          <w:rFonts w:eastAsia="Times New Roman" w:cs="Cambria"/>
          <w:color w:val="000000" w:themeColor="text1"/>
        </w:rPr>
        <w:t>ő</w:t>
      </w:r>
      <w:r w:rsidR="00B00064" w:rsidRPr="00AA5A7D">
        <w:rPr>
          <w:rFonts w:eastAsia="Times New Roman" w:cs="Times New Roman"/>
          <w:color w:val="000000" w:themeColor="text1"/>
        </w:rPr>
        <w:t xml:space="preserve"> egyetért</w:t>
      </w:r>
      <w:r w:rsidR="00B00064" w:rsidRPr="00AA5A7D">
        <w:rPr>
          <w:rFonts w:eastAsia="Times New Roman" w:cs="Cambria"/>
          <w:color w:val="000000" w:themeColor="text1"/>
        </w:rPr>
        <w:t>ő</w:t>
      </w:r>
      <w:r w:rsidR="00B00064" w:rsidRPr="00AA5A7D">
        <w:rPr>
          <w:rFonts w:eastAsia="Times New Roman" w:cs="Times New Roman"/>
          <w:color w:val="000000" w:themeColor="text1"/>
        </w:rPr>
        <w:t xml:space="preserve"> nyilatkozatát.</w:t>
      </w:r>
    </w:p>
    <w:p w14:paraId="1C5A30CC" w14:textId="628AC5AB" w:rsidR="00B00064" w:rsidRDefault="00B00064" w:rsidP="00477444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477444">
        <w:rPr>
          <w:rFonts w:cs="Times New Roman"/>
          <w:color w:val="000000" w:themeColor="text1"/>
        </w:rPr>
        <w:t>A pályázat benyújtásának határideje: </w:t>
      </w:r>
      <w:r w:rsidR="00B56D62" w:rsidRPr="00477444">
        <w:rPr>
          <w:rFonts w:cs="Times New Roman"/>
          <w:color w:val="000000" w:themeColor="text1"/>
        </w:rPr>
        <w:t xml:space="preserve">legkésőbb </w:t>
      </w:r>
      <w:r w:rsidRPr="00477444">
        <w:rPr>
          <w:rFonts w:cs="Times New Roman"/>
          <w:color w:val="000000" w:themeColor="text1"/>
        </w:rPr>
        <w:t>202</w:t>
      </w:r>
      <w:r w:rsidR="00840793" w:rsidRPr="00477444">
        <w:rPr>
          <w:rFonts w:cs="Times New Roman"/>
          <w:color w:val="000000" w:themeColor="text1"/>
        </w:rPr>
        <w:t>5</w:t>
      </w:r>
      <w:r w:rsidRPr="00477444">
        <w:rPr>
          <w:rFonts w:cs="Times New Roman"/>
          <w:color w:val="000000" w:themeColor="text1"/>
        </w:rPr>
        <w:t xml:space="preserve">. </w:t>
      </w:r>
      <w:r w:rsidR="00840793" w:rsidRPr="00477444">
        <w:rPr>
          <w:rFonts w:cs="Times New Roman"/>
          <w:color w:val="000000" w:themeColor="text1"/>
        </w:rPr>
        <w:t>március 31</w:t>
      </w:r>
      <w:r w:rsidRPr="00477444">
        <w:rPr>
          <w:rFonts w:cs="Times New Roman"/>
          <w:color w:val="000000" w:themeColor="text1"/>
        </w:rPr>
        <w:t>.</w:t>
      </w:r>
      <w:r w:rsidR="00705EB8" w:rsidRPr="00477444">
        <w:rPr>
          <w:rFonts w:cs="Times New Roman"/>
          <w:color w:val="000000" w:themeColor="text1"/>
        </w:rPr>
        <w:t xml:space="preserve"> A befogadható pályázatok </w:t>
      </w:r>
      <w:r w:rsidR="00022E7A" w:rsidRPr="00477444">
        <w:rPr>
          <w:rFonts w:cs="Times New Roman"/>
          <w:color w:val="000000" w:themeColor="text1"/>
        </w:rPr>
        <w:t xml:space="preserve">a rendelkezésre álló forrás kimerüléséig, de legkésőbb 2025. március 31-ig részesülhetnek díjazásban. </w:t>
      </w:r>
    </w:p>
    <w:p w14:paraId="3338D778" w14:textId="77777777" w:rsidR="00477444" w:rsidRPr="00477444" w:rsidRDefault="00477444" w:rsidP="00477444">
      <w:pPr>
        <w:pStyle w:val="Listaszerbekezds"/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</w:p>
    <w:p w14:paraId="4B0EC47F" w14:textId="306B0D0A" w:rsidR="00B00064" w:rsidRDefault="00B00064" w:rsidP="00477444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477444">
        <w:rPr>
          <w:rFonts w:cs="Times New Roman"/>
          <w:color w:val="000000" w:themeColor="text1"/>
        </w:rPr>
        <w:t>A pályázatot „</w:t>
      </w:r>
      <w:r w:rsidR="00C97250" w:rsidRPr="00477444">
        <w:rPr>
          <w:rFonts w:cs="Times New Roman"/>
          <w:color w:val="000000" w:themeColor="text1"/>
        </w:rPr>
        <w:t>TVKI</w:t>
      </w:r>
      <w:r w:rsidRPr="00477444">
        <w:rPr>
          <w:rFonts w:cs="Times New Roman"/>
          <w:color w:val="000000" w:themeColor="text1"/>
        </w:rPr>
        <w:t xml:space="preserve"> Publikációs </w:t>
      </w:r>
      <w:r w:rsidR="00C97250" w:rsidRPr="00477444">
        <w:rPr>
          <w:rFonts w:cs="Times New Roman"/>
          <w:color w:val="000000" w:themeColor="text1"/>
        </w:rPr>
        <w:t>felhívás 2023</w:t>
      </w:r>
      <w:r w:rsidRPr="00477444">
        <w:rPr>
          <w:rFonts w:cs="Times New Roman"/>
          <w:color w:val="000000" w:themeColor="text1"/>
        </w:rPr>
        <w:t>” tárgymegjelöléssel kell elektronikusan megküldeni a</w:t>
      </w:r>
      <w:r w:rsidR="001F60F6" w:rsidRPr="00477444">
        <w:rPr>
          <w:rFonts w:cs="Times New Roman"/>
          <w:color w:val="000000" w:themeColor="text1"/>
        </w:rPr>
        <w:t xml:space="preserve"> </w:t>
      </w:r>
      <w:r w:rsidR="0010383A">
        <w:rPr>
          <w:rFonts w:cs="Times New Roman"/>
          <w:color w:val="000000" w:themeColor="text1"/>
        </w:rPr>
        <w:t>palyazat.</w:t>
      </w:r>
      <w:r w:rsidR="005D5F35" w:rsidRPr="00477444">
        <w:rPr>
          <w:rFonts w:cs="Times New Roman"/>
          <w:color w:val="000000" w:themeColor="text1"/>
        </w:rPr>
        <w:t>tvki@ppke.hu</w:t>
      </w:r>
      <w:r w:rsidRPr="00477444">
        <w:rPr>
          <w:rFonts w:cs="Times New Roman"/>
          <w:color w:val="000000" w:themeColor="text1"/>
        </w:rPr>
        <w:t> e-mail címre.</w:t>
      </w:r>
    </w:p>
    <w:p w14:paraId="746212AA" w14:textId="77777777" w:rsidR="00477444" w:rsidRPr="00477444" w:rsidRDefault="00477444" w:rsidP="00477444">
      <w:pPr>
        <w:pStyle w:val="Listaszerbekezds"/>
        <w:divId w:val="1402679541"/>
        <w:rPr>
          <w:rFonts w:cs="Times New Roman"/>
          <w:color w:val="000000" w:themeColor="text1"/>
        </w:rPr>
      </w:pPr>
    </w:p>
    <w:p w14:paraId="38D67FCE" w14:textId="77777777" w:rsidR="00AD65A6" w:rsidRDefault="00B00064" w:rsidP="00542068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477444">
        <w:rPr>
          <w:rFonts w:cs="Times New Roman"/>
          <w:color w:val="000000" w:themeColor="text1"/>
        </w:rPr>
        <w:t xml:space="preserve">A pályázatokat a </w:t>
      </w:r>
      <w:r w:rsidR="007A2E64" w:rsidRPr="00477444">
        <w:rPr>
          <w:rFonts w:cs="Times New Roman"/>
          <w:color w:val="000000" w:themeColor="text1"/>
        </w:rPr>
        <w:t xml:space="preserve">PPKE </w:t>
      </w:r>
      <w:r w:rsidRPr="00477444">
        <w:rPr>
          <w:rFonts w:cs="Times New Roman"/>
          <w:color w:val="000000" w:themeColor="text1"/>
        </w:rPr>
        <w:t>rektor</w:t>
      </w:r>
      <w:r w:rsidR="007A2E64" w:rsidRPr="00477444">
        <w:rPr>
          <w:rFonts w:cs="Times New Roman"/>
          <w:color w:val="000000" w:themeColor="text1"/>
        </w:rPr>
        <w:t>a</w:t>
      </w:r>
      <w:r w:rsidRPr="00477444">
        <w:rPr>
          <w:rFonts w:cs="Times New Roman"/>
          <w:color w:val="000000" w:themeColor="text1"/>
        </w:rPr>
        <w:t xml:space="preserve"> által felkért</w:t>
      </w:r>
      <w:r w:rsidR="00283227" w:rsidRPr="00477444">
        <w:rPr>
          <w:rFonts w:cs="Times New Roman"/>
          <w:color w:val="000000" w:themeColor="text1"/>
        </w:rPr>
        <w:t>en</w:t>
      </w:r>
      <w:r w:rsidRPr="00477444">
        <w:rPr>
          <w:rFonts w:cs="Times New Roman"/>
          <w:color w:val="000000" w:themeColor="text1"/>
        </w:rPr>
        <w:t xml:space="preserve"> </w:t>
      </w:r>
      <w:r w:rsidR="00281738" w:rsidRPr="00477444">
        <w:rPr>
          <w:rFonts w:cs="Times New Roman"/>
          <w:color w:val="000000" w:themeColor="text1"/>
        </w:rPr>
        <w:t xml:space="preserve">a Teremtésvédelmi Kutatóintézet intézetvezetője </w:t>
      </w:r>
      <w:r w:rsidRPr="00477444">
        <w:rPr>
          <w:rFonts w:cs="Times New Roman"/>
          <w:color w:val="000000" w:themeColor="text1"/>
        </w:rPr>
        <w:t xml:space="preserve">bírálja el a pályázat céljához </w:t>
      </w:r>
      <w:r w:rsidR="00283227" w:rsidRPr="00477444">
        <w:rPr>
          <w:rFonts w:cs="Times New Roman"/>
          <w:color w:val="000000" w:themeColor="text1"/>
        </w:rPr>
        <w:t xml:space="preserve">a tervezett mű által </w:t>
      </w:r>
      <w:r w:rsidRPr="00477444">
        <w:rPr>
          <w:rFonts w:cs="Times New Roman"/>
          <w:color w:val="000000" w:themeColor="text1"/>
        </w:rPr>
        <w:t>való hozzájárulás értékelésével.</w:t>
      </w:r>
      <w:r w:rsidR="009D226E" w:rsidRPr="00477444">
        <w:rPr>
          <w:rFonts w:cs="Times New Roman"/>
          <w:color w:val="000000" w:themeColor="text1"/>
        </w:rPr>
        <w:t xml:space="preserve"> </w:t>
      </w:r>
    </w:p>
    <w:p w14:paraId="253224EB" w14:textId="77777777" w:rsidR="00477444" w:rsidRPr="00477444" w:rsidRDefault="00477444" w:rsidP="00477444">
      <w:pPr>
        <w:pStyle w:val="Listaszerbekezds"/>
        <w:divId w:val="1402679541"/>
        <w:rPr>
          <w:rFonts w:cs="Times New Roman"/>
          <w:color w:val="000000" w:themeColor="text1"/>
        </w:rPr>
      </w:pPr>
    </w:p>
    <w:p w14:paraId="75B55733" w14:textId="48C2D522" w:rsidR="00AD65A6" w:rsidRDefault="00AD65A6" w:rsidP="00542068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477444">
        <w:rPr>
          <w:rFonts w:cs="Times New Roman"/>
          <w:color w:val="000000" w:themeColor="text1"/>
        </w:rPr>
        <w:t xml:space="preserve">Az értékelés során kiemelt szempontot jelentenek a pályázó mű teremtésvédelmi vonatkozásai: a kutatási szakterület teremtésvédelmi vonatkozásainak feltárása, bemutatása, </w:t>
      </w:r>
      <w:r w:rsidR="006A3603" w:rsidRPr="00477444">
        <w:rPr>
          <w:rFonts w:cs="Times New Roman"/>
          <w:color w:val="000000" w:themeColor="text1"/>
        </w:rPr>
        <w:t>elemzése,</w:t>
      </w:r>
      <w:r w:rsidRPr="00477444">
        <w:rPr>
          <w:rFonts w:cs="Times New Roman"/>
          <w:color w:val="000000" w:themeColor="text1"/>
        </w:rPr>
        <w:t xml:space="preserve"> illetve a nemzetközi teremtésvédelmi kontextusba helyezése.</w:t>
      </w:r>
    </w:p>
    <w:p w14:paraId="234240F1" w14:textId="77777777" w:rsidR="00477444" w:rsidRPr="00477444" w:rsidRDefault="00477444" w:rsidP="00477444">
      <w:pPr>
        <w:pStyle w:val="Listaszerbekezds"/>
        <w:divId w:val="1402679541"/>
        <w:rPr>
          <w:rFonts w:cs="Times New Roman"/>
          <w:color w:val="000000" w:themeColor="text1"/>
        </w:rPr>
      </w:pPr>
    </w:p>
    <w:p w14:paraId="1095136E" w14:textId="493D2393" w:rsidR="00B00064" w:rsidRDefault="009D226E" w:rsidP="00542068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477444">
        <w:rPr>
          <w:rFonts w:cs="Times New Roman"/>
          <w:color w:val="000000" w:themeColor="text1"/>
        </w:rPr>
        <w:t xml:space="preserve">A pályázatok elbírálási határideje az absztrakt </w:t>
      </w:r>
      <w:r w:rsidR="00705EB8" w:rsidRPr="00477444">
        <w:rPr>
          <w:rFonts w:cs="Times New Roman"/>
          <w:color w:val="000000" w:themeColor="text1"/>
        </w:rPr>
        <w:t xml:space="preserve">igazolt </w:t>
      </w:r>
      <w:r w:rsidRPr="00477444">
        <w:rPr>
          <w:rFonts w:cs="Times New Roman"/>
          <w:color w:val="000000" w:themeColor="text1"/>
        </w:rPr>
        <w:t xml:space="preserve">beérkezésétől számított 30 nap. </w:t>
      </w:r>
      <w:r w:rsidR="00BE527B" w:rsidRPr="00477444">
        <w:rPr>
          <w:rFonts w:cs="Times New Roman"/>
          <w:color w:val="000000" w:themeColor="text1"/>
        </w:rPr>
        <w:t>A</w:t>
      </w:r>
      <w:r w:rsidR="00D13A2F" w:rsidRPr="00477444">
        <w:rPr>
          <w:rFonts w:cs="Times New Roman"/>
          <w:color w:val="000000" w:themeColor="text1"/>
        </w:rPr>
        <w:t xml:space="preserve"> sikeres pályázóval </w:t>
      </w:r>
      <w:r w:rsidR="00BE527B" w:rsidRPr="00477444">
        <w:rPr>
          <w:rFonts w:cs="Times New Roman"/>
          <w:color w:val="000000" w:themeColor="text1"/>
        </w:rPr>
        <w:t>kötendő</w:t>
      </w:r>
      <w:r w:rsidR="00FC2AD9" w:rsidRPr="00477444">
        <w:rPr>
          <w:rFonts w:cs="Times New Roman"/>
          <w:color w:val="000000" w:themeColor="text1"/>
        </w:rPr>
        <w:t xml:space="preserve"> </w:t>
      </w:r>
      <w:r w:rsidR="00D13A2F" w:rsidRPr="00477444">
        <w:rPr>
          <w:rFonts w:cs="Times New Roman"/>
          <w:color w:val="000000" w:themeColor="text1"/>
        </w:rPr>
        <w:t>megbízási szerződés</w:t>
      </w:r>
      <w:r w:rsidR="00BE527B" w:rsidRPr="00477444">
        <w:rPr>
          <w:rFonts w:cs="Times New Roman"/>
          <w:color w:val="000000" w:themeColor="text1"/>
        </w:rPr>
        <w:t xml:space="preserve"> aláírása a pozitív elbírálást követő 60 napon belül várható. </w:t>
      </w:r>
      <w:r w:rsidR="00493939" w:rsidRPr="00477444">
        <w:rPr>
          <w:rFonts w:cs="Times New Roman"/>
          <w:color w:val="000000" w:themeColor="text1"/>
        </w:rPr>
        <w:t xml:space="preserve">A </w:t>
      </w:r>
      <w:r w:rsidR="001526EE" w:rsidRPr="00477444">
        <w:rPr>
          <w:rFonts w:cs="Times New Roman"/>
          <w:color w:val="000000" w:themeColor="text1"/>
        </w:rPr>
        <w:t>díjazás teljesítési igazolás ellenében történik, melynek feltétele a</w:t>
      </w:r>
      <w:r w:rsidR="0012170B" w:rsidRPr="00477444">
        <w:rPr>
          <w:rFonts w:cs="Times New Roman"/>
          <w:color w:val="000000" w:themeColor="text1"/>
        </w:rPr>
        <w:t xml:space="preserve"> művet (tanulmányt, cikket, monográfiát) megjelentető folyóirat (illetve kiadó) által kiállított</w:t>
      </w:r>
      <w:r w:rsidR="001526EE" w:rsidRPr="00477444">
        <w:rPr>
          <w:rFonts w:cs="Times New Roman"/>
          <w:color w:val="000000" w:themeColor="text1"/>
        </w:rPr>
        <w:t xml:space="preserve"> </w:t>
      </w:r>
      <w:r w:rsidR="0012170B" w:rsidRPr="00477444">
        <w:rPr>
          <w:rFonts w:cs="Times New Roman"/>
          <w:color w:val="000000" w:themeColor="text1"/>
        </w:rPr>
        <w:t xml:space="preserve">írásbeli </w:t>
      </w:r>
      <w:r w:rsidR="001526EE" w:rsidRPr="00477444">
        <w:rPr>
          <w:rFonts w:cs="Times New Roman"/>
          <w:color w:val="000000" w:themeColor="text1"/>
        </w:rPr>
        <w:t xml:space="preserve">befogadó nyilatkozat. </w:t>
      </w:r>
    </w:p>
    <w:p w14:paraId="5339A5AE" w14:textId="77777777" w:rsidR="00477444" w:rsidRPr="00477444" w:rsidRDefault="00477444" w:rsidP="00477444">
      <w:pPr>
        <w:pStyle w:val="Listaszerbekezds"/>
        <w:divId w:val="1402679541"/>
        <w:rPr>
          <w:rFonts w:cs="Times New Roman"/>
          <w:color w:val="000000" w:themeColor="text1"/>
        </w:rPr>
      </w:pPr>
    </w:p>
    <w:p w14:paraId="369E4B7C" w14:textId="33D7CBAE" w:rsidR="00564DA3" w:rsidRPr="00477444" w:rsidRDefault="00477444" w:rsidP="00542068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</w:t>
      </w:r>
      <w:r w:rsidR="00B00064" w:rsidRPr="00477444">
        <w:rPr>
          <w:rFonts w:cs="Times New Roman"/>
          <w:color w:val="000000" w:themeColor="text1"/>
        </w:rPr>
        <w:t xml:space="preserve"> pályázó személyes adatai kezelésével kapcsolatos tájékoztatást a </w:t>
      </w:r>
      <w:r w:rsidR="005D6F72" w:rsidRPr="00477444">
        <w:rPr>
          <w:rFonts w:cs="Times New Roman"/>
          <w:color w:val="000000" w:themeColor="text1"/>
        </w:rPr>
        <w:t>Pázmány Péter Katolikus</w:t>
      </w:r>
      <w:r w:rsidR="00B00064" w:rsidRPr="00477444">
        <w:rPr>
          <w:rFonts w:cs="Times New Roman"/>
          <w:color w:val="000000" w:themeColor="text1"/>
        </w:rPr>
        <w:t xml:space="preserve"> Egyetem </w:t>
      </w:r>
      <w:r w:rsidR="003A6BE8" w:rsidRPr="00477444">
        <w:rPr>
          <w:rFonts w:cs="Times New Roman"/>
          <w:color w:val="000000" w:themeColor="text1"/>
        </w:rPr>
        <w:t xml:space="preserve">Adatvédelmi és Adatbiztonsági Szabályzata </w:t>
      </w:r>
      <w:r w:rsidR="00B00064" w:rsidRPr="00477444">
        <w:rPr>
          <w:rFonts w:cs="Times New Roman"/>
          <w:color w:val="000000" w:themeColor="text1"/>
        </w:rPr>
        <w:t>tartalmazza, ami az alábbi linken</w:t>
      </w:r>
      <w:r w:rsidR="00BA772A" w:rsidRPr="00477444">
        <w:rPr>
          <w:rFonts w:cs="Times New Roman"/>
          <w:color w:val="000000" w:themeColor="text1"/>
        </w:rPr>
        <w:t xml:space="preserve"> </w:t>
      </w:r>
      <w:r w:rsidR="00B00064" w:rsidRPr="00477444">
        <w:rPr>
          <w:rFonts w:cs="Times New Roman"/>
          <w:color w:val="000000" w:themeColor="text1"/>
        </w:rPr>
        <w:t>érhet</w:t>
      </w:r>
      <w:r w:rsidR="00B00064" w:rsidRPr="00477444">
        <w:rPr>
          <w:rFonts w:cs="Cambria"/>
          <w:color w:val="000000" w:themeColor="text1"/>
        </w:rPr>
        <w:t>ő</w:t>
      </w:r>
      <w:r w:rsidR="00B00064" w:rsidRPr="00477444">
        <w:rPr>
          <w:rFonts w:cs="Times New Roman"/>
          <w:color w:val="000000" w:themeColor="text1"/>
        </w:rPr>
        <w:t xml:space="preserve"> el: </w:t>
      </w:r>
    </w:p>
    <w:p w14:paraId="072D5298" w14:textId="2F56F914" w:rsidR="00B00064" w:rsidRPr="00A0409E" w:rsidRDefault="00000000" w:rsidP="00CB0F80">
      <w:pPr>
        <w:shd w:val="clear" w:color="auto" w:fill="FFFFFF"/>
        <w:spacing w:after="100" w:afterAutospacing="1"/>
        <w:ind w:left="708"/>
        <w:jc w:val="both"/>
        <w:divId w:val="1402679541"/>
        <w:rPr>
          <w:rFonts w:cs="Times New Roman"/>
          <w:color w:val="404040"/>
        </w:rPr>
      </w:pPr>
      <w:hyperlink r:id="rId8" w:history="1">
        <w:r w:rsidR="00BA772A" w:rsidRPr="00A0409E">
          <w:rPr>
            <w:rStyle w:val="Hiperhivatkozs"/>
            <w:rFonts w:cs="Times New Roman"/>
          </w:rPr>
          <w:t>https://ppke.hu/uploads/articles/34/file/Adatv%C3%A9delmi%20%C3%A9s%20Adatbiztons%C3%A1gi%20Szab%C3%A1lyzat.pdf</w:t>
        </w:r>
      </w:hyperlink>
      <w:r w:rsidR="00BA772A" w:rsidRPr="00A0409E">
        <w:rPr>
          <w:rFonts w:cs="Times New Roman"/>
          <w:color w:val="404040"/>
        </w:rPr>
        <w:t>.</w:t>
      </w:r>
    </w:p>
    <w:p w14:paraId="7FDC02A1" w14:textId="69D0AB5F" w:rsidR="00B00064" w:rsidRPr="00CB0F80" w:rsidRDefault="00B00064" w:rsidP="00CB0F80">
      <w:pPr>
        <w:pStyle w:val="Listaszerbekezds"/>
        <w:numPr>
          <w:ilvl w:val="0"/>
          <w:numId w:val="13"/>
        </w:num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CB0F80">
        <w:rPr>
          <w:rFonts w:cs="Times New Roman"/>
          <w:color w:val="000000" w:themeColor="text1"/>
        </w:rPr>
        <w:t xml:space="preserve">A pályázattal kapcsolatban további felvilágosítást a </w:t>
      </w:r>
      <w:r w:rsidR="00564DA3" w:rsidRPr="00CB0F80">
        <w:rPr>
          <w:rFonts w:cs="Times New Roman"/>
          <w:color w:val="000000" w:themeColor="text1"/>
        </w:rPr>
        <w:t xml:space="preserve">Teremtésvédelemi Kutatóintézet </w:t>
      </w:r>
      <w:r w:rsidRPr="00CB0F80">
        <w:rPr>
          <w:rFonts w:cs="Times New Roman"/>
          <w:color w:val="000000" w:themeColor="text1"/>
        </w:rPr>
        <w:t>(</w:t>
      </w:r>
      <w:r w:rsidR="00C77A23">
        <w:rPr>
          <w:rFonts w:cs="Times New Roman"/>
          <w:color w:val="000000" w:themeColor="text1"/>
        </w:rPr>
        <w:t>palyazat.</w:t>
      </w:r>
      <w:r w:rsidR="008531E2" w:rsidRPr="00CB0F80">
        <w:rPr>
          <w:color w:val="000000" w:themeColor="text1"/>
        </w:rPr>
        <w:t>tvki@ppke.h</w:t>
      </w:r>
      <w:r w:rsidR="005B1F41" w:rsidRPr="00CB0F80">
        <w:rPr>
          <w:color w:val="000000" w:themeColor="text1"/>
        </w:rPr>
        <w:t>u)</w:t>
      </w:r>
      <w:r w:rsidRPr="00CB0F80">
        <w:rPr>
          <w:rFonts w:cs="Times New Roman"/>
          <w:color w:val="000000" w:themeColor="text1"/>
        </w:rPr>
        <w:t xml:space="preserve"> nyújt.  </w:t>
      </w:r>
    </w:p>
    <w:p w14:paraId="2D2E59C7" w14:textId="5487A1A9" w:rsidR="00441AA1" w:rsidRDefault="00B00064" w:rsidP="00FC4785">
      <w:p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  <w:r w:rsidRPr="00AA5A7D">
        <w:rPr>
          <w:rFonts w:cs="Times New Roman"/>
          <w:color w:val="000000" w:themeColor="text1"/>
        </w:rPr>
        <w:t>Budapest, 202</w:t>
      </w:r>
      <w:r w:rsidR="001E1C45" w:rsidRPr="00AA5A7D">
        <w:rPr>
          <w:rFonts w:cs="Times New Roman"/>
          <w:color w:val="000000" w:themeColor="text1"/>
        </w:rPr>
        <w:t>3</w:t>
      </w:r>
      <w:r w:rsidRPr="00AA5A7D">
        <w:rPr>
          <w:rFonts w:cs="Times New Roman"/>
          <w:color w:val="000000" w:themeColor="text1"/>
        </w:rPr>
        <w:t xml:space="preserve">. </w:t>
      </w:r>
      <w:r w:rsidR="00172682">
        <w:rPr>
          <w:rFonts w:cs="Times New Roman"/>
          <w:color w:val="000000" w:themeColor="text1"/>
        </w:rPr>
        <w:t>október 18</w:t>
      </w:r>
      <w:r w:rsidR="00E55EB9">
        <w:rPr>
          <w:rFonts w:cs="Times New Roman"/>
          <w:color w:val="000000" w:themeColor="text1"/>
        </w:rPr>
        <w:t>.</w:t>
      </w:r>
    </w:p>
    <w:p w14:paraId="42164906" w14:textId="77777777" w:rsidR="00441AA1" w:rsidRDefault="00441AA1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045FBDDC" w14:textId="0E04F761" w:rsidR="00533C8B" w:rsidRPr="00533C8B" w:rsidRDefault="00533C8B" w:rsidP="00AA4600">
      <w:pPr>
        <w:shd w:val="clear" w:color="auto" w:fill="FFFFFF"/>
        <w:spacing w:after="120"/>
        <w:jc w:val="center"/>
        <w:rPr>
          <w:rFonts w:ascii="Calibri" w:eastAsia="Verdana" w:hAnsi="Calibri" w:cs="Verdana"/>
          <w:bCs/>
          <w:i/>
          <w:iCs/>
          <w:color w:val="000000"/>
          <w:kern w:val="2"/>
          <w:lang w:val="hu" w:eastAsia="hu"/>
          <w14:ligatures w14:val="standardContextual"/>
        </w:rPr>
      </w:pPr>
      <w:r w:rsidRPr="00533C8B">
        <w:rPr>
          <w:rFonts w:ascii="Calibri" w:eastAsia="Verdana" w:hAnsi="Calibri" w:cs="Verdana"/>
          <w:bCs/>
          <w:i/>
          <w:iCs/>
          <w:color w:val="000000"/>
          <w:kern w:val="2"/>
          <w:lang w:val="hu" w:eastAsia="hu"/>
          <w14:ligatures w14:val="standardContextual"/>
        </w:rPr>
        <w:t>1.sz. melléklet</w:t>
      </w:r>
    </w:p>
    <w:p w14:paraId="718DA1C4" w14:textId="649006BF" w:rsidR="00AA4600" w:rsidRPr="00AA4600" w:rsidRDefault="00AA4600" w:rsidP="00AA4600">
      <w:pPr>
        <w:shd w:val="clear" w:color="auto" w:fill="FFFFFF"/>
        <w:spacing w:after="120"/>
        <w:jc w:val="center"/>
        <w:rPr>
          <w:rFonts w:eastAsiaTheme="minorHAnsi"/>
          <w:lang w:eastAsia="en-US"/>
        </w:rPr>
      </w:pPr>
      <w:r w:rsidRPr="00AA4600">
        <w:rPr>
          <w:rFonts w:ascii="Calibri" w:eastAsia="Verdana" w:hAnsi="Calibri" w:cs="Verdana"/>
          <w:b/>
          <w:color w:val="000000"/>
          <w:kern w:val="2"/>
          <w:sz w:val="26"/>
          <w:szCs w:val="26"/>
          <w:lang w:val="hu" w:eastAsia="hu"/>
          <w14:ligatures w14:val="standardContextual"/>
        </w:rPr>
        <w:t>FELHASZNÁLÁSI SZERZŐDÉS</w:t>
      </w:r>
    </w:p>
    <w:p w14:paraId="6183D62F" w14:textId="77777777" w:rsidR="00AA4600" w:rsidRPr="00AA4600" w:rsidRDefault="00AA4600" w:rsidP="00AA4600">
      <w:pPr>
        <w:shd w:val="clear" w:color="auto" w:fill="FFFFFF"/>
        <w:jc w:val="center"/>
        <w:rPr>
          <w:rFonts w:eastAsiaTheme="minorHAnsi"/>
          <w:lang w:eastAsia="en-US"/>
        </w:rPr>
      </w:pPr>
      <w:r w:rsidRPr="00AA4600">
        <w:rPr>
          <w:rFonts w:eastAsiaTheme="minorHAnsi"/>
          <w:lang w:eastAsia="en-US"/>
        </w:rPr>
        <w:t xml:space="preserve">A Pázmány Péter Katolikus Egyetem Szent II. János Pál Pápa Kutatóközpont Teremtésvédelmi Kutatóintézete által </w:t>
      </w:r>
      <w:r w:rsidRPr="00AA4600">
        <w:rPr>
          <w:rFonts w:cs="Times New Roman"/>
          <w:color w:val="000000" w:themeColor="text1"/>
        </w:rPr>
        <w:t xml:space="preserve">a </w:t>
      </w:r>
      <w:r w:rsidRPr="00AA4600">
        <w:rPr>
          <w:color w:val="000000" w:themeColor="text1"/>
        </w:rPr>
        <w:t>„Fenntarthatóság, állóképesség – az éghajlatváltozás és az ahhoz való alkalmazkodás társadalmi kihívásai” projekt</w:t>
      </w:r>
      <w:r w:rsidRPr="00AA4600">
        <w:rPr>
          <w:rFonts w:cs="Times New Roman"/>
          <w:color w:val="000000" w:themeColor="text1"/>
        </w:rPr>
        <w:t xml:space="preserve"> keretében </w:t>
      </w:r>
      <w:r w:rsidRPr="00AA4600">
        <w:rPr>
          <w:rFonts w:eastAsiaTheme="minorHAnsi"/>
          <w:lang w:eastAsia="en-US"/>
        </w:rPr>
        <w:t xml:space="preserve">meghirdetett </w:t>
      </w:r>
    </w:p>
    <w:p w14:paraId="19BCBE31" w14:textId="77777777" w:rsidR="00AA4600" w:rsidRPr="00AA4600" w:rsidRDefault="00AA4600" w:rsidP="00AA4600">
      <w:pPr>
        <w:shd w:val="clear" w:color="auto" w:fill="FFFFFF"/>
        <w:jc w:val="center"/>
        <w:rPr>
          <w:rFonts w:eastAsiaTheme="minorHAnsi"/>
          <w:lang w:eastAsia="en-US"/>
        </w:rPr>
      </w:pPr>
      <w:r w:rsidRPr="00AA4600">
        <w:rPr>
          <w:rFonts w:eastAsiaTheme="minorHAnsi"/>
          <w:lang w:eastAsia="en-US"/>
        </w:rPr>
        <w:t>publikációs pályázathoz</w:t>
      </w:r>
    </w:p>
    <w:p w14:paraId="78D90D9A" w14:textId="77777777" w:rsidR="00AA4600" w:rsidRPr="00AA4600" w:rsidRDefault="00AA4600" w:rsidP="00AA4600">
      <w:pPr>
        <w:jc w:val="center"/>
        <w:rPr>
          <w:rFonts w:ascii="Calibri" w:eastAsia="Verdana" w:hAnsi="Calibri" w:cs="Verdana"/>
          <w:b/>
          <w:color w:val="000000"/>
          <w:kern w:val="2"/>
          <w:sz w:val="26"/>
          <w:szCs w:val="26"/>
          <w:lang w:val="hu" w:eastAsia="hu"/>
          <w14:ligatures w14:val="standardContextual"/>
        </w:rPr>
      </w:pPr>
    </w:p>
    <w:p w14:paraId="39EBC8CD" w14:textId="77777777" w:rsidR="00AA4600" w:rsidRPr="00AA4600" w:rsidRDefault="00AA4600" w:rsidP="00AA4600">
      <w:pPr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tbl>
      <w:tblPr>
        <w:tblStyle w:val="TableGrid"/>
        <w:tblW w:w="8363" w:type="dxa"/>
        <w:tblInd w:w="142" w:type="dxa"/>
        <w:tblLook w:val="04A0" w:firstRow="1" w:lastRow="0" w:firstColumn="1" w:lastColumn="0" w:noHBand="0" w:noVBand="1"/>
      </w:tblPr>
      <w:tblGrid>
        <w:gridCol w:w="3969"/>
        <w:gridCol w:w="4394"/>
      </w:tblGrid>
      <w:tr w:rsidR="00AA4600" w:rsidRPr="00AA4600" w14:paraId="13FC9986" w14:textId="77777777" w:rsidTr="00E3179D">
        <w:trPr>
          <w:trHeight w:val="31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83440E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amely létrejött egyrészről a  </w:t>
            </w:r>
          </w:p>
          <w:p w14:paraId="37D68FEC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D5C2B79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AA4600" w:rsidRPr="00AA4600" w14:paraId="011E4E24" w14:textId="77777777" w:rsidTr="00E3179D">
        <w:trPr>
          <w:trHeight w:val="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9A77FA" w14:textId="77777777" w:rsidR="00AA4600" w:rsidRPr="00AA4600" w:rsidRDefault="00AA4600" w:rsidP="00AA4600">
            <w:pPr>
              <w:ind w:left="4"/>
              <w:rPr>
                <w:rFonts w:ascii="Calibri" w:eastAsia="Verdana" w:hAnsi="Calibri" w:cs="Times New Roman"/>
                <w:bCs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bCs/>
                <w:color w:val="000000"/>
                <w:lang w:val="hu" w:eastAsia="hu"/>
              </w:rPr>
              <w:t xml:space="preserve">Név: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CF9AAE8" w14:textId="77777777" w:rsidR="00AA4600" w:rsidRPr="00AA4600" w:rsidRDefault="00AA4600" w:rsidP="00AA4600">
            <w:pPr>
              <w:jc w:val="both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b/>
                <w:color w:val="000000"/>
                <w:lang w:val="hu" w:eastAsia="hu"/>
              </w:rPr>
              <w:t xml:space="preserve">Pázmány Péter Katolikus Egyetem </w:t>
            </w:r>
          </w:p>
        </w:tc>
      </w:tr>
      <w:tr w:rsidR="00AA4600" w:rsidRPr="00AA4600" w14:paraId="2CDF2F0B" w14:textId="77777777" w:rsidTr="00E3179D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A875FA" w14:textId="77777777" w:rsidR="00AA4600" w:rsidRPr="00AA4600" w:rsidRDefault="00AA4600" w:rsidP="00AA4600">
            <w:pPr>
              <w:ind w:left="4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Székhely: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3C2A275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1088 Budapest, Szentkirályi u. 28. </w:t>
            </w:r>
          </w:p>
        </w:tc>
      </w:tr>
      <w:tr w:rsidR="00AA4600" w:rsidRPr="00AA4600" w14:paraId="325B90E5" w14:textId="77777777" w:rsidTr="00E3179D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1C7D99" w14:textId="77777777" w:rsidR="00AA4600" w:rsidRPr="00AA4600" w:rsidRDefault="00AA4600" w:rsidP="00AA4600">
            <w:pPr>
              <w:ind w:left="4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Intézményi azonosító: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50B0214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Segoe UI" w:hAnsi="Segoe UI" w:cs="Segoe UI"/>
                <w:sz w:val="18"/>
                <w:szCs w:val="18"/>
              </w:rPr>
              <w:t>FI79633</w:t>
            </w:r>
          </w:p>
        </w:tc>
      </w:tr>
      <w:tr w:rsidR="00AA4600" w:rsidRPr="00AA4600" w14:paraId="3ED9F52F" w14:textId="77777777" w:rsidTr="00E3179D">
        <w:trPr>
          <w:trHeight w:val="23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D2784B" w14:textId="77777777" w:rsidR="00AA4600" w:rsidRPr="00AA4600" w:rsidRDefault="00AA4600" w:rsidP="00AA4600">
            <w:pPr>
              <w:ind w:left="4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Adóigazgatási azonosító szám: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E5DC84D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>18055342-2-42</w:t>
            </w:r>
          </w:p>
        </w:tc>
      </w:tr>
      <w:tr w:rsidR="00AA4600" w:rsidRPr="00AA4600" w14:paraId="0213596E" w14:textId="77777777" w:rsidTr="00E3179D">
        <w:trPr>
          <w:trHeight w:val="23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9FE34A" w14:textId="77777777" w:rsidR="00AA4600" w:rsidRPr="00AA4600" w:rsidRDefault="00AA4600" w:rsidP="00AA4600">
            <w:pPr>
              <w:ind w:left="4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>Bankszámlaszám: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2DF7834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>11707024-20307251</w:t>
            </w:r>
          </w:p>
        </w:tc>
      </w:tr>
      <w:tr w:rsidR="00AA4600" w:rsidRPr="00AA4600" w14:paraId="294C97EB" w14:textId="77777777" w:rsidTr="00E3179D">
        <w:trPr>
          <w:trHeight w:val="23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5A9213" w14:textId="77777777" w:rsidR="00AA4600" w:rsidRPr="00AA4600" w:rsidRDefault="00AA4600" w:rsidP="00AA4600">
            <w:pPr>
              <w:ind w:left="4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>Aláírásra jogosult képviselője: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CA2B6D4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>Dr. Kuminetz Géza György</w:t>
            </w:r>
          </w:p>
        </w:tc>
      </w:tr>
    </w:tbl>
    <w:p w14:paraId="7A6CCEFC" w14:textId="77777777" w:rsidR="00AA4600" w:rsidRPr="00AA4600" w:rsidRDefault="00AA4600" w:rsidP="00AA4600">
      <w:pPr>
        <w:ind w:left="139" w:right="2963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</w:p>
    <w:p w14:paraId="3B4D97BA" w14:textId="77777777" w:rsidR="00AA4600" w:rsidRPr="00AA4600" w:rsidRDefault="00AA4600" w:rsidP="00AA4600">
      <w:pPr>
        <w:ind w:left="139" w:right="2963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mint felhasználó</w:t>
      </w: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 </w:t>
      </w: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(a továbbiakban: </w:t>
      </w: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>Felhasználó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), </w:t>
      </w: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másrészről 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2AC28FEA" w14:textId="77777777" w:rsidR="00AA4600" w:rsidRPr="00AA4600" w:rsidRDefault="00AA4600" w:rsidP="00AA4600">
      <w:pPr>
        <w:ind w:left="139" w:right="2963"/>
        <w:jc w:val="both"/>
        <w:rPr>
          <w:rFonts w:ascii="Calibri" w:eastAsia="Verdana" w:hAnsi="Calibri" w:cs="Verdana"/>
          <w:bCs/>
          <w:color w:val="000000"/>
          <w:kern w:val="2"/>
          <w:lang w:val="hu" w:eastAsia="hu"/>
          <w14:ligatures w14:val="standardContextual"/>
        </w:rPr>
      </w:pPr>
    </w:p>
    <w:tbl>
      <w:tblPr>
        <w:tblStyle w:val="TableGrid"/>
        <w:tblW w:w="4913" w:type="dxa"/>
        <w:tblInd w:w="145" w:type="dxa"/>
        <w:tblLook w:val="04A0" w:firstRow="1" w:lastRow="0" w:firstColumn="1" w:lastColumn="0" w:noHBand="0" w:noVBand="1"/>
      </w:tblPr>
      <w:tblGrid>
        <w:gridCol w:w="3399"/>
        <w:gridCol w:w="1514"/>
      </w:tblGrid>
      <w:tr w:rsidR="00AA4600" w:rsidRPr="00AA4600" w14:paraId="28945D7D" w14:textId="77777777" w:rsidTr="00E3179D">
        <w:trPr>
          <w:trHeight w:val="239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0517D994" w14:textId="77777777" w:rsidR="00AA4600" w:rsidRPr="00AA4600" w:rsidRDefault="00AA4600" w:rsidP="00AA4600">
            <w:pPr>
              <w:rPr>
                <w:rFonts w:ascii="Calibri" w:eastAsia="Verdana" w:hAnsi="Calibri" w:cs="Times New Roman"/>
                <w:bCs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bCs/>
                <w:color w:val="000000"/>
                <w:lang w:val="hu" w:eastAsia="hu"/>
              </w:rPr>
              <w:t xml:space="preserve">Név: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F02C6DF" w14:textId="77777777" w:rsidR="00AA4600" w:rsidRPr="00AA4600" w:rsidRDefault="00AA4600" w:rsidP="00AA4600">
            <w:pPr>
              <w:ind w:left="286"/>
              <w:rPr>
                <w:rFonts w:ascii="Calibri" w:eastAsia="Verdana" w:hAnsi="Calibri" w:cs="Times New Roman"/>
                <w:bCs/>
                <w:color w:val="000000"/>
                <w:lang w:val="hu" w:eastAsia="hu"/>
              </w:rPr>
            </w:pPr>
          </w:p>
        </w:tc>
      </w:tr>
      <w:tr w:rsidR="00AA4600" w:rsidRPr="00AA4600" w14:paraId="5F18CD3B" w14:textId="77777777" w:rsidTr="00E3179D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ED33D47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Születési név: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8E2C7D3" w14:textId="77777777" w:rsidR="00AA4600" w:rsidRPr="00AA4600" w:rsidRDefault="00AA4600" w:rsidP="00AA4600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AA4600" w:rsidRPr="00AA4600" w14:paraId="3FFE376C" w14:textId="77777777" w:rsidTr="00E3179D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58639A2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Születési hely, év, hó, nap: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95DD698" w14:textId="77777777" w:rsidR="00AA4600" w:rsidRPr="00AA4600" w:rsidRDefault="00AA4600" w:rsidP="00AA4600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AA4600" w:rsidRPr="00AA4600" w14:paraId="0D1413A2" w14:textId="77777777" w:rsidTr="00E3179D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16A0F88A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Anyja leánykori neve: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386B727E" w14:textId="77777777" w:rsidR="00AA4600" w:rsidRPr="00AA4600" w:rsidRDefault="00AA4600" w:rsidP="00AA4600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AA4600" w:rsidRPr="00AA4600" w14:paraId="19D06F01" w14:textId="77777777" w:rsidTr="00E3179D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641E8BF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TAJ-szám: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398AB863" w14:textId="77777777" w:rsidR="00AA4600" w:rsidRPr="00AA4600" w:rsidRDefault="00AA4600" w:rsidP="00AA4600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AA4600" w:rsidRPr="00AA4600" w14:paraId="14771F83" w14:textId="77777777" w:rsidTr="00E3179D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6C3F4650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Adóazonosító jel: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527959CE" w14:textId="77777777" w:rsidR="00AA4600" w:rsidRPr="00AA4600" w:rsidRDefault="00AA4600" w:rsidP="00AA4600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AA4600" w:rsidRPr="00AA4600" w14:paraId="31B9383D" w14:textId="77777777" w:rsidTr="00E3179D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90098BE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Bankszámlaszám: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6F074AE" w14:textId="77777777" w:rsidR="00AA4600" w:rsidRPr="00AA4600" w:rsidRDefault="00AA4600" w:rsidP="00AA4600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AA4600" w:rsidRPr="00AA4600" w14:paraId="4ABB92E7" w14:textId="77777777" w:rsidTr="00E3179D">
        <w:trPr>
          <w:trHeight w:val="282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9AF4DC2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Számlavezető pénzintézet neve: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546DDE6" w14:textId="77777777" w:rsidR="00AA4600" w:rsidRPr="00AA4600" w:rsidRDefault="00AA4600" w:rsidP="00AA4600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AA4600" w:rsidRPr="00AA4600" w14:paraId="0FE5D34D" w14:textId="77777777" w:rsidTr="00E3179D">
        <w:trPr>
          <w:trHeight w:val="561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18FF734C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Lakcím és/vagy tartózkodási, levelezési cím: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6FA1C" w14:textId="77777777" w:rsidR="00AA4600" w:rsidRPr="00AA4600" w:rsidRDefault="00AA4600" w:rsidP="00AA4600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AA4600" w:rsidRPr="00AA4600" w14:paraId="03F51CAB" w14:textId="77777777" w:rsidTr="00E3179D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7EE7DD40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>Munkahely neve, címe</w:t>
            </w:r>
            <w:r w:rsidRPr="00AA4600">
              <w:rPr>
                <w:rFonts w:ascii="Calibri" w:eastAsia="Verdana" w:hAnsi="Calibri" w:cs="Times New Roman"/>
                <w:color w:val="000000"/>
                <w:vertAlign w:val="superscript"/>
                <w:lang w:val="hu" w:eastAsia="hu"/>
              </w:rPr>
              <w:footnoteReference w:id="5"/>
            </w: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01FEDDE" w14:textId="77777777" w:rsidR="00AA4600" w:rsidRPr="00AA4600" w:rsidRDefault="00AA4600" w:rsidP="00AA4600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AA4600" w:rsidRPr="00AA4600" w14:paraId="789FD086" w14:textId="77777777" w:rsidTr="00E3179D">
        <w:trPr>
          <w:trHeight w:val="282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6D597661" w14:textId="77777777" w:rsidR="00AA4600" w:rsidRPr="00AA4600" w:rsidRDefault="00AA4600" w:rsidP="00AA4600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Elérhetőség (telefon, e-mail):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C1F522A" w14:textId="77777777" w:rsidR="00AA4600" w:rsidRPr="00AA4600" w:rsidRDefault="00AA4600" w:rsidP="00AA4600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</w:tbl>
    <w:p w14:paraId="260F9885" w14:textId="77777777" w:rsidR="00AA4600" w:rsidRPr="00AA4600" w:rsidRDefault="00AA4600" w:rsidP="00AA4600">
      <w:pPr>
        <w:ind w:right="41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</w:p>
    <w:p w14:paraId="3F5AF91D" w14:textId="77777777" w:rsidR="00AA4600" w:rsidRPr="00AA4600" w:rsidRDefault="00AA4600" w:rsidP="00AA4600">
      <w:pPr>
        <w:ind w:right="41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mint</w:t>
      </w: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 </w:t>
      </w: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szerző (a továbbiakban: </w:t>
      </w: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>Szerző)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 </w:t>
      </w:r>
    </w:p>
    <w:p w14:paraId="20139C5D" w14:textId="77777777" w:rsidR="00AA4600" w:rsidRPr="00AA4600" w:rsidRDefault="00AA4600" w:rsidP="00AA4600">
      <w:pPr>
        <w:ind w:right="41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2B62528F" w14:textId="77777777" w:rsidR="00AA4600" w:rsidRPr="00AA4600" w:rsidRDefault="00AA4600" w:rsidP="00AA4600">
      <w:pPr>
        <w:ind w:right="41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(a továbbiakban együttesen: </w:t>
      </w: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>Felek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) között, </w:t>
      </w: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alulírott napon és helyen, az alábbi feltételek 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mellett: </w:t>
      </w:r>
    </w:p>
    <w:p w14:paraId="76060952" w14:textId="77777777" w:rsidR="00AA4600" w:rsidRPr="00AA4600" w:rsidRDefault="00AA4600" w:rsidP="00AA4600">
      <w:pPr>
        <w:spacing w:after="120"/>
        <w:ind w:right="40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</w:p>
    <w:p w14:paraId="60A072AB" w14:textId="77777777" w:rsidR="00AA4600" w:rsidRPr="00AA4600" w:rsidRDefault="00AA4600" w:rsidP="00AA4600">
      <w:pPr>
        <w:numPr>
          <w:ilvl w:val="0"/>
          <w:numId w:val="14"/>
        </w:numPr>
        <w:ind w:right="40"/>
        <w:contextualSpacing/>
        <w:jc w:val="both"/>
        <w:rPr>
          <w:rFonts w:ascii="Calibri" w:eastAsia="Verdana" w:hAnsi="Calibri" w:cs="Times New Roman"/>
          <w:b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A szerződés tárgya </w:t>
      </w:r>
    </w:p>
    <w:p w14:paraId="065BE8E9" w14:textId="77777777" w:rsidR="00AA4600" w:rsidRPr="00AA4600" w:rsidRDefault="00AA4600" w:rsidP="00AA4600">
      <w:pPr>
        <w:numPr>
          <w:ilvl w:val="1"/>
          <w:numId w:val="15"/>
        </w:numPr>
        <w:ind w:right="40"/>
        <w:contextualSpacing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Felek megállapodnak abban, hogy a Szerző a Felhasználó rendelkezésére bocsátja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az alábbi 1. 2. pontban megjelölt, szerzői jogi védelem alá eső szerzői művet</w:t>
      </w:r>
      <w:r w:rsidRPr="00AA4600">
        <w:rPr>
          <w:rFonts w:ascii="Calibri" w:eastAsia="Verdana" w:hAnsi="Calibri" w:cs="Verdana"/>
          <w:color w:val="000000"/>
          <w:kern w:val="2"/>
          <w:vertAlign w:val="superscript"/>
          <w:lang w:val="hu" w:eastAsia="hu"/>
          <w14:ligatures w14:val="standardContextual"/>
        </w:rPr>
        <w:t xml:space="preserve"> 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(a </w:t>
      </w: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továbbiakban: </w:t>
      </w: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>Mű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), és a </w:t>
      </w: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megalkotott Műre vonatkozóan felhasználási jogot enged a Felhasználó részére a 4. pontban foglaltak szerint</w:t>
      </w:r>
      <w:r w:rsidRPr="00AA4600">
        <w:rPr>
          <w:rFonts w:ascii="Calibri" w:eastAsia="Verdana" w:hAnsi="Calibri" w:cs="Verdana"/>
          <w:i/>
          <w:color w:val="000000"/>
          <w:kern w:val="2"/>
          <w:lang w:val="hu" w:eastAsia="hu"/>
          <w14:ligatures w14:val="standardContextual"/>
        </w:rPr>
        <w:t xml:space="preserve">. </w:t>
      </w:r>
    </w:p>
    <w:p w14:paraId="0F02DD82" w14:textId="77777777" w:rsidR="00AA4600" w:rsidRPr="00AA4600" w:rsidRDefault="00AA4600" w:rsidP="00AA4600">
      <w:pPr>
        <w:numPr>
          <w:ilvl w:val="1"/>
          <w:numId w:val="15"/>
        </w:numPr>
        <w:ind w:right="40"/>
        <w:contextualSpacing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A Felek az 1.1. pont szerinti Művet a következőként határozzák meg: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7BF873CD" w14:textId="77777777" w:rsidR="00AA4600" w:rsidRPr="00AA4600" w:rsidRDefault="00AA4600" w:rsidP="00AA4600">
      <w:pPr>
        <w:ind w:left="872" w:right="41" w:firstLine="218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A Mű címe: </w:t>
      </w: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     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 </w:t>
      </w:r>
    </w:p>
    <w:p w14:paraId="057F8CCB" w14:textId="77777777" w:rsidR="00AA4600" w:rsidRPr="00AA4600" w:rsidRDefault="00AA4600" w:rsidP="00AA4600">
      <w:pPr>
        <w:ind w:left="872" w:right="41" w:firstLine="218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A Mű szerzője/ szerzői: </w:t>
      </w: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     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0948EAE4" w14:textId="77777777" w:rsidR="00AA4600" w:rsidRPr="00CE65F4" w:rsidRDefault="00AA4600" w:rsidP="00AA4600">
      <w:pPr>
        <w:ind w:left="872" w:right="41" w:firstLine="218"/>
        <w:jc w:val="both"/>
        <w:rPr>
          <w:rFonts w:ascii="Calibri" w:eastAsia="Verdana" w:hAnsi="Calibri" w:cs="Verdana"/>
          <w:i/>
          <w:iCs/>
          <w:color w:val="000000"/>
          <w:kern w:val="2"/>
          <w:lang w:val="hu" w:eastAsia="hu"/>
          <w14:ligatures w14:val="standardContextual"/>
        </w:rPr>
      </w:pPr>
      <w:r w:rsidRPr="00CE65F4">
        <w:rPr>
          <w:rFonts w:ascii="Calibri" w:eastAsia="Verdana" w:hAnsi="Calibri" w:cs="Times New Roman"/>
          <w:i/>
          <w:iCs/>
          <w:color w:val="000000"/>
          <w:kern w:val="2"/>
          <w:lang w:val="hu" w:eastAsia="hu"/>
          <w14:ligatures w14:val="standardContextual"/>
        </w:rPr>
        <w:t>Amennyiben a Műnek</w:t>
      </w:r>
      <w:r w:rsidRPr="00CE65F4">
        <w:rPr>
          <w:rFonts w:ascii="Calibri" w:eastAsia="Verdana" w:hAnsi="Calibri" w:cs="Verdana"/>
          <w:i/>
          <w:iCs/>
          <w:color w:val="000000"/>
          <w:kern w:val="2"/>
          <w:lang w:val="hu" w:eastAsia="hu"/>
          <w14:ligatures w14:val="standardContextual"/>
        </w:rPr>
        <w:t xml:space="preserve"> több szerzője van: </w:t>
      </w:r>
    </w:p>
    <w:p w14:paraId="4D67E792" w14:textId="77777777" w:rsidR="00AA4600" w:rsidRPr="00CE65F4" w:rsidRDefault="00AA4600" w:rsidP="00AA4600">
      <w:pPr>
        <w:ind w:left="1090" w:right="41"/>
        <w:jc w:val="both"/>
        <w:rPr>
          <w:rFonts w:ascii="Calibri" w:eastAsia="Verdana" w:hAnsi="Calibri" w:cs="Times New Roman"/>
          <w:i/>
          <w:iCs/>
          <w:color w:val="000000"/>
          <w:kern w:val="2"/>
          <w:lang w:val="hu" w:eastAsia="hu"/>
          <w14:ligatures w14:val="standardContextual"/>
        </w:rPr>
      </w:pPr>
      <w:r w:rsidRPr="00CE65F4">
        <w:rPr>
          <w:rFonts w:ascii="Calibri" w:eastAsia="Verdana" w:hAnsi="Calibri" w:cs="Verdana"/>
          <w:i/>
          <w:iCs/>
          <w:color w:val="000000"/>
          <w:kern w:val="2"/>
          <w:lang w:val="hu" w:eastAsia="hu"/>
          <w14:ligatures w14:val="standardContextual"/>
        </w:rPr>
        <w:t>Felek rögzítik, hogy a Mű a Szerzői jogról szóló 1999. évi LXXVI törvény (a továbbiakban: Szjt.) 5. §-</w:t>
      </w:r>
      <w:r w:rsidRPr="00CE65F4">
        <w:rPr>
          <w:rFonts w:ascii="Calibri" w:eastAsia="Verdana" w:hAnsi="Calibri" w:cs="Times New Roman"/>
          <w:i/>
          <w:iCs/>
          <w:color w:val="000000"/>
          <w:kern w:val="2"/>
          <w:lang w:val="hu" w:eastAsia="hu"/>
          <w14:ligatures w14:val="standardContextual"/>
        </w:rPr>
        <w:t>ban foglaltak szerinti közös műnek minősül.</w:t>
      </w:r>
    </w:p>
    <w:p w14:paraId="262BB577" w14:textId="77777777" w:rsidR="00AA4600" w:rsidRPr="00AA4600" w:rsidRDefault="00AA4600" w:rsidP="00AA4600">
      <w:pPr>
        <w:ind w:left="1416"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75DD5F82" w14:textId="77777777" w:rsidR="00AA4600" w:rsidRPr="00AA4600" w:rsidRDefault="00AA4600" w:rsidP="00AA4600">
      <w:pPr>
        <w:ind w:left="1416"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48A5F0CB" w14:textId="77777777" w:rsidR="00AA4600" w:rsidRPr="00AA4600" w:rsidRDefault="00AA4600" w:rsidP="00AA4600">
      <w:pPr>
        <w:numPr>
          <w:ilvl w:val="0"/>
          <w:numId w:val="14"/>
        </w:numPr>
        <w:ind w:right="40"/>
        <w:contextualSpacing/>
        <w:jc w:val="both"/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A szerződés teljesítése </w:t>
      </w:r>
    </w:p>
    <w:p w14:paraId="21136B3F" w14:textId="77777777" w:rsidR="00AA4600" w:rsidRPr="00AA4600" w:rsidRDefault="00AA4600" w:rsidP="00AA4600">
      <w:pPr>
        <w:numPr>
          <w:ilvl w:val="1"/>
          <w:numId w:val="16"/>
        </w:numPr>
        <w:spacing w:after="120"/>
        <w:ind w:left="726" w:right="40" w:hanging="357"/>
        <w:contextualSpacing/>
        <w:jc w:val="both"/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Pázmány Péter Katolikus Egyetemen működő II. Szent János Pál Pápa Kutatóközpont Teremtésvédelmi Kutatóintézete (a továbbiakban: TVKI) a “</w:t>
      </w:r>
      <w:r w:rsidRPr="00AA4600">
        <w:rPr>
          <w:rFonts w:ascii="Calibri" w:eastAsia="Verdana" w:hAnsi="Calibri" w:cs="Times New Roman"/>
          <w:i/>
          <w:iCs/>
          <w:color w:val="000000"/>
          <w:kern w:val="2"/>
          <w:lang w:val="hu" w:eastAsia="hu"/>
          <w14:ligatures w14:val="standardContextual"/>
        </w:rPr>
        <w:t>Fenntarthatóság, állóképesség – az éghajlatváltozás és az ahhoz való alkalmazkodás társadalmi kihívásai</w:t>
      </w: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” című projekt (EKPPF/922/2021-ITM_SZERZ) megvalósításának részeként Publikációs Pályázati Felhívást tett közzé. A Mű ennek a Publikációs Pályázati Felhívásnak a keretében jött létre.</w:t>
      </w:r>
    </w:p>
    <w:p w14:paraId="01061F04" w14:textId="77777777" w:rsidR="00AA4600" w:rsidRPr="00AA4600" w:rsidRDefault="00AA4600" w:rsidP="00AA4600">
      <w:pPr>
        <w:numPr>
          <w:ilvl w:val="1"/>
          <w:numId w:val="16"/>
        </w:numPr>
        <w:ind w:right="40"/>
        <w:contextualSpacing/>
        <w:jc w:val="both"/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A Szerző a Művet _____</w:t>
      </w:r>
      <w:r w:rsidRPr="00AA4600">
        <w:rPr>
          <w:rFonts w:ascii="Calibri" w:eastAsia="Verdana" w:hAnsi="Calibri" w:cs="Times New Roman"/>
          <w:bCs/>
          <w:color w:val="000000"/>
          <w:kern w:val="2"/>
          <w:lang w:val="hu" w:eastAsia="hu"/>
          <w14:ligatures w14:val="standardContextual"/>
        </w:rPr>
        <w:t xml:space="preserve"> </w:t>
      </w: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év ________hó </w:t>
      </w:r>
      <w:r w:rsidRPr="00AA4600">
        <w:rPr>
          <w:rFonts w:ascii="Calibri" w:eastAsia="Verdana" w:hAnsi="Calibri" w:cs="Times New Roman"/>
          <w:bCs/>
          <w:color w:val="000000"/>
          <w:kern w:val="2"/>
          <w:lang w:val="hu" w:eastAsia="hu"/>
          <w14:ligatures w14:val="standardContextual"/>
        </w:rPr>
        <w:t xml:space="preserve">___ </w:t>
      </w: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napjáig köteles a Felhasználónak átadni az alább meghatározott módon: </w:t>
      </w:r>
      <w:r w:rsidRPr="00AA4600">
        <w:rPr>
          <w:rFonts w:ascii="Calibri" w:eastAsia="Verdana" w:hAnsi="Calibri" w:cs="Times New Roman"/>
          <w:noProof/>
          <w:color w:val="000000"/>
          <w:kern w:val="2"/>
          <w:lang w:val="hu" w:eastAsia="hu"/>
          <w14:ligatures w14:val="standardContextual"/>
        </w:rPr>
        <w:t>_________________ (kézirat, digitális adathordozó, stb.).</w:t>
      </w:r>
    </w:p>
    <w:p w14:paraId="62E088BC" w14:textId="77777777" w:rsidR="00AA4600" w:rsidRPr="00AA4600" w:rsidRDefault="00AA4600" w:rsidP="00AA4600">
      <w:pPr>
        <w:numPr>
          <w:ilvl w:val="1"/>
          <w:numId w:val="16"/>
        </w:numPr>
        <w:ind w:right="40"/>
        <w:contextualSpacing/>
        <w:jc w:val="both"/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Ha a Szerző a Mű átadásával késedelembe esik, jelen szerződés szerint járó felhasználási díja a késedelem minden napjára 0,1%-al csökken. </w:t>
      </w:r>
    </w:p>
    <w:p w14:paraId="5AEA7B8C" w14:textId="77777777" w:rsidR="00AA4600" w:rsidRPr="00AA4600" w:rsidRDefault="00AA4600" w:rsidP="00AA4600">
      <w:pPr>
        <w:ind w:left="1120"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70929AB3" w14:textId="77777777" w:rsidR="00AA4600" w:rsidRPr="00AA4600" w:rsidRDefault="00AA4600" w:rsidP="00AA4600">
      <w:pPr>
        <w:ind w:left="1120"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4345B3FF" w14:textId="77777777" w:rsidR="00AA4600" w:rsidRPr="00AA4600" w:rsidRDefault="00AA4600" w:rsidP="00AA4600">
      <w:pPr>
        <w:numPr>
          <w:ilvl w:val="0"/>
          <w:numId w:val="14"/>
        </w:numPr>
        <w:ind w:right="41"/>
        <w:contextualSpacing/>
        <w:jc w:val="both"/>
        <w:rPr>
          <w:rFonts w:ascii="Calibri" w:eastAsia="Verdana" w:hAnsi="Calibri" w:cs="Times New Roman"/>
          <w:b/>
          <w:bCs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b/>
          <w:bCs/>
          <w:color w:val="000000"/>
          <w:kern w:val="2"/>
          <w:lang w:val="hu" w:eastAsia="hu"/>
          <w14:ligatures w14:val="standardContextual"/>
        </w:rPr>
        <w:t>Az elfogadás</w:t>
      </w:r>
    </w:p>
    <w:p w14:paraId="641717EC" w14:textId="77777777" w:rsidR="00AA4600" w:rsidRPr="00AA4600" w:rsidRDefault="00AA4600" w:rsidP="00AA4600">
      <w:pPr>
        <w:numPr>
          <w:ilvl w:val="1"/>
          <w:numId w:val="17"/>
        </w:numPr>
        <w:ind w:right="41"/>
        <w:contextualSpacing/>
        <w:jc w:val="both"/>
        <w:rPr>
          <w:rFonts w:ascii="Calibri" w:eastAsia="Verdana" w:hAnsi="Calibri" w:cs="Times New Roman"/>
          <w:b/>
          <w:bCs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Times New Roman" w:hAnsi="Calibri" w:cs="Times New Roman"/>
          <w:color w:val="000000"/>
          <w:kern w:val="2"/>
          <w:lang w:val="hu"/>
          <w14:ligatures w14:val="standardContextual"/>
        </w:rPr>
        <w:t>Felhasználó a Mű elfogadásáról az átadástól számított 30 napon belül köteles nyilatkozni. A nyilatkozat megtételére a Felhasználó képviseletében jogosult:</w:t>
      </w:r>
    </w:p>
    <w:p w14:paraId="64FDB437" w14:textId="77777777" w:rsidR="00AA4600" w:rsidRPr="00AA4600" w:rsidRDefault="00AA4600" w:rsidP="00AA4600">
      <w:pPr>
        <w:tabs>
          <w:tab w:val="left" w:pos="2835"/>
        </w:tabs>
        <w:ind w:right="150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AA4600">
        <w:rPr>
          <w:rFonts w:ascii="Calibri" w:eastAsia="Times New Roman" w:hAnsi="Calibri" w:cs="Times New Roman"/>
          <w:color w:val="000000"/>
        </w:rPr>
        <w:tab/>
        <w:t>név: __________</w:t>
      </w:r>
    </w:p>
    <w:p w14:paraId="73F78901" w14:textId="77777777" w:rsidR="00AA4600" w:rsidRPr="00AA4600" w:rsidRDefault="00AA4600" w:rsidP="00AA4600">
      <w:pPr>
        <w:tabs>
          <w:tab w:val="left" w:pos="2835"/>
        </w:tabs>
        <w:ind w:left="400" w:right="150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AA4600">
        <w:rPr>
          <w:rFonts w:ascii="Calibri" w:eastAsia="Times New Roman" w:hAnsi="Calibri" w:cs="Times New Roman"/>
          <w:color w:val="000000"/>
        </w:rPr>
        <w:tab/>
        <w:t>beosztás/tisztség: _________</w:t>
      </w:r>
    </w:p>
    <w:p w14:paraId="7A4FE232" w14:textId="77777777" w:rsidR="00AA4600" w:rsidRPr="00AA4600" w:rsidRDefault="00AA4600" w:rsidP="00AA4600">
      <w:pPr>
        <w:tabs>
          <w:tab w:val="left" w:pos="567"/>
        </w:tabs>
        <w:ind w:left="730" w:right="150"/>
        <w:contextualSpacing/>
        <w:jc w:val="both"/>
        <w:rPr>
          <w:rFonts w:ascii="Calibri" w:eastAsia="Times New Roman" w:hAnsi="Calibri" w:cs="Times New Roman"/>
          <w:color w:val="000000"/>
          <w:kern w:val="2"/>
          <w:lang w:val="hu"/>
          <w14:ligatures w14:val="standardContextual"/>
        </w:rPr>
      </w:pPr>
      <w:r w:rsidRPr="00AA4600">
        <w:rPr>
          <w:rFonts w:ascii="Calibri" w:eastAsia="Times New Roman" w:hAnsi="Calibri" w:cs="Times New Roman"/>
          <w:color w:val="000000"/>
          <w:kern w:val="2"/>
          <w:lang w:val="hu"/>
          <w14:ligatures w14:val="standardContextual"/>
        </w:rPr>
        <w:t>Ha a Felhasználó az elfogadásra nyitva álló határidőn belül nem nyilatkozik, a Művet elfogadottnak kell tekinteni. Ha a Művet a Felhasználó javításra visszaadja, a nyilatkozatban a javításra megfelelő határidőt kell tűzni.</w:t>
      </w:r>
    </w:p>
    <w:p w14:paraId="65A59B83" w14:textId="77777777" w:rsidR="00AA4600" w:rsidRPr="00AA4600" w:rsidRDefault="00AA4600" w:rsidP="00AA4600">
      <w:pPr>
        <w:numPr>
          <w:ilvl w:val="1"/>
          <w:numId w:val="17"/>
        </w:numPr>
        <w:tabs>
          <w:tab w:val="left" w:pos="567"/>
        </w:tabs>
        <w:ind w:right="150"/>
        <w:contextualSpacing/>
        <w:jc w:val="both"/>
        <w:rPr>
          <w:rFonts w:ascii="Calibri" w:eastAsia="Times New Roman" w:hAnsi="Calibri" w:cs="Times New Roman"/>
          <w:color w:val="000000"/>
          <w:kern w:val="2"/>
          <w:lang w:val="hu"/>
          <w14:ligatures w14:val="standardContextual"/>
        </w:rPr>
      </w:pPr>
      <w:r w:rsidRPr="00AA4600">
        <w:rPr>
          <w:rFonts w:ascii="Calibri" w:eastAsia="Times New Roman" w:hAnsi="Calibri" w:cs="Times New Roman"/>
          <w:color w:val="000000"/>
          <w:kern w:val="2"/>
          <w:lang w:val="hu"/>
          <w14:ligatures w14:val="standardContextual"/>
        </w:rPr>
        <w:t>A kijavított Mű elfogadására, illetve ismételt javításra történő visszaadására a 3.1. pont rendelkezéseit kell megfelelően alkalmazni. Ha a Szerző az alkotást a megjelölt határidőig nem javítja ki, vagy a Mű a kijavítást követően sem alkalmas felhasználásra (kiadásra), a Felhasználó a szerződéstől díjfizetési kötelezettség nélkül elállhat.</w:t>
      </w:r>
    </w:p>
    <w:p w14:paraId="1D4BDA77" w14:textId="77777777" w:rsidR="00AA4600" w:rsidRPr="00AA4600" w:rsidRDefault="00AA4600" w:rsidP="00AA4600">
      <w:pPr>
        <w:numPr>
          <w:ilvl w:val="1"/>
          <w:numId w:val="17"/>
        </w:numPr>
        <w:tabs>
          <w:tab w:val="left" w:pos="567"/>
        </w:tabs>
        <w:ind w:right="150"/>
        <w:contextualSpacing/>
        <w:jc w:val="both"/>
        <w:rPr>
          <w:rFonts w:ascii="Calibri" w:eastAsia="Times New Roman" w:hAnsi="Calibri" w:cs="Times New Roman"/>
          <w:color w:val="000000"/>
          <w:kern w:val="2"/>
          <w:lang w:val="hu"/>
          <w14:ligatures w14:val="standardContextual"/>
        </w:rPr>
      </w:pPr>
      <w:r w:rsidRPr="00AA4600">
        <w:rPr>
          <w:rFonts w:ascii="Calibri" w:eastAsia="Times New Roman" w:hAnsi="Calibri" w:cs="Times New Roman"/>
          <w:color w:val="000000"/>
          <w:kern w:val="2"/>
          <w:lang w:val="hu"/>
          <w14:ligatures w14:val="standardContextual"/>
        </w:rPr>
        <w:t>Ha a Szerző a kijavítást alapos ok nélkül megtagadja, vagy azt határidőre nem végzi el, a Felhasználó a szerződéstől díjfizetés nélkül elállhat.</w:t>
      </w:r>
    </w:p>
    <w:p w14:paraId="0208D3F6" w14:textId="77777777" w:rsidR="00AA4600" w:rsidRPr="00AA4600" w:rsidRDefault="00AA4600" w:rsidP="00AA4600">
      <w:pPr>
        <w:ind w:left="152"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27B837D8" w14:textId="77777777" w:rsidR="00AA4600" w:rsidRPr="00AA4600" w:rsidRDefault="00AA4600" w:rsidP="00AA4600">
      <w:pPr>
        <w:ind w:left="152"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61432B24" w14:textId="77777777" w:rsidR="00AA4600" w:rsidRPr="00AA4600" w:rsidRDefault="00AA4600" w:rsidP="00AA4600">
      <w:pPr>
        <w:numPr>
          <w:ilvl w:val="0"/>
          <w:numId w:val="14"/>
        </w:numPr>
        <w:ind w:right="40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>A felhasználási jogok terjedelme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68DAF478" w14:textId="77777777" w:rsidR="00AA4600" w:rsidRPr="00AA4600" w:rsidRDefault="00AA4600" w:rsidP="00AA4600">
      <w:pPr>
        <w:numPr>
          <w:ilvl w:val="1"/>
          <w:numId w:val="18"/>
        </w:numPr>
        <w:ind w:right="40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Szerző a Műre vonatkozóan jelen szerződés aláírásával 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32E18B1E" w14:textId="77777777" w:rsidR="00AA4600" w:rsidRPr="00AA4600" w:rsidRDefault="00AA4600" w:rsidP="00AA4600">
      <w:pPr>
        <w:numPr>
          <w:ilvl w:val="0"/>
          <w:numId w:val="19"/>
        </w:numPr>
        <w:ind w:right="2963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területi korlátozás nélkül;</w:t>
      </w:r>
    </w:p>
    <w:p w14:paraId="11A2CA7A" w14:textId="77777777" w:rsidR="00AA4600" w:rsidRPr="00AA4600" w:rsidRDefault="00AA4600" w:rsidP="00AA4600">
      <w:pPr>
        <w:numPr>
          <w:ilvl w:val="0"/>
          <w:numId w:val="19"/>
        </w:numPr>
        <w:ind w:right="2963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határozatlan időtartamra szóló;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2D3E7639" w14:textId="77777777" w:rsidR="00AA4600" w:rsidRPr="00AA4600" w:rsidRDefault="00AA4600" w:rsidP="00AA4600">
      <w:pPr>
        <w:numPr>
          <w:ilvl w:val="0"/>
          <w:numId w:val="19"/>
        </w:numPr>
        <w:ind w:right="2963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Arial" w:hAnsi="Calibri" w:cs="Arial"/>
          <w:color w:val="000000"/>
          <w:kern w:val="2"/>
          <w:lang w:val="hu" w:eastAsia="hu"/>
          <w14:ligatures w14:val="standardContextual"/>
        </w:rPr>
        <w:t xml:space="preserve">nem 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kizárólagos;</w:t>
      </w:r>
    </w:p>
    <w:p w14:paraId="504A429F" w14:textId="77777777" w:rsidR="00AA4600" w:rsidRPr="00AA4600" w:rsidRDefault="00AA4600" w:rsidP="00AA4600">
      <w:pPr>
        <w:numPr>
          <w:ilvl w:val="0"/>
          <w:numId w:val="19"/>
        </w:numPr>
        <w:ind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valamennyi felhasználási módra kiterjedő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4BEAA667" w14:textId="77777777" w:rsidR="00AA4600" w:rsidRPr="00AA4600" w:rsidRDefault="00AA4600" w:rsidP="00AA4600">
      <w:pPr>
        <w:ind w:firstLine="708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felhasználási jogot enged a Felhasználó részére. </w:t>
      </w:r>
    </w:p>
    <w:p w14:paraId="03FE92B1" w14:textId="77777777" w:rsidR="00AA4600" w:rsidRPr="00AA4600" w:rsidRDefault="00AA4600" w:rsidP="00AA4600">
      <w:pPr>
        <w:ind w:left="569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584E3889" w14:textId="77777777" w:rsidR="00AA4600" w:rsidRPr="00AA4600" w:rsidRDefault="00AA4600" w:rsidP="00AA4600">
      <w:pPr>
        <w:numPr>
          <w:ilvl w:val="1"/>
          <w:numId w:val="18"/>
        </w:numPr>
        <w:ind w:right="41"/>
        <w:contextualSpacing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A Felhasználó </w:t>
      </w: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a felhasználási jogok keretében 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jogosult:</w:t>
      </w:r>
    </w:p>
    <w:p w14:paraId="4BDBCE5D" w14:textId="77777777" w:rsidR="00AA4600" w:rsidRPr="00AA4600" w:rsidRDefault="00AA4600" w:rsidP="00AA4600">
      <w:pPr>
        <w:numPr>
          <w:ilvl w:val="0"/>
          <w:numId w:val="20"/>
        </w:numPr>
        <w:ind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a Művet vagy annak részét valamennyi ismert módon, alkalom- és példányszámbeli korlátozás nélkül, bármely eljárással és adathordozón többszörözni, ideértve a számítógéppel vagy elektronikus adathordozóra történő másolást, többszörözést és digitalizálást is; </w:t>
      </w:r>
    </w:p>
    <w:p w14:paraId="4A88A385" w14:textId="77777777" w:rsidR="00AA4600" w:rsidRPr="00AA4600" w:rsidRDefault="00AA4600" w:rsidP="00AA4600">
      <w:pPr>
        <w:numPr>
          <w:ilvl w:val="0"/>
          <w:numId w:val="20"/>
        </w:numPr>
        <w:ind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többszörözött példányokat bármilyen módon és adathordozón, alkalombeli korlátozás nélkül, bárki részére akár ingyenesen, akár ellenszolgáltatásért terjeszteni; </w:t>
      </w:r>
    </w:p>
    <w:p w14:paraId="76F60812" w14:textId="77777777" w:rsidR="00AA4600" w:rsidRPr="00AA4600" w:rsidRDefault="00AA4600" w:rsidP="00AA4600">
      <w:pPr>
        <w:numPr>
          <w:ilvl w:val="0"/>
          <w:numId w:val="20"/>
        </w:numPr>
        <w:ind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a Művet bármilyen módon és alkalombeli korlátozás nélkül bárki részére a nyilvánossághoz közvetíteni, amely magában foglalja különösen a Mű interneten/számítógépes hálózat útján történő nyilvánossághoz közvetítésének (streaming), továbbá a Mű olyan módon történő hozzáférhetővé tételének jogát is, hogy a távollevő közönség tagjai a hozzáférés helyét és idejét egyénileg választhassák meg; </w:t>
      </w:r>
    </w:p>
    <w:p w14:paraId="57A083D0" w14:textId="77777777" w:rsidR="00AA4600" w:rsidRPr="00AA4600" w:rsidRDefault="00AA4600" w:rsidP="00AA4600">
      <w:pPr>
        <w:numPr>
          <w:ilvl w:val="0"/>
          <w:numId w:val="20"/>
        </w:numPr>
        <w:ind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a Művet (papír alapon vagy digitális formában) adatbázisba, gyűjteménybe felvenni vagy más művekkel, azok részeivel, egyéb anyagokkal összekapcsolni, és az adatbázis, gyűjtemény vagy az összekapcsolás folytán létrejött anyag részeként a jelen pontban rögzített bármely módon felhasználni;</w:t>
      </w:r>
    </w:p>
    <w:p w14:paraId="43EDA458" w14:textId="77777777" w:rsidR="00AA4600" w:rsidRPr="00AA4600" w:rsidRDefault="00AA4600" w:rsidP="00AA4600">
      <w:pPr>
        <w:numPr>
          <w:ilvl w:val="0"/>
          <w:numId w:val="20"/>
        </w:numPr>
        <w:ind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a Művet bármely nyelvre lefordítani és a lefordított művet a jelen pontban rögzített bármely módon felhasználni.</w:t>
      </w:r>
    </w:p>
    <w:p w14:paraId="0EC69F62" w14:textId="77777777" w:rsidR="00AA4600" w:rsidRPr="00AA4600" w:rsidRDefault="00AA4600" w:rsidP="00AA4600">
      <w:pPr>
        <w:ind w:left="720"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74DD3D27" w14:textId="77777777" w:rsidR="00AA4600" w:rsidRPr="00AA4600" w:rsidRDefault="00AA4600" w:rsidP="00AA4600">
      <w:pPr>
        <w:numPr>
          <w:ilvl w:val="1"/>
          <w:numId w:val="18"/>
        </w:numPr>
        <w:ind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Ha a jelen szerződésben meghatározott felhasználási módok a szerződés hatálya alatt úgy változnak, illetve bővülnek, hogy a szerződés megkötésekor ismert és a szerződésben engedélyezett felhasználási módok megvalósulását hatékonyabban, kedvezőbb feltételekkel vagy jobb minőségben teszik lehetővé, a jelen szerződéssel megszerzett felhasználási jog e megváltozott, illetve kibővült felhasználási módokra is kiterjed.</w:t>
      </w:r>
    </w:p>
    <w:p w14:paraId="667FF71A" w14:textId="77777777" w:rsidR="00AA4600" w:rsidRPr="00AA4600" w:rsidRDefault="00AA4600" w:rsidP="00AA4600">
      <w:pPr>
        <w:numPr>
          <w:ilvl w:val="1"/>
          <w:numId w:val="18"/>
        </w:numPr>
        <w:ind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Times New Roman" w:hAnsi="Calibri" w:cs="Times New Roman"/>
          <w:color w:val="000000" w:themeColor="text1"/>
          <w:kern w:val="2"/>
          <w:lang w:val="hu"/>
          <w14:ligatures w14:val="standardContextual"/>
        </w:rPr>
        <w:t xml:space="preserve">A nem kizárólagos felhasználási jogra tekintettel a Szerző jogosult a Művet jelen szerződés keretein kívül is publikálni azzal a feltétellel, hogy a publikálásra kizárólag a Felhasználó előzetes írásbeli engedélyével kerülhet sor. Szerző vállalja, hogy a Mű publikálásakor minden alkalommal feltünteti, miszerint műve </w:t>
      </w:r>
      <w:r w:rsidRPr="00AA4600">
        <w:rPr>
          <w:rFonts w:ascii="Calibri" w:eastAsia="Times New Roman" w:hAnsi="Calibri" w:cs="Times New Roman"/>
          <w:i/>
          <w:iCs/>
          <w:color w:val="000000" w:themeColor="text1"/>
          <w:kern w:val="2"/>
          <w:lang w:val="hu"/>
          <w14:ligatures w14:val="standardContextual"/>
        </w:rPr>
        <w:t xml:space="preserve">„ </w:t>
      </w:r>
      <w:r w:rsidRPr="00AA4600">
        <w:rPr>
          <w:rFonts w:ascii="Calibri" w:eastAsia="Times New Roman" w:hAnsi="Calibri" w:cs="Times New Roman"/>
          <w:bCs/>
          <w:i/>
          <w:iCs/>
          <w:color w:val="000000"/>
          <w:kern w:val="2"/>
          <w:lang w:val="hu"/>
          <w14:ligatures w14:val="standardContextual"/>
        </w:rPr>
        <w:t>A Pázmány Péter Katolikus Egyetem Teremtésvédelmi Kutatóintézete (TVKI) keretein belül megvalósuló EKPPF/922/2021-ITM_SZERZ pályázathoz kapcsolódóan készült és került támogatásra</w:t>
      </w:r>
      <w:r w:rsidRPr="00AA4600">
        <w:rPr>
          <w:rFonts w:ascii="Calibri" w:eastAsia="Times New Roman" w:hAnsi="Calibri" w:cs="Times New Roman"/>
          <w:bCs/>
          <w:color w:val="000000"/>
          <w:kern w:val="2"/>
          <w:lang w:val="hu"/>
          <w14:ligatures w14:val="standardContextual"/>
        </w:rPr>
        <w:t>”.</w:t>
      </w:r>
    </w:p>
    <w:p w14:paraId="56379CE6" w14:textId="77777777" w:rsidR="00AA4600" w:rsidRPr="00AA4600" w:rsidRDefault="00AA4600" w:rsidP="00AA4600">
      <w:pPr>
        <w:numPr>
          <w:ilvl w:val="1"/>
          <w:numId w:val="18"/>
        </w:numPr>
        <w:ind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Times New Roman" w:hAnsi="Calibri" w:cs="Times New Roman"/>
          <w:color w:val="000000" w:themeColor="text1"/>
          <w:kern w:val="2"/>
          <w:lang w:val="hu"/>
          <w14:ligatures w14:val="standardContextual"/>
        </w:rPr>
        <w:t>Szerző vállalja, hogy a megjelenő tanulmány affiliációjában a Pázmány Péter Katolikus Egyetem Teremtésvédelmi Kutatóintézete kerül megjelölésre.</w:t>
      </w:r>
    </w:p>
    <w:p w14:paraId="2E8B1872" w14:textId="77777777" w:rsidR="00AA4600" w:rsidRPr="00AA4600" w:rsidRDefault="00AA4600" w:rsidP="00AA4600">
      <w:pPr>
        <w:ind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 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29358EAE" w14:textId="77777777" w:rsidR="00AA4600" w:rsidRPr="00AA4600" w:rsidRDefault="00AA4600" w:rsidP="00AA4600">
      <w:pPr>
        <w:ind w:left="89"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06AF64B5" w14:textId="77777777" w:rsidR="00AA4600" w:rsidRPr="00AA4600" w:rsidRDefault="00AA4600" w:rsidP="00AA4600">
      <w:pPr>
        <w:numPr>
          <w:ilvl w:val="0"/>
          <w:numId w:val="14"/>
        </w:numPr>
        <w:ind w:right="40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Díjazás </w:t>
      </w:r>
    </w:p>
    <w:p w14:paraId="11B72FC6" w14:textId="77777777" w:rsidR="00AA4600" w:rsidRPr="00AA4600" w:rsidRDefault="00AA4600" w:rsidP="00AA4600">
      <w:pPr>
        <w:numPr>
          <w:ilvl w:val="1"/>
          <w:numId w:val="21"/>
        </w:numPr>
        <w:ind w:right="40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Felhasználó a Mű elfogadásától számított 30 munkanapon belül az átengedett felhasználási jog ellenértékeként bruttó ________ Ft, azaz ________ forint felhasználási díjat fizet a Szerzőnek.</w:t>
      </w:r>
    </w:p>
    <w:p w14:paraId="3BB0855D" w14:textId="77777777" w:rsidR="00AA4600" w:rsidRPr="00AA4600" w:rsidRDefault="00AA4600" w:rsidP="00AA4600">
      <w:pPr>
        <w:numPr>
          <w:ilvl w:val="1"/>
          <w:numId w:val="21"/>
        </w:numPr>
        <w:ind w:right="40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Felek egybehangzóan kijelentik, hogy az 5.1. pontban meghatározott díjat a felhasználással kapcsolatban elérhető eredménnyel arányosnak tekintik. </w:t>
      </w:r>
    </w:p>
    <w:p w14:paraId="7DF910BB" w14:textId="77777777" w:rsidR="00AA4600" w:rsidRPr="00AA4600" w:rsidRDefault="00AA4600" w:rsidP="00AA4600">
      <w:pPr>
        <w:numPr>
          <w:ilvl w:val="1"/>
          <w:numId w:val="21"/>
        </w:numPr>
        <w:ind w:right="40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kern w:val="2"/>
          <w:lang w:val="hu" w:eastAsia="hu"/>
          <w14:ligatures w14:val="standardContextual"/>
        </w:rPr>
        <w:t>Ha a Művet az elfogadó nyilatkozat megtételének elmulasztása miatt kell elfogadottnak tekinteni (lásd: 3.1 pont), a felhasználási díjat az elfogadásra nyitva álló határidő lejártát követő 60 munkanapon belül kell megfizetni. Ebben az esetben a Felhasználó köteles megkeresni a Szerzőt azért, hogy a kifizetés jogszerűen megtörténhessen.</w:t>
      </w:r>
    </w:p>
    <w:p w14:paraId="5703CEDE" w14:textId="77777777" w:rsidR="00AA4600" w:rsidRPr="00AA4600" w:rsidRDefault="00AA4600" w:rsidP="00AA4600">
      <w:pPr>
        <w:numPr>
          <w:ilvl w:val="1"/>
          <w:numId w:val="21"/>
        </w:numPr>
        <w:ind w:right="40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Ha a Felhasználó a felhasználási díj megfizetésével késedelembe esik, a késedelem időtartamára a jegybanki alapkamatnak megfelelő késedelmi kamatot köteles fizetni.</w:t>
      </w:r>
    </w:p>
    <w:p w14:paraId="4823FAEE" w14:textId="77777777" w:rsidR="00AA4600" w:rsidRPr="00AA4600" w:rsidRDefault="00AA4600" w:rsidP="00AA4600">
      <w:pPr>
        <w:numPr>
          <w:ilvl w:val="1"/>
          <w:numId w:val="21"/>
        </w:numPr>
        <w:ind w:right="40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kern w:val="2"/>
          <w:lang w:val="hu" w:eastAsia="hu"/>
          <w14:ligatures w14:val="standardContextual"/>
        </w:rPr>
        <w:t xml:space="preserve">A felhasználási díj a Szerző által megadott bankszámlára történő átutalással kerül kifizetésre. A Szerző köteles a felhasználási díj kifizetéséhez szükséges, vonatkozó SZJA-, Tbj-, valamint az egyéb jogszabályokban előírt nyilatkozatokat megtenni. Amíg a Szerző e nyilatkozatokat nem teszi meg, a Felhasználó a kifizetés elmaradásával nem esik késedelembe. </w:t>
      </w:r>
    </w:p>
    <w:p w14:paraId="275E65F6" w14:textId="77777777" w:rsidR="00AA4600" w:rsidRPr="00AA4600" w:rsidRDefault="00AA4600" w:rsidP="00AA4600">
      <w:pPr>
        <w:ind w:left="760" w:right="150"/>
        <w:jc w:val="both"/>
        <w:rPr>
          <w:rFonts w:ascii="Calibri" w:eastAsia="Times New Roman" w:hAnsi="Calibri" w:cs="Times New Roman"/>
          <w:color w:val="000000"/>
        </w:rPr>
      </w:pPr>
    </w:p>
    <w:p w14:paraId="6B7A5E9D" w14:textId="77777777" w:rsidR="00AA4600" w:rsidRPr="00AA4600" w:rsidRDefault="00AA4600" w:rsidP="00AA4600">
      <w:pPr>
        <w:ind w:left="760" w:right="150"/>
        <w:jc w:val="both"/>
        <w:rPr>
          <w:rFonts w:ascii="Calibri" w:eastAsia="Times New Roman" w:hAnsi="Calibri" w:cs="Times New Roman"/>
          <w:color w:val="000000"/>
        </w:rPr>
      </w:pPr>
    </w:p>
    <w:p w14:paraId="508C9B7B" w14:textId="77777777" w:rsidR="00AA4600" w:rsidRPr="00AA4600" w:rsidRDefault="00AA4600" w:rsidP="00AA4600">
      <w:pPr>
        <w:numPr>
          <w:ilvl w:val="0"/>
          <w:numId w:val="14"/>
        </w:numPr>
        <w:ind w:right="150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AA4600">
        <w:rPr>
          <w:rFonts w:ascii="Calibri" w:eastAsia="Times New Roman" w:hAnsi="Calibri" w:cs="Times New Roman"/>
          <w:b/>
          <w:bCs/>
          <w:color w:val="000000"/>
        </w:rPr>
        <w:t>Szavatosság</w:t>
      </w:r>
    </w:p>
    <w:p w14:paraId="3D358D7C" w14:textId="77777777" w:rsidR="00AA4600" w:rsidRPr="00AA4600" w:rsidRDefault="00AA4600" w:rsidP="00AA4600">
      <w:pPr>
        <w:numPr>
          <w:ilvl w:val="1"/>
          <w:numId w:val="22"/>
        </w:numPr>
        <w:ind w:right="150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AA4600">
        <w:rPr>
          <w:rFonts w:ascii="Calibri" w:eastAsia="Times New Roman" w:hAnsi="Calibri" w:cs="Times New Roman"/>
          <w:color w:val="000000"/>
        </w:rPr>
        <w:t>A Szerző kijelenti, hogy kizárólagos szerzője a Műnek, amely egyéni, eredeti jellegű, és a saját szellemi alkotása.</w:t>
      </w:r>
    </w:p>
    <w:p w14:paraId="4A8192AE" w14:textId="77777777" w:rsidR="00AA4600" w:rsidRPr="00AA4600" w:rsidRDefault="00AA4600" w:rsidP="00AA4600">
      <w:pPr>
        <w:numPr>
          <w:ilvl w:val="1"/>
          <w:numId w:val="22"/>
        </w:numPr>
        <w:ind w:right="150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AA4600">
        <w:rPr>
          <w:rFonts w:ascii="Calibri" w:eastAsia="Verdana" w:hAnsi="Calibri" w:cs="Times New Roman"/>
          <w:color w:val="000000"/>
        </w:rPr>
        <w:t xml:space="preserve">A Szerző szavatol azért, hogy a Művön nem áll fenn harmadik személynek olyan joga, amely a Felhasználó jelen szerződés szerinti </w:t>
      </w:r>
      <w:r w:rsidRPr="00AA4600">
        <w:rPr>
          <w:rFonts w:ascii="Calibri" w:eastAsia="Verdana" w:hAnsi="Calibri" w:cs="Verdana"/>
          <w:color w:val="000000"/>
        </w:rPr>
        <w:t>jogszerzését és felhasználását korlátozná vagy akadályozná, vagy amely alapján a Felhas</w:t>
      </w:r>
      <w:r w:rsidRPr="00AA4600">
        <w:rPr>
          <w:rFonts w:ascii="Calibri" w:eastAsia="Verdana" w:hAnsi="Calibri" w:cs="Times New Roman"/>
          <w:color w:val="000000"/>
        </w:rPr>
        <w:t xml:space="preserve">ználónak a harmadik személlyel szemben fizetési vagy egyéb helytállási </w:t>
      </w:r>
      <w:r w:rsidRPr="00AA4600">
        <w:rPr>
          <w:rFonts w:ascii="Calibri" w:eastAsia="Verdana" w:hAnsi="Calibri" w:cs="Verdana"/>
          <w:color w:val="000000"/>
        </w:rPr>
        <w:t>kötelezettsége keletkezne</w:t>
      </w:r>
      <w:r w:rsidRPr="00AA4600">
        <w:rPr>
          <w:rFonts w:ascii="Calibri" w:eastAsia="Verdana" w:hAnsi="Calibri" w:cs="Times New Roman"/>
          <w:color w:val="000000"/>
        </w:rPr>
        <w:t>.  Amennyiben a Művön harmadik személynek szerzői joga áll fenn, úgy a Felhasználó jogosult jelen szerződéstől díjfizetés nélkül elállni.</w:t>
      </w:r>
    </w:p>
    <w:p w14:paraId="67E505BC" w14:textId="77777777" w:rsidR="00AA4600" w:rsidRPr="00AA4600" w:rsidRDefault="00AA4600" w:rsidP="00AA4600">
      <w:pPr>
        <w:ind w:left="370" w:right="150"/>
        <w:jc w:val="both"/>
        <w:rPr>
          <w:rFonts w:ascii="Calibri" w:eastAsia="Verdana" w:hAnsi="Calibri" w:cs="Times New Roman"/>
          <w:color w:val="000000"/>
        </w:rPr>
      </w:pPr>
    </w:p>
    <w:p w14:paraId="5819E60C" w14:textId="77777777" w:rsidR="00AA4600" w:rsidRPr="00AA4600" w:rsidRDefault="00AA4600" w:rsidP="00AA4600">
      <w:pPr>
        <w:ind w:left="370" w:right="150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14:paraId="749B31A6" w14:textId="77777777" w:rsidR="00AA4600" w:rsidRPr="00AA4600" w:rsidRDefault="00AA4600" w:rsidP="00AA4600">
      <w:pPr>
        <w:ind w:left="370" w:right="150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14:paraId="00CC9E9A" w14:textId="77777777" w:rsidR="00AA4600" w:rsidRPr="00AA4600" w:rsidRDefault="00AA4600" w:rsidP="00AA4600">
      <w:pPr>
        <w:numPr>
          <w:ilvl w:val="0"/>
          <w:numId w:val="14"/>
        </w:numPr>
        <w:ind w:right="150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AA4600">
        <w:rPr>
          <w:rFonts w:ascii="Calibri" w:eastAsia="Verdana" w:hAnsi="Calibri" w:cs="Times New Roman"/>
          <w:b/>
          <w:bCs/>
          <w:color w:val="000000"/>
          <w:kern w:val="2"/>
          <w:lang w:val="hu" w:eastAsia="hu"/>
          <w14:ligatures w14:val="standardContextual"/>
        </w:rPr>
        <w:t xml:space="preserve">Kapcsolattartók </w:t>
      </w:r>
    </w:p>
    <w:p w14:paraId="44ED1FA2" w14:textId="77777777" w:rsidR="00AA4600" w:rsidRPr="00AA4600" w:rsidRDefault="00AA4600" w:rsidP="00AA4600">
      <w:pPr>
        <w:numPr>
          <w:ilvl w:val="1"/>
          <w:numId w:val="23"/>
        </w:numPr>
        <w:ind w:right="150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Felek a jelen szerződés teljesítése során az alábbi kapcsolattartó személyek útján 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érintkeznek: </w:t>
      </w:r>
    </w:p>
    <w:p w14:paraId="57E371B4" w14:textId="77777777" w:rsidR="00AA4600" w:rsidRPr="00AA4600" w:rsidRDefault="00AA4600" w:rsidP="00AA4600">
      <w:pPr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</w:p>
    <w:p w14:paraId="4B8DE241" w14:textId="77777777" w:rsidR="00AA4600" w:rsidRPr="00AA4600" w:rsidRDefault="00AA4600" w:rsidP="00AA4600">
      <w:pPr>
        <w:ind w:firstLine="708"/>
        <w:jc w:val="both"/>
        <w:rPr>
          <w:rFonts w:ascii="Calibri" w:eastAsia="Verdana" w:hAnsi="Calibri" w:cs="Times New Roman"/>
          <w:b/>
          <w:bCs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b/>
          <w:bCs/>
          <w:color w:val="000000"/>
          <w:kern w:val="2"/>
          <w:lang w:val="hu" w:eastAsia="hu"/>
          <w14:ligatures w14:val="standardContextual"/>
        </w:rPr>
        <w:t xml:space="preserve">Felhasználó részéről: </w:t>
      </w:r>
      <w:r w:rsidRPr="00AA4600">
        <w:rPr>
          <w:rFonts w:ascii="Calibri" w:eastAsia="Verdana" w:hAnsi="Calibri" w:cs="Verdana"/>
          <w:b/>
          <w:bCs/>
          <w:color w:val="000000"/>
          <w:kern w:val="2"/>
          <w:lang w:val="hu" w:eastAsia="hu"/>
          <w14:ligatures w14:val="standardContextual"/>
        </w:rPr>
        <w:t xml:space="preserve"> </w:t>
      </w:r>
    </w:p>
    <w:p w14:paraId="1D2DA59E" w14:textId="77777777" w:rsidR="00AA4600" w:rsidRPr="00AA4600" w:rsidRDefault="00AA4600" w:rsidP="00AA4600">
      <w:pPr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név: </w:t>
      </w:r>
    </w:p>
    <w:p w14:paraId="7B37553E" w14:textId="77777777" w:rsidR="00AA4600" w:rsidRPr="00AA4600" w:rsidRDefault="00AA4600" w:rsidP="00AA4600">
      <w:pPr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telefonszám:</w:t>
      </w:r>
    </w:p>
    <w:p w14:paraId="14CE2A3B" w14:textId="77777777" w:rsidR="00AA4600" w:rsidRPr="00AA4600" w:rsidRDefault="00AA4600" w:rsidP="00AA4600">
      <w:pPr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e-mail:</w:t>
      </w:r>
    </w:p>
    <w:p w14:paraId="4436D2E7" w14:textId="77777777" w:rsidR="00AA4600" w:rsidRPr="00AA4600" w:rsidRDefault="00AA4600" w:rsidP="00AA4600">
      <w:pPr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cím:</w:t>
      </w:r>
    </w:p>
    <w:p w14:paraId="0645CDF9" w14:textId="77777777" w:rsidR="00AA4600" w:rsidRPr="00AA4600" w:rsidRDefault="00AA4600" w:rsidP="00AA4600">
      <w:pPr>
        <w:ind w:right="3000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</w:p>
    <w:p w14:paraId="3EFB8C12" w14:textId="77777777" w:rsidR="00AA4600" w:rsidRPr="00AA4600" w:rsidRDefault="00AA4600" w:rsidP="00AA4600">
      <w:pPr>
        <w:ind w:firstLine="708"/>
        <w:jc w:val="both"/>
        <w:rPr>
          <w:rFonts w:ascii="Calibri" w:eastAsia="Verdana" w:hAnsi="Calibri" w:cs="Times New Roman"/>
          <w:b/>
          <w:bCs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b/>
          <w:bCs/>
          <w:color w:val="000000"/>
          <w:kern w:val="2"/>
          <w:lang w:val="hu" w:eastAsia="hu"/>
          <w14:ligatures w14:val="standardContextual"/>
        </w:rPr>
        <w:t xml:space="preserve">Szerző részéről: </w:t>
      </w:r>
      <w:r w:rsidRPr="00AA4600">
        <w:rPr>
          <w:rFonts w:ascii="Calibri" w:eastAsia="Verdana" w:hAnsi="Calibri" w:cs="Verdana"/>
          <w:b/>
          <w:bCs/>
          <w:color w:val="000000"/>
          <w:kern w:val="2"/>
          <w:lang w:val="hu" w:eastAsia="hu"/>
          <w14:ligatures w14:val="standardContextual"/>
        </w:rPr>
        <w:t xml:space="preserve"> </w:t>
      </w:r>
    </w:p>
    <w:p w14:paraId="5339545F" w14:textId="77777777" w:rsidR="00AA4600" w:rsidRPr="00AA4600" w:rsidRDefault="00AA4600" w:rsidP="00AA4600">
      <w:pPr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név: </w:t>
      </w:r>
    </w:p>
    <w:p w14:paraId="5966A570" w14:textId="77777777" w:rsidR="00AA4600" w:rsidRPr="00AA4600" w:rsidRDefault="00AA4600" w:rsidP="00AA4600">
      <w:pPr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telefonszám:</w:t>
      </w:r>
    </w:p>
    <w:p w14:paraId="51E5AD3A" w14:textId="77777777" w:rsidR="00AA4600" w:rsidRPr="00AA4600" w:rsidRDefault="00AA4600" w:rsidP="00AA4600">
      <w:pPr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e-mail:</w:t>
      </w:r>
    </w:p>
    <w:p w14:paraId="7333675A" w14:textId="77777777" w:rsidR="00AA4600" w:rsidRPr="00AA4600" w:rsidRDefault="00AA4600" w:rsidP="00AA4600">
      <w:pPr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cím:</w:t>
      </w:r>
    </w:p>
    <w:p w14:paraId="1610ED5F" w14:textId="77777777" w:rsidR="00AA4600" w:rsidRPr="00AA4600" w:rsidRDefault="00AA4600" w:rsidP="00AA4600">
      <w:pPr>
        <w:ind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226F0ACA" w14:textId="77777777" w:rsidR="00AA4600" w:rsidRPr="00AA4600" w:rsidRDefault="00AA4600" w:rsidP="00AA4600">
      <w:pPr>
        <w:numPr>
          <w:ilvl w:val="1"/>
          <w:numId w:val="23"/>
        </w:numPr>
        <w:ind w:right="41"/>
        <w:contextualSpacing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A Felhasználó kapcsolattartója jelen szerződés módosítására, megszűntetésére, a 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teljesítés igazolására nem jogosult. </w:t>
      </w:r>
    </w:p>
    <w:p w14:paraId="18FDA07B" w14:textId="77777777" w:rsidR="00AA4600" w:rsidRPr="00AA4600" w:rsidRDefault="00AA4600" w:rsidP="00AA4600">
      <w:pPr>
        <w:ind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550251E5" w14:textId="77777777" w:rsidR="00AA4600" w:rsidRPr="00AA4600" w:rsidRDefault="00AA4600" w:rsidP="00AA4600">
      <w:pPr>
        <w:ind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550C9568" w14:textId="77777777" w:rsidR="00AA4600" w:rsidRPr="00AA4600" w:rsidRDefault="00AA4600" w:rsidP="00AA4600">
      <w:pPr>
        <w:numPr>
          <w:ilvl w:val="0"/>
          <w:numId w:val="14"/>
        </w:numPr>
        <w:ind w:right="150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AA4600">
        <w:rPr>
          <w:rFonts w:ascii="Calibri" w:eastAsia="Times New Roman" w:hAnsi="Calibri" w:cs="Times New Roman"/>
          <w:b/>
          <w:bCs/>
          <w:color w:val="000000"/>
        </w:rPr>
        <w:t xml:space="preserve">Személyhez fűződő jogok </w:t>
      </w:r>
    </w:p>
    <w:p w14:paraId="5ECCA11A" w14:textId="77777777" w:rsidR="00AA4600" w:rsidRPr="00AA4600" w:rsidRDefault="00AA4600" w:rsidP="00AA4600">
      <w:pPr>
        <w:numPr>
          <w:ilvl w:val="1"/>
          <w:numId w:val="24"/>
        </w:numPr>
        <w:ind w:right="150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AA4600">
        <w:rPr>
          <w:rFonts w:ascii="Calibri" w:eastAsia="Times New Roman" w:hAnsi="Calibri" w:cs="Times New Roman"/>
          <w:color w:val="000000"/>
        </w:rPr>
        <w:t>A felek megállapodnak abban, hogy a szerződéssel megszerzett felhasználási jog gyakorlása során - a felhasználás jellegéhez igazodó módon - a Szerző nevét az alábbiak szerint kell feltüntetni: _________________.</w:t>
      </w:r>
    </w:p>
    <w:p w14:paraId="6B4D58FB" w14:textId="77777777" w:rsidR="00AA4600" w:rsidRPr="00AA4600" w:rsidRDefault="00AA4600" w:rsidP="00AA4600">
      <w:pPr>
        <w:numPr>
          <w:ilvl w:val="1"/>
          <w:numId w:val="24"/>
        </w:numPr>
        <w:ind w:right="150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AA4600">
        <w:rPr>
          <w:rFonts w:ascii="Calibri" w:eastAsia="Times New Roman" w:hAnsi="Calibri" w:cs="Times New Roman"/>
          <w:color w:val="000000"/>
        </w:rPr>
        <w:t>Felhasználó is jogosult a szerződés tartama alatt a Szerző névfeltüntetési-, illetve a Mű egységének védelméhez fűződő jogának védelmében fellépni.</w:t>
      </w:r>
    </w:p>
    <w:p w14:paraId="115B7CAA" w14:textId="77777777" w:rsidR="00AA4600" w:rsidRPr="00AA4600" w:rsidRDefault="00AA4600" w:rsidP="00AA4600">
      <w:pPr>
        <w:ind w:right="150"/>
        <w:jc w:val="both"/>
        <w:rPr>
          <w:rFonts w:ascii="Calibri" w:eastAsia="Times New Roman" w:hAnsi="Calibri" w:cs="Times New Roman"/>
          <w:color w:val="000000"/>
        </w:rPr>
      </w:pPr>
    </w:p>
    <w:p w14:paraId="7DCA3363" w14:textId="77777777" w:rsidR="00AA4600" w:rsidRPr="00AA4600" w:rsidRDefault="00AA4600" w:rsidP="00AA4600">
      <w:pPr>
        <w:ind w:right="150"/>
        <w:jc w:val="both"/>
        <w:rPr>
          <w:rFonts w:ascii="Calibri" w:eastAsia="Times New Roman" w:hAnsi="Calibri" w:cs="Times New Roman"/>
          <w:color w:val="000000"/>
        </w:rPr>
      </w:pPr>
    </w:p>
    <w:p w14:paraId="51224E8E" w14:textId="77777777" w:rsidR="00AA4600" w:rsidRPr="00AA4600" w:rsidRDefault="00AA4600" w:rsidP="00AA4600">
      <w:pPr>
        <w:numPr>
          <w:ilvl w:val="0"/>
          <w:numId w:val="14"/>
        </w:numPr>
        <w:ind w:right="150"/>
        <w:jc w:val="both"/>
        <w:rPr>
          <w:rFonts w:ascii="Calibri" w:eastAsia="Times New Roman" w:hAnsi="Calibri" w:cs="Times New Roman"/>
          <w:b/>
          <w:color w:val="000000"/>
        </w:rPr>
      </w:pP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Vegyes és záró rendelkezések </w:t>
      </w:r>
    </w:p>
    <w:p w14:paraId="2C2C8583" w14:textId="77777777" w:rsidR="00AA4600" w:rsidRPr="00AA4600" w:rsidRDefault="00AA4600" w:rsidP="00AA4600">
      <w:pPr>
        <w:numPr>
          <w:ilvl w:val="1"/>
          <w:numId w:val="25"/>
        </w:numPr>
        <w:ind w:right="150"/>
        <w:jc w:val="both"/>
        <w:rPr>
          <w:rFonts w:ascii="Calibri" w:eastAsia="Times New Roman" w:hAnsi="Calibri" w:cs="Times New Roman"/>
          <w:b/>
          <w:color w:val="000000"/>
        </w:rPr>
      </w:pPr>
      <w:r w:rsidRPr="00AA4600">
        <w:rPr>
          <w:rFonts w:ascii="Calibri" w:eastAsia="Times New Roman" w:hAnsi="Calibri" w:cs="Times New Roman"/>
          <w:color w:val="000000"/>
        </w:rPr>
        <w:t xml:space="preserve">Felek kötelesek a jelen szerződés alapján szükséges valamennyi nyilatkozatot írásban megtenni. </w:t>
      </w:r>
      <w:r w:rsidRPr="00AA4600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>Jelen szerződést a Felek kizárólag írásban, közös megegyezéssel m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ódosíthatják.</w:t>
      </w:r>
    </w:p>
    <w:p w14:paraId="430AC9F5" w14:textId="77777777" w:rsidR="00AA4600" w:rsidRPr="00AA4600" w:rsidRDefault="00AA4600" w:rsidP="00AA4600">
      <w:pPr>
        <w:numPr>
          <w:ilvl w:val="1"/>
          <w:numId w:val="25"/>
        </w:numPr>
        <w:ind w:right="150"/>
        <w:jc w:val="both"/>
        <w:rPr>
          <w:rFonts w:ascii="Calibri" w:eastAsia="Times New Roman" w:hAnsi="Calibri" w:cs="Times New Roman"/>
          <w:b/>
          <w:color w:val="000000"/>
        </w:rPr>
      </w:pPr>
      <w:r w:rsidRPr="00AA4600">
        <w:rPr>
          <w:rFonts w:ascii="Calibri" w:eastAsia="Times New Roman" w:hAnsi="Calibri" w:cs="Times New Roman"/>
          <w:color w:val="000000"/>
        </w:rPr>
        <w:t>Felek megállapodnak abban, hogy a jelen szerződésben</w:t>
      </w:r>
      <w:r w:rsidRPr="00AA4600">
        <w:rPr>
          <w:rFonts w:ascii="Calibri" w:eastAsia="Times New Roman" w:hAnsi="Calibri" w:cs="Verdana"/>
          <w:color w:val="000000"/>
        </w:rPr>
        <w:t xml:space="preserve"> </w:t>
      </w:r>
      <w:r w:rsidRPr="00AA4600">
        <w:rPr>
          <w:rFonts w:ascii="Calibri" w:eastAsia="Times New Roman" w:hAnsi="Calibri" w:cs="Times New Roman"/>
          <w:color w:val="000000"/>
        </w:rPr>
        <w:t xml:space="preserve">nem rendezett kérdésekben </w:t>
      </w:r>
      <w:r w:rsidRPr="00AA4600">
        <w:rPr>
          <w:rFonts w:ascii="Calibri" w:eastAsia="Times New Roman" w:hAnsi="Calibri" w:cs="Verdana"/>
          <w:color w:val="000000"/>
        </w:rPr>
        <w:t>az Szjt., a Polgári Törvénykönyv</w:t>
      </w:r>
      <w:r w:rsidRPr="00AA4600">
        <w:rPr>
          <w:rFonts w:ascii="Calibri" w:eastAsia="Times New Roman" w:hAnsi="Calibri" w:cs="Times New Roman"/>
          <w:color w:val="000000"/>
        </w:rPr>
        <w:t>ről szóló 2013. évi V. törvény</w:t>
      </w:r>
      <w:r w:rsidRPr="00AA4600">
        <w:rPr>
          <w:rFonts w:ascii="Calibri" w:eastAsia="Times New Roman" w:hAnsi="Calibri" w:cs="Verdana"/>
          <w:color w:val="000000"/>
        </w:rPr>
        <w:t xml:space="preserve">, a magyar </w:t>
      </w:r>
      <w:r w:rsidRPr="00AA4600">
        <w:rPr>
          <w:rFonts w:ascii="Calibri" w:eastAsia="Times New Roman" w:hAnsi="Calibri" w:cs="Times New Roman"/>
          <w:color w:val="000000"/>
        </w:rPr>
        <w:t xml:space="preserve">jog egyéb </w:t>
      </w:r>
      <w:r w:rsidRPr="00AA4600">
        <w:rPr>
          <w:rFonts w:ascii="Calibri" w:eastAsia="Times New Roman" w:hAnsi="Calibri" w:cs="Verdana"/>
          <w:color w:val="000000"/>
        </w:rPr>
        <w:t xml:space="preserve">rendelkezései, valamint a Pázmány Péter Katolikus Egyetem </w:t>
      </w:r>
      <w:r w:rsidRPr="00AA4600">
        <w:rPr>
          <w:rFonts w:ascii="Calibri" w:eastAsia="Times New Roman" w:hAnsi="Calibri" w:cs="Times New Roman"/>
          <w:color w:val="000000"/>
        </w:rPr>
        <w:t>belső szabályozóinak</w:t>
      </w:r>
      <w:r w:rsidRPr="00AA4600">
        <w:rPr>
          <w:rFonts w:ascii="Calibri" w:eastAsia="Times New Roman" w:hAnsi="Calibri" w:cs="Verdana"/>
          <w:color w:val="000000"/>
        </w:rPr>
        <w:t xml:space="preserve"> rendelkezései az irányadók. </w:t>
      </w:r>
    </w:p>
    <w:p w14:paraId="0FF28DE7" w14:textId="77777777" w:rsidR="00AA4600" w:rsidRPr="00AA4600" w:rsidRDefault="00AA4600" w:rsidP="00AA4600">
      <w:pPr>
        <w:numPr>
          <w:ilvl w:val="1"/>
          <w:numId w:val="25"/>
        </w:numPr>
        <w:ind w:right="150"/>
        <w:jc w:val="both"/>
        <w:rPr>
          <w:rFonts w:ascii="Calibri" w:eastAsia="Times New Roman" w:hAnsi="Calibri" w:cs="Times New Roman"/>
          <w:b/>
          <w:color w:val="000000"/>
        </w:rPr>
      </w:pPr>
      <w:r w:rsidRPr="00AA4600">
        <w:rPr>
          <w:rFonts w:ascii="Calibri" w:eastAsia="Times New Roman" w:hAnsi="Calibri" w:cs="Verdana"/>
          <w:color w:val="000000"/>
        </w:rPr>
        <w:t xml:space="preserve">A 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F</w:t>
      </w:r>
      <w:r w:rsidRPr="00AA4600">
        <w:rPr>
          <w:rFonts w:ascii="Calibri" w:eastAsia="Times New Roman" w:hAnsi="Calibri" w:cs="Verdana"/>
          <w:color w:val="000000"/>
        </w:rPr>
        <w:t xml:space="preserve">elek kölcsönös kötelezettséget vállalnak arra, </w:t>
      </w:r>
      <w:r w:rsidRPr="00AA4600">
        <w:rPr>
          <w:rFonts w:ascii="Calibri" w:eastAsia="Times New Roman" w:hAnsi="Calibri" w:cs="Times New Roman"/>
          <w:color w:val="000000"/>
        </w:rPr>
        <w:t>hogy a szerződésből eredő valamennyi vitát megkísérelnek</w:t>
      </w:r>
      <w:r w:rsidRPr="00AA4600">
        <w:rPr>
          <w:rFonts w:ascii="Calibri" w:eastAsia="Times New Roman" w:hAnsi="Calibri" w:cs="Verdana"/>
          <w:color w:val="000000"/>
        </w:rPr>
        <w:t xml:space="preserve"> </w:t>
      </w:r>
      <w:r w:rsidRPr="00AA4600">
        <w:rPr>
          <w:rFonts w:ascii="Calibri" w:eastAsia="Times New Roman" w:hAnsi="Calibri" w:cs="Times New Roman"/>
          <w:color w:val="000000"/>
        </w:rPr>
        <w:t xml:space="preserve">békésen, </w:t>
      </w:r>
      <w:r w:rsidRPr="00AA4600">
        <w:rPr>
          <w:rFonts w:ascii="Calibri" w:eastAsia="Times New Roman" w:hAnsi="Calibri" w:cs="Verdana"/>
          <w:color w:val="000000"/>
        </w:rPr>
        <w:t xml:space="preserve">peren kívüli egyezséggel rendezni. </w:t>
      </w:r>
      <w:r w:rsidRPr="00AA4600">
        <w:rPr>
          <w:rFonts w:ascii="Calibri" w:eastAsia="Times New Roman" w:hAnsi="Calibri" w:cs="Times New Roman"/>
          <w:color w:val="000000"/>
        </w:rPr>
        <w:t>Ennek sikertelensége esetén kikötik a Pesti Központi Kerületi Bíróság, illetve hatáskörtől függően a Fővárosi Törvényszék illetékességét.</w:t>
      </w:r>
    </w:p>
    <w:p w14:paraId="673A9ED9" w14:textId="77777777" w:rsidR="00AA4600" w:rsidRPr="00AA4600" w:rsidRDefault="00AA4600" w:rsidP="00AA4600">
      <w:pPr>
        <w:numPr>
          <w:ilvl w:val="1"/>
          <w:numId w:val="25"/>
        </w:numPr>
        <w:ind w:right="150"/>
        <w:jc w:val="both"/>
        <w:rPr>
          <w:rFonts w:ascii="Calibri" w:eastAsia="Times New Roman" w:hAnsi="Calibri" w:cs="Times New Roman"/>
          <w:b/>
          <w:color w:val="000000"/>
        </w:rPr>
      </w:pPr>
      <w:r w:rsidRPr="00AA4600">
        <w:rPr>
          <w:rFonts w:ascii="Calibri" w:eastAsia="Times New Roman" w:hAnsi="Calibri" w:cs="Times New Roman"/>
          <w:color w:val="000000"/>
        </w:rPr>
        <w:t xml:space="preserve">A Felhasználó szervezetében bekövetkezett változás esetén a jelen szerződésben foglalt jogok és kötelezettségek a Felhasználó jogutódjára szállnak át. Jogutódlásnak tekintendő a </w:t>
      </w:r>
      <w:r w:rsidRPr="00AA4600">
        <w:rPr>
          <w:rFonts w:ascii="Calibri" w:eastAsia="Times New Roman" w:hAnsi="Calibri" w:cs="Verdana"/>
          <w:color w:val="000000"/>
        </w:rPr>
        <w:t>feladatok ellátásának más szervezetre tö</w:t>
      </w:r>
      <w:r w:rsidRPr="00AA4600">
        <w:rPr>
          <w:rFonts w:ascii="Calibri" w:eastAsia="Times New Roman" w:hAnsi="Calibri" w:cs="Times New Roman"/>
          <w:color w:val="000000"/>
        </w:rPr>
        <w:t>rténő átszállása is. A jogutódlás tényéről a Felhasználó a Szerzőt köteles írásban tájékoztatni.</w:t>
      </w:r>
      <w:r w:rsidRPr="00AA4600">
        <w:rPr>
          <w:rFonts w:ascii="Calibri" w:eastAsia="Times New Roman" w:hAnsi="Calibri" w:cs="Verdana"/>
          <w:color w:val="000000"/>
        </w:rPr>
        <w:t xml:space="preserve"> </w:t>
      </w:r>
    </w:p>
    <w:p w14:paraId="4EECD30F" w14:textId="77777777" w:rsidR="00AA4600" w:rsidRPr="00AA4600" w:rsidRDefault="00AA4600" w:rsidP="00AA4600">
      <w:pPr>
        <w:numPr>
          <w:ilvl w:val="1"/>
          <w:numId w:val="25"/>
        </w:numPr>
        <w:ind w:right="150"/>
        <w:jc w:val="both"/>
        <w:rPr>
          <w:rFonts w:ascii="Calibri" w:eastAsia="Times New Roman" w:hAnsi="Calibri" w:cs="Times New Roman"/>
          <w:b/>
          <w:color w:val="000000"/>
        </w:rPr>
      </w:pPr>
      <w:r w:rsidRPr="00AA4600">
        <w:rPr>
          <w:rFonts w:ascii="Calibri" w:eastAsia="Times New Roman" w:hAnsi="Calibri" w:cs="Times New Roman"/>
          <w:color w:val="000000"/>
        </w:rPr>
        <w:t>Amennyiben jelen szerződés valamelyik rendelkezése, vagy rendelkezésének egy része érvénytelen, vagy végrehajthatatlan lenne, úgy ez nem érinti a szerződés</w:t>
      </w:r>
      <w:r w:rsidRPr="00AA4600">
        <w:rPr>
          <w:rFonts w:ascii="Calibri" w:eastAsia="Times New Roman" w:hAnsi="Calibri" w:cs="Verdana"/>
          <w:color w:val="000000"/>
        </w:rPr>
        <w:t xml:space="preserve"> </w:t>
      </w:r>
      <w:r w:rsidRPr="00AA4600">
        <w:rPr>
          <w:rFonts w:ascii="Calibri" w:eastAsia="Times New Roman" w:hAnsi="Calibri" w:cs="Times New Roman"/>
          <w:color w:val="000000"/>
        </w:rPr>
        <w:t xml:space="preserve">többi részének </w:t>
      </w:r>
      <w:r w:rsidRPr="00AA4600">
        <w:rPr>
          <w:rFonts w:ascii="Calibri" w:eastAsia="Times New Roman" w:hAnsi="Calibri" w:cs="Verdana"/>
          <w:color w:val="000000"/>
        </w:rPr>
        <w:t xml:space="preserve">érvényességét, kivéve, ha azt a Felek az érvénytelen rész nélkül nem kötötték volna meg. A Felek kötelezik magukat arra, hogy az érvénytelenné vagy végrehajthatatlanná vált </w:t>
      </w:r>
      <w:r w:rsidRPr="00AA4600">
        <w:rPr>
          <w:rFonts w:ascii="Calibri" w:eastAsia="Times New Roman" w:hAnsi="Calibri" w:cs="Times New Roman"/>
          <w:color w:val="000000"/>
        </w:rPr>
        <w:t xml:space="preserve">rendelkezést olyan rendelkezéssel helyettesítik, amely a lehető legjobban megfelel a szerződés céljának és a Felek szerződéskötéskor meglévő akaratának. </w:t>
      </w:r>
      <w:r w:rsidRPr="00AA4600">
        <w:rPr>
          <w:rFonts w:ascii="Calibri" w:eastAsia="Times New Roman" w:hAnsi="Calibri" w:cs="Verdana"/>
          <w:color w:val="000000"/>
        </w:rPr>
        <w:t xml:space="preserve"> </w:t>
      </w:r>
    </w:p>
    <w:p w14:paraId="6E69B353" w14:textId="77777777" w:rsidR="00AA4600" w:rsidRPr="00AA4600" w:rsidRDefault="00AA4600" w:rsidP="00AA4600">
      <w:pPr>
        <w:numPr>
          <w:ilvl w:val="1"/>
          <w:numId w:val="25"/>
        </w:numPr>
        <w:ind w:right="150"/>
        <w:jc w:val="both"/>
        <w:rPr>
          <w:rFonts w:ascii="Calibri" w:eastAsia="Times New Roman" w:hAnsi="Calibri" w:cs="Times New Roman"/>
          <w:b/>
          <w:color w:val="000000"/>
        </w:rPr>
      </w:pPr>
      <w:r w:rsidRPr="00AA4600">
        <w:rPr>
          <w:rFonts w:ascii="Calibri" w:eastAsia="Times New Roman" w:hAnsi="Calibri" w:cs="Times New Roman"/>
          <w:color w:val="000000"/>
        </w:rPr>
        <w:t>Jelen szerződés az aláírásának napján lép hatályba és határoz</w:t>
      </w:r>
      <w:r w:rsidRPr="00AA4600">
        <w:rPr>
          <w:rFonts w:ascii="Calibri" w:eastAsia="Times New Roman" w:hAnsi="Calibri" w:cs="Verdana"/>
          <w:color w:val="000000"/>
        </w:rPr>
        <w:t>at</w:t>
      </w:r>
      <w:r w:rsidRPr="00AA4600">
        <w:rPr>
          <w:rFonts w:ascii="Calibri" w:eastAsia="Times New Roman" w:hAnsi="Calibri" w:cs="Times New Roman"/>
          <w:color w:val="000000"/>
        </w:rPr>
        <w:t>lan időtartamra</w:t>
      </w:r>
      <w:r w:rsidRPr="00AA4600">
        <w:rPr>
          <w:rFonts w:ascii="Calibri" w:eastAsia="Times New Roman" w:hAnsi="Calibri" w:cs="Verdana"/>
          <w:color w:val="000000"/>
        </w:rPr>
        <w:t xml:space="preserve"> jön létre.</w:t>
      </w:r>
    </w:p>
    <w:p w14:paraId="68115EED" w14:textId="77777777" w:rsidR="00AA4600" w:rsidRPr="00AA4600" w:rsidRDefault="00AA4600" w:rsidP="00AA4600">
      <w:pPr>
        <w:numPr>
          <w:ilvl w:val="1"/>
          <w:numId w:val="25"/>
        </w:numPr>
        <w:ind w:right="150"/>
        <w:jc w:val="both"/>
        <w:rPr>
          <w:rFonts w:ascii="Calibri" w:eastAsia="Times New Roman" w:hAnsi="Calibri" w:cs="Times New Roman"/>
          <w:b/>
          <w:color w:val="000000"/>
        </w:rPr>
      </w:pPr>
      <w:r w:rsidRPr="00AA4600">
        <w:rPr>
          <w:rFonts w:ascii="Calibri" w:eastAsia="Times New Roman" w:hAnsi="Calibri" w:cs="Times New Roman"/>
          <w:color w:val="000000"/>
        </w:rPr>
        <w:t>Bármelyik fél jogosult jelen szerződést írásban, indokolással ellátott felmondással azonnali hatállyal felmondani, amennyiben a másik fél a jelen szerződés rendelkezéseit súlyosan megszegi és a szerződésszegés megszüntetésére, illetve köv</w:t>
      </w:r>
      <w:r w:rsidRPr="00AA4600">
        <w:rPr>
          <w:rFonts w:ascii="Calibri" w:eastAsia="Times New Roman" w:hAnsi="Calibri" w:cs="Verdana"/>
          <w:color w:val="000000"/>
        </w:rPr>
        <w:t xml:space="preserve">etkezményeinek </w:t>
      </w:r>
      <w:r w:rsidRPr="00AA4600">
        <w:rPr>
          <w:rFonts w:ascii="Calibri" w:eastAsia="Times New Roman" w:hAnsi="Calibri" w:cs="Times New Roman"/>
          <w:color w:val="000000"/>
        </w:rPr>
        <w:t xml:space="preserve">orvoslására történő írásbeli felszólítás ellenére </w:t>
      </w:r>
      <w:r w:rsidRPr="00AA4600">
        <w:rPr>
          <w:rFonts w:ascii="Calibri" w:eastAsia="Times New Roman" w:hAnsi="Calibri" w:cs="Verdana"/>
          <w:color w:val="000000"/>
        </w:rPr>
        <w:t xml:space="preserve">– </w:t>
      </w:r>
      <w:r w:rsidRPr="00AA4600">
        <w:rPr>
          <w:rFonts w:ascii="Calibri" w:eastAsia="Times New Roman" w:hAnsi="Calibri" w:cs="Times New Roman"/>
          <w:color w:val="000000"/>
        </w:rPr>
        <w:t>az abban foglalt és</w:t>
      </w:r>
      <w:r w:rsidRPr="00AA4600">
        <w:rPr>
          <w:rFonts w:ascii="Calibri" w:eastAsia="Times New Roman" w:hAnsi="Calibri" w:cs="Verdana"/>
          <w:color w:val="000000"/>
        </w:rPr>
        <w:t>z</w:t>
      </w:r>
      <w:r w:rsidRPr="00AA4600">
        <w:rPr>
          <w:rFonts w:ascii="Calibri" w:eastAsia="Times New Roman" w:hAnsi="Calibri" w:cs="Times New Roman"/>
          <w:color w:val="000000"/>
        </w:rPr>
        <w:t xml:space="preserve">szerű határidőn belül </w:t>
      </w:r>
      <w:r w:rsidRPr="00AA4600">
        <w:rPr>
          <w:rFonts w:ascii="Calibri" w:eastAsia="Times New Roman" w:hAnsi="Calibri" w:cs="Verdana"/>
          <w:color w:val="000000"/>
        </w:rPr>
        <w:t xml:space="preserve">– </w:t>
      </w:r>
      <w:r w:rsidRPr="00AA4600">
        <w:rPr>
          <w:rFonts w:ascii="Calibri" w:eastAsia="Times New Roman" w:hAnsi="Calibri" w:cs="Times New Roman"/>
          <w:color w:val="000000"/>
        </w:rPr>
        <w:t>nem szünteti meg a szerződésszegést, illetve nem orvosolja annak következményeit.</w:t>
      </w:r>
      <w:r w:rsidRPr="00AA4600">
        <w:rPr>
          <w:rFonts w:ascii="Calibri" w:eastAsia="Times New Roman" w:hAnsi="Calibri" w:cs="Verdana"/>
          <w:color w:val="000000"/>
        </w:rPr>
        <w:t xml:space="preserve"> </w:t>
      </w:r>
    </w:p>
    <w:p w14:paraId="7D7399F6" w14:textId="77777777" w:rsidR="00AA4600" w:rsidRPr="00AA4600" w:rsidRDefault="00AA4600" w:rsidP="00AA4600">
      <w:pPr>
        <w:numPr>
          <w:ilvl w:val="1"/>
          <w:numId w:val="25"/>
        </w:numPr>
        <w:ind w:right="150"/>
        <w:jc w:val="both"/>
        <w:rPr>
          <w:rFonts w:ascii="Calibri" w:eastAsia="Times New Roman" w:hAnsi="Calibri" w:cs="Times New Roman"/>
          <w:b/>
          <w:color w:val="000000"/>
        </w:rPr>
      </w:pPr>
      <w:r w:rsidRPr="00AA4600">
        <w:rPr>
          <w:rFonts w:ascii="Calibri" w:eastAsia="Times New Roman" w:hAnsi="Calibri" w:cs="Times New Roman"/>
          <w:color w:val="000000"/>
        </w:rPr>
        <w:t xml:space="preserve">A teljesítés során a Szerző tudomására jutott </w:t>
      </w:r>
      <w:r w:rsidRPr="00AA4600">
        <w:rPr>
          <w:rFonts w:ascii="Calibri" w:eastAsia="Times New Roman" w:hAnsi="Calibri" w:cs="Verdana"/>
          <w:color w:val="000000"/>
        </w:rPr>
        <w:t xml:space="preserve">– a Felhasználóval, illetve a Felhasználó tevékenységével kapcsolatos – </w:t>
      </w:r>
      <w:r w:rsidRPr="00AA4600">
        <w:rPr>
          <w:rFonts w:ascii="Calibri" w:eastAsia="Times New Roman" w:hAnsi="Calibri" w:cs="Times New Roman"/>
          <w:color w:val="000000"/>
        </w:rPr>
        <w:t>adatok, információk, vagyoni értékű szervezési ismeretek üzleti titkot képeznek. A Szerző az üzleti és egyéb titkot, más hasonló adatot, információt köteles bizalmasan kezelni, azokat kizárólag a jelen szerződés teljesítéséhez használhatja fel, illetve Felhasználó előzetes írásbeli hozzájárulása alapján hozhatja nyilvánosságra, illetve harmadik személy tudomására. A Szerző a titoktartási kötelezettségének a jelen megállapodás megszűnését követően is</w:t>
      </w:r>
      <w:r w:rsidRPr="00AA4600">
        <w:rPr>
          <w:rFonts w:ascii="Calibri" w:eastAsia="Times New Roman" w:hAnsi="Calibri" w:cs="Verdana"/>
          <w:color w:val="000000"/>
        </w:rPr>
        <w:t xml:space="preserve"> köteles eleget tenni. </w:t>
      </w:r>
    </w:p>
    <w:p w14:paraId="56E679D6" w14:textId="77777777" w:rsidR="00AA4600" w:rsidRPr="00AA4600" w:rsidRDefault="00AA4600" w:rsidP="00AA4600">
      <w:pPr>
        <w:ind w:right="41"/>
        <w:rPr>
          <w:rFonts w:ascii="Calibri" w:eastAsiaTheme="minorHAnsi" w:hAnsi="Calibri"/>
          <w:lang w:eastAsia="en-US"/>
        </w:rPr>
      </w:pPr>
    </w:p>
    <w:p w14:paraId="62DCF02A" w14:textId="77777777" w:rsidR="00AA4600" w:rsidRPr="00AA4600" w:rsidRDefault="00AA4600" w:rsidP="00AA4600">
      <w:pPr>
        <w:ind w:right="41"/>
        <w:rPr>
          <w:rFonts w:ascii="Calibri" w:eastAsiaTheme="minorHAnsi" w:hAnsi="Calibri"/>
          <w:lang w:eastAsia="en-US"/>
        </w:rPr>
      </w:pPr>
    </w:p>
    <w:p w14:paraId="50F66AE6" w14:textId="77777777" w:rsidR="00AA4600" w:rsidRPr="00AA4600" w:rsidRDefault="00AA4600" w:rsidP="00AA4600">
      <w:pPr>
        <w:ind w:left="139" w:right="40"/>
        <w:jc w:val="both"/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A jelen szerződést a Felek – az alulírott helyen és időpontban – elolvasás után, mint akaratukkal mindenben megegyezőt, jóváhagyólag írják alá. A jelen szerződés négy (4), egymással megegyező eredeti példányban készült.  </w:t>
      </w:r>
    </w:p>
    <w:p w14:paraId="186FEC1F" w14:textId="77777777" w:rsidR="00AA4600" w:rsidRPr="00AA4600" w:rsidRDefault="00AA4600" w:rsidP="00AA4600">
      <w:pPr>
        <w:ind w:left="139" w:right="40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18C230B0" w14:textId="77777777" w:rsidR="00AA4600" w:rsidRPr="00AA4600" w:rsidRDefault="00AA4600" w:rsidP="00AA4600">
      <w:pPr>
        <w:ind w:left="139" w:right="40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6CD29817" w14:textId="77777777" w:rsidR="00AA4600" w:rsidRPr="00AA4600" w:rsidRDefault="00AA4600" w:rsidP="00AA4600">
      <w:pPr>
        <w:ind w:left="140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Kelt:</w:t>
      </w: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    </w:t>
      </w: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6621A77C" w14:textId="77777777" w:rsidR="00AA4600" w:rsidRPr="00AA4600" w:rsidRDefault="00AA4600" w:rsidP="00AA4600">
      <w:pPr>
        <w:ind w:left="143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342326ED" w14:textId="77777777" w:rsidR="00AA4600" w:rsidRPr="00AA4600" w:rsidRDefault="00AA4600" w:rsidP="00AA4600">
      <w:pPr>
        <w:ind w:left="143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</w:p>
    <w:p w14:paraId="439914A2" w14:textId="77777777" w:rsidR="00AA4600" w:rsidRPr="00AA4600" w:rsidRDefault="00AA4600" w:rsidP="00AA4600">
      <w:pPr>
        <w:ind w:left="143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tbl>
      <w:tblPr>
        <w:tblStyle w:val="TableGrid"/>
        <w:tblW w:w="5000" w:type="pct"/>
        <w:tblInd w:w="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A4600" w:rsidRPr="00AA4600" w14:paraId="353C4C8A" w14:textId="77777777" w:rsidTr="00E3179D">
        <w:tc>
          <w:tcPr>
            <w:tcW w:w="2500" w:type="pct"/>
          </w:tcPr>
          <w:p w14:paraId="62B97014" w14:textId="77777777" w:rsidR="00AA4600" w:rsidRPr="00AA4600" w:rsidRDefault="00AA4600" w:rsidP="00AA4600">
            <w:pPr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>_____________________________</w:t>
            </w:r>
          </w:p>
          <w:p w14:paraId="7F0D9850" w14:textId="77777777" w:rsidR="00AA4600" w:rsidRPr="00AA4600" w:rsidRDefault="00AA4600" w:rsidP="00AA4600">
            <w:pPr>
              <w:jc w:val="center"/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  <w:t>Szerző</w:t>
            </w:r>
          </w:p>
        </w:tc>
        <w:tc>
          <w:tcPr>
            <w:tcW w:w="2500" w:type="pct"/>
          </w:tcPr>
          <w:p w14:paraId="4799283A" w14:textId="77777777" w:rsidR="00AA4600" w:rsidRPr="00AA4600" w:rsidRDefault="00AA4600" w:rsidP="00AA4600">
            <w:pPr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color w:val="000000"/>
                <w:lang w:val="hu" w:eastAsia="hu"/>
              </w:rPr>
              <w:t>______________________________</w:t>
            </w:r>
          </w:p>
          <w:p w14:paraId="59A919F4" w14:textId="77777777" w:rsidR="00AA4600" w:rsidRPr="00AA4600" w:rsidRDefault="00AA4600" w:rsidP="00AA4600">
            <w:pPr>
              <w:jc w:val="center"/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  <w:t>Pázmány Péter Katolikus Egyetem</w:t>
            </w:r>
          </w:p>
          <w:p w14:paraId="47557A29" w14:textId="77777777" w:rsidR="00AA4600" w:rsidRPr="00AA4600" w:rsidRDefault="00AA4600" w:rsidP="00AA4600">
            <w:pPr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AA4600"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  <w:t>Felhasználó</w:t>
            </w:r>
          </w:p>
        </w:tc>
      </w:tr>
    </w:tbl>
    <w:p w14:paraId="65511536" w14:textId="77777777" w:rsidR="00AA4600" w:rsidRPr="00AA4600" w:rsidRDefault="00AA4600" w:rsidP="00AA4600">
      <w:pPr>
        <w:ind w:left="98"/>
        <w:jc w:val="center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72A7929A" w14:textId="77777777" w:rsidR="00AA4600" w:rsidRPr="00AA4600" w:rsidRDefault="00AA4600" w:rsidP="00AA4600">
      <w:pPr>
        <w:ind w:left="250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 </w:t>
      </w:r>
      <w:r w:rsidRPr="00AA4600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ab/>
        <w:t xml:space="preserve"> </w:t>
      </w:r>
    </w:p>
    <w:p w14:paraId="2E7D01DA" w14:textId="77777777" w:rsidR="00B00064" w:rsidRPr="00FC4785" w:rsidRDefault="00B00064" w:rsidP="00FC4785">
      <w:pPr>
        <w:shd w:val="clear" w:color="auto" w:fill="FFFFFF"/>
        <w:spacing w:after="100" w:afterAutospacing="1"/>
        <w:jc w:val="both"/>
        <w:divId w:val="1402679541"/>
        <w:rPr>
          <w:rFonts w:cs="Times New Roman"/>
          <w:color w:val="000000" w:themeColor="text1"/>
        </w:rPr>
      </w:pPr>
    </w:p>
    <w:sectPr w:rsidR="00B00064" w:rsidRPr="00FC47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BB9A" w14:textId="77777777" w:rsidR="00AD4BAA" w:rsidRDefault="00AD4BAA" w:rsidP="003B6661">
      <w:r>
        <w:separator/>
      </w:r>
    </w:p>
  </w:endnote>
  <w:endnote w:type="continuationSeparator" w:id="0">
    <w:p w14:paraId="36AE0D7D" w14:textId="77777777" w:rsidR="00AD4BAA" w:rsidRDefault="00AD4BAA" w:rsidP="003B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293656"/>
      <w:docPartObj>
        <w:docPartGallery w:val="Page Numbers (Bottom of Page)"/>
        <w:docPartUnique/>
      </w:docPartObj>
    </w:sdtPr>
    <w:sdtContent>
      <w:p w14:paraId="5F512572" w14:textId="33790101" w:rsidR="003B6661" w:rsidRDefault="003B666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tbl>
    <w:tblPr>
      <w:tblStyle w:val="Rcsostblzat1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3A1320" w:rsidRPr="003A1320" w14:paraId="2754D894" w14:textId="77777777" w:rsidTr="00A25A0D">
      <w:trPr>
        <w:trHeight w:val="283"/>
      </w:trPr>
      <w:tc>
        <w:tcPr>
          <w:tcW w:w="2972" w:type="dxa"/>
        </w:tcPr>
        <w:p w14:paraId="2B47FA1F" w14:textId="77777777" w:rsidR="003A1320" w:rsidRPr="003A1320" w:rsidRDefault="003A1320" w:rsidP="003A1320">
          <w:pPr>
            <w:spacing w:after="160" w:line="259" w:lineRule="auto"/>
            <w:jc w:val="center"/>
            <w:rPr>
              <w:rFonts w:ascii="PT Sans" w:hAnsi="PT Sans"/>
            </w:rPr>
          </w:pPr>
          <w:r w:rsidRPr="003A1320"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5FF6F03" wp14:editId="23529C42">
                    <wp:simplePos x="0" y="0"/>
                    <wp:positionH relativeFrom="column">
                      <wp:posOffset>331643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>
                <w:pict>
                  <v:line w14:anchorId="4DDBED4A" id="Egyenes összekötő 19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pt,1.35pt" to="2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" strokecolor="windowText" strokeweight="1.25pt">
                    <v:stroke joinstyle="miter"/>
                  </v:line>
                </w:pict>
              </mc:Fallback>
            </mc:AlternateContent>
          </w:r>
          <w:r w:rsidRPr="003A1320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3A1320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A1320">
            <w:rPr>
              <w:rFonts w:ascii="PT Sans" w:hAnsi="PT Sans"/>
              <w:sz w:val="16"/>
              <w:szCs w:val="16"/>
            </w:rPr>
            <w:t xml:space="preserve"> +36 1 429 7200/313</w:t>
          </w:r>
        </w:p>
      </w:tc>
      <w:tc>
        <w:tcPr>
          <w:tcW w:w="3686" w:type="dxa"/>
        </w:tcPr>
        <w:p w14:paraId="03533C5A" w14:textId="77777777" w:rsidR="003A1320" w:rsidRPr="003A1320" w:rsidRDefault="003A1320" w:rsidP="003A1320">
          <w:pPr>
            <w:spacing w:after="60" w:line="259" w:lineRule="auto"/>
            <w:jc w:val="center"/>
            <w:rPr>
              <w:rFonts w:ascii="PT Sans" w:hAnsi="PT Sans"/>
            </w:rPr>
          </w:pPr>
          <w:r w:rsidRPr="003A1320"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3416579" wp14:editId="6EDE9019">
                    <wp:simplePos x="0" y="0"/>
                    <wp:positionH relativeFrom="column">
                      <wp:posOffset>697057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>
                <w:pict>
                  <v:line w14:anchorId="6E96E55D" id="Egyenes összekötő 6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9pt,1.3pt" to="54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" strokecolor="windowText" strokeweight="1.25pt">
                    <v:stroke joinstyle="miter"/>
                  </v:line>
                </w:pict>
              </mc:Fallback>
            </mc:AlternateContent>
          </w:r>
          <w:r w:rsidRPr="003A1320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3A1320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A1320">
            <w:rPr>
              <w:rFonts w:ascii="PT Sans" w:hAnsi="PT Sans"/>
              <w:sz w:val="16"/>
              <w:szCs w:val="16"/>
            </w:rPr>
            <w:t xml:space="preserve"> tvki@ppke.hu</w:t>
          </w:r>
        </w:p>
      </w:tc>
      <w:tc>
        <w:tcPr>
          <w:tcW w:w="3123" w:type="dxa"/>
        </w:tcPr>
        <w:p w14:paraId="2B3EE7F1" w14:textId="77777777" w:rsidR="003A1320" w:rsidRPr="003A1320" w:rsidRDefault="003A1320" w:rsidP="003A1320">
          <w:pPr>
            <w:spacing w:after="160" w:line="259" w:lineRule="auto"/>
            <w:jc w:val="center"/>
            <w:rPr>
              <w:rFonts w:ascii="PT Sans" w:hAnsi="PT Sans"/>
            </w:rPr>
          </w:pPr>
          <w:r w:rsidRPr="003A1320"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B4AF150" wp14:editId="351868FF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>
                <w:pict>
                  <v:line w14:anchorId="0A37F0B1" id="Egyenes összekötő 19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" strokecolor="windowText" strokeweight="1.25pt">
                    <v:stroke joinstyle="miter"/>
                  </v:line>
                </w:pict>
              </mc:Fallback>
            </mc:AlternateContent>
          </w:r>
          <w:r w:rsidRPr="003A1320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3A1320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A1320">
            <w:rPr>
              <w:rFonts w:ascii="PT Sans" w:hAnsi="PT Sans"/>
              <w:sz w:val="16"/>
              <w:szCs w:val="16"/>
            </w:rPr>
            <w:t xml:space="preserve"> www.ppke.hu</w:t>
          </w:r>
        </w:p>
      </w:tc>
    </w:tr>
    <w:tr w:rsidR="003A1320" w:rsidRPr="003A1320" w14:paraId="5270371F" w14:textId="77777777" w:rsidTr="00A25A0D">
      <w:trPr>
        <w:trHeight w:val="190"/>
      </w:trPr>
      <w:tc>
        <w:tcPr>
          <w:tcW w:w="2972" w:type="dxa"/>
        </w:tcPr>
        <w:p w14:paraId="7D056FF1" w14:textId="77777777" w:rsidR="003A1320" w:rsidRPr="003A1320" w:rsidRDefault="003A1320" w:rsidP="003A1320">
          <w:pPr>
            <w:spacing w:after="160" w:line="259" w:lineRule="auto"/>
            <w:rPr>
              <w:rFonts w:ascii="PT Sans" w:hAnsi="PT Sans"/>
            </w:rPr>
          </w:pPr>
        </w:p>
      </w:tc>
      <w:tc>
        <w:tcPr>
          <w:tcW w:w="3686" w:type="dxa"/>
        </w:tcPr>
        <w:p w14:paraId="54A46A02" w14:textId="77777777" w:rsidR="003A1320" w:rsidRPr="003A1320" w:rsidRDefault="003A1320" w:rsidP="003A1320">
          <w:pPr>
            <w:spacing w:before="80" w:after="160" w:line="259" w:lineRule="auto"/>
            <w:jc w:val="center"/>
            <w:rPr>
              <w:rFonts w:ascii="PT Sans" w:hAnsi="PT Sans"/>
            </w:rPr>
          </w:pPr>
          <w:r w:rsidRPr="003A1320"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480DDE0" wp14:editId="5ECC88AE">
                    <wp:simplePos x="0" y="0"/>
                    <wp:positionH relativeFrom="column">
                      <wp:posOffset>266920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>
                <w:pict>
                  <v:line w14:anchorId="7D9BCA81" id="Egyenes összekötő 19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5.1pt" to="2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" strokecolor="windowText" strokeweight="1.25pt">
                    <v:stroke joinstyle="miter"/>
                  </v:line>
                </w:pict>
              </mc:Fallback>
            </mc:AlternateContent>
          </w:r>
          <w:r w:rsidRPr="003A1320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 w:rsidRPr="003A1320">
            <w:rPr>
              <w:rFonts w:ascii="PT Sans" w:hAnsi="PT Sans"/>
              <w:color w:val="002D72"/>
              <w:sz w:val="16"/>
              <w:szCs w:val="16"/>
            </w:rPr>
            <w:t xml:space="preserve"> 1</w:t>
          </w:r>
          <w:r w:rsidRPr="003A1320">
            <w:rPr>
              <w:rFonts w:ascii="PT Sans" w:hAnsi="PT Sans"/>
              <w:sz w:val="16"/>
              <w:szCs w:val="16"/>
            </w:rPr>
            <w:t>428 Budapest, Pf. 6</w:t>
          </w:r>
        </w:p>
      </w:tc>
      <w:tc>
        <w:tcPr>
          <w:tcW w:w="3123" w:type="dxa"/>
        </w:tcPr>
        <w:p w14:paraId="4283B980" w14:textId="77777777" w:rsidR="003A1320" w:rsidRPr="003A1320" w:rsidRDefault="003A1320" w:rsidP="003A1320">
          <w:pPr>
            <w:spacing w:after="160" w:line="259" w:lineRule="auto"/>
            <w:rPr>
              <w:rFonts w:ascii="PT Sans" w:hAnsi="PT Sans"/>
            </w:rPr>
          </w:pPr>
        </w:p>
      </w:tc>
    </w:tr>
  </w:tbl>
  <w:p w14:paraId="2CBEFB16" w14:textId="77777777" w:rsidR="003B6661" w:rsidRDefault="003B66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8E7F" w14:textId="77777777" w:rsidR="00AD4BAA" w:rsidRDefault="00AD4BAA" w:rsidP="003B6661">
      <w:r>
        <w:separator/>
      </w:r>
    </w:p>
  </w:footnote>
  <w:footnote w:type="continuationSeparator" w:id="0">
    <w:p w14:paraId="370DE615" w14:textId="77777777" w:rsidR="00AD4BAA" w:rsidRDefault="00AD4BAA" w:rsidP="003B6661">
      <w:r>
        <w:continuationSeparator/>
      </w:r>
    </w:p>
  </w:footnote>
  <w:footnote w:id="1">
    <w:p w14:paraId="63746BC1" w14:textId="5501359D" w:rsidR="006C47D1" w:rsidRPr="006C47D1" w:rsidRDefault="006C47D1" w:rsidP="00CE27AF">
      <w:pPr>
        <w:pStyle w:val="Lbjegyzetszveg"/>
        <w:rPr>
          <w:lang w:val="de-DE"/>
        </w:rPr>
      </w:pPr>
      <w:r>
        <w:rPr>
          <w:rStyle w:val="Lbjegyzet-hivatkozs"/>
        </w:rPr>
        <w:footnoteRef/>
      </w:r>
      <w:r>
        <w:t xml:space="preserve"> </w:t>
      </w:r>
      <w:r w:rsidRPr="00B96671">
        <w:rPr>
          <w:rFonts w:cs="Times New Roman"/>
          <w:color w:val="000000" w:themeColor="text1"/>
          <w:sz w:val="18"/>
          <w:szCs w:val="18"/>
        </w:rPr>
        <w:t>A pályázat során elkészült m</w:t>
      </w:r>
      <w:r w:rsidRPr="00B96671">
        <w:rPr>
          <w:rFonts w:cs="Cambria"/>
          <w:color w:val="000000" w:themeColor="text1"/>
          <w:sz w:val="18"/>
          <w:szCs w:val="18"/>
        </w:rPr>
        <w:t>ű</w:t>
      </w:r>
      <w:r w:rsidRPr="00B96671">
        <w:rPr>
          <w:rFonts w:cs="Times New Roman"/>
          <w:color w:val="000000" w:themeColor="text1"/>
          <w:sz w:val="18"/>
          <w:szCs w:val="18"/>
        </w:rPr>
        <w:t>nek tekinthet</w:t>
      </w:r>
      <w:r w:rsidRPr="00B96671">
        <w:rPr>
          <w:rFonts w:cs="Cambria"/>
          <w:color w:val="000000" w:themeColor="text1"/>
          <w:sz w:val="18"/>
          <w:szCs w:val="18"/>
        </w:rPr>
        <w:t>ő</w:t>
      </w:r>
      <w:r w:rsidRPr="00B96671">
        <w:rPr>
          <w:rFonts w:cs="Times New Roman"/>
          <w:color w:val="000000" w:themeColor="text1"/>
          <w:sz w:val="18"/>
          <w:szCs w:val="18"/>
        </w:rPr>
        <w:t xml:space="preserve"> az az új, megvitatásra érdemes, kell</w:t>
      </w:r>
      <w:r w:rsidRPr="00B96671">
        <w:rPr>
          <w:rFonts w:cs="Cambria"/>
          <w:color w:val="000000" w:themeColor="text1"/>
          <w:sz w:val="18"/>
          <w:szCs w:val="18"/>
        </w:rPr>
        <w:t>ő</w:t>
      </w:r>
      <w:r w:rsidRPr="00B96671">
        <w:rPr>
          <w:rFonts w:cs="Times New Roman"/>
          <w:color w:val="000000" w:themeColor="text1"/>
          <w:sz w:val="18"/>
          <w:szCs w:val="18"/>
        </w:rPr>
        <w:t>en kidolgozott és igényesen megírt gondolatokat megfelel</w:t>
      </w:r>
      <w:r w:rsidRPr="00B96671">
        <w:rPr>
          <w:rFonts w:cs="Cambria"/>
          <w:color w:val="000000" w:themeColor="text1"/>
          <w:sz w:val="18"/>
          <w:szCs w:val="18"/>
        </w:rPr>
        <w:t>ő</w:t>
      </w:r>
      <w:r w:rsidRPr="00B96671">
        <w:rPr>
          <w:rFonts w:cs="Times New Roman"/>
          <w:color w:val="000000" w:themeColor="text1"/>
          <w:sz w:val="18"/>
          <w:szCs w:val="18"/>
        </w:rPr>
        <w:t>en szerkesztett és hivatkozott, monográfiák esetében lektorált m</w:t>
      </w:r>
      <w:r w:rsidRPr="00B96671">
        <w:rPr>
          <w:rFonts w:cs="Cambria"/>
          <w:color w:val="000000" w:themeColor="text1"/>
          <w:sz w:val="18"/>
          <w:szCs w:val="18"/>
        </w:rPr>
        <w:t>ű</w:t>
      </w:r>
      <w:r w:rsidRPr="00B96671">
        <w:rPr>
          <w:rFonts w:cs="Times New Roman"/>
          <w:color w:val="000000" w:themeColor="text1"/>
          <w:sz w:val="18"/>
          <w:szCs w:val="18"/>
        </w:rPr>
        <w:t>, amely mind tartalmával, mind formájával megfelel a megjelentetésre jelölt Kiadó elvárásainak.</w:t>
      </w:r>
    </w:p>
  </w:footnote>
  <w:footnote w:id="2">
    <w:p w14:paraId="07F47586" w14:textId="484D3CCB" w:rsidR="00E6702A" w:rsidRPr="006C47D1" w:rsidRDefault="002073E6" w:rsidP="00CE27AF">
      <w:pPr>
        <w:shd w:val="clear" w:color="auto" w:fill="FFFFFF"/>
        <w:jc w:val="both"/>
        <w:rPr>
          <w:rFonts w:cs="Times New Roman"/>
          <w:color w:val="000000" w:themeColor="text1"/>
          <w:sz w:val="18"/>
          <w:szCs w:val="18"/>
        </w:rPr>
      </w:pPr>
      <w:r w:rsidRPr="002073E6">
        <w:rPr>
          <w:rStyle w:val="Lbjegyzet-hivatkozs"/>
          <w:sz w:val="18"/>
          <w:szCs w:val="18"/>
        </w:rPr>
        <w:footnoteRef/>
      </w:r>
      <w:r w:rsidRPr="002073E6">
        <w:rPr>
          <w:sz w:val="18"/>
          <w:szCs w:val="18"/>
        </w:rPr>
        <w:t xml:space="preserve"> </w:t>
      </w:r>
      <w:r w:rsidRPr="002073E6">
        <w:rPr>
          <w:rFonts w:cs="Times New Roman"/>
          <w:color w:val="000000" w:themeColor="text1"/>
          <w:sz w:val="18"/>
          <w:szCs w:val="18"/>
        </w:rPr>
        <w:t>A monográfia egy témát, problémát, jelenséget átfogóan, a teljesség igényével tárgyaló, fejezetekre tagolódó könyv, amely a meglév</w:t>
      </w:r>
      <w:r w:rsidRPr="002073E6">
        <w:rPr>
          <w:rFonts w:cs="Cambria"/>
          <w:color w:val="000000" w:themeColor="text1"/>
          <w:sz w:val="18"/>
          <w:szCs w:val="18"/>
        </w:rPr>
        <w:t>ő</w:t>
      </w:r>
      <w:r w:rsidRPr="002073E6">
        <w:rPr>
          <w:rFonts w:cs="Times New Roman"/>
          <w:color w:val="000000" w:themeColor="text1"/>
          <w:sz w:val="18"/>
          <w:szCs w:val="18"/>
        </w:rPr>
        <w:t xml:space="preserve"> ismeretek szintetizálására építve új tudományos eredményeket tartalmaz</w:t>
      </w:r>
      <w:r w:rsidR="006C47D1">
        <w:rPr>
          <w:rFonts w:cs="Times New Roman"/>
          <w:color w:val="000000" w:themeColor="text1"/>
          <w:sz w:val="18"/>
          <w:szCs w:val="18"/>
        </w:rPr>
        <w:t xml:space="preserve">. </w:t>
      </w:r>
    </w:p>
  </w:footnote>
  <w:footnote w:id="3">
    <w:p w14:paraId="7A6CA48E" w14:textId="620A8E4F" w:rsidR="00586D6C" w:rsidRPr="00AB7B8F" w:rsidRDefault="00586D6C" w:rsidP="00CE27AF">
      <w:pPr>
        <w:pStyle w:val="Lbjegyzetszveg"/>
        <w:rPr>
          <w:sz w:val="18"/>
          <w:szCs w:val="18"/>
        </w:rPr>
      </w:pPr>
      <w:r w:rsidRPr="00AB7B8F">
        <w:rPr>
          <w:rStyle w:val="Lbjegyzet-hivatkozs"/>
          <w:sz w:val="18"/>
          <w:szCs w:val="18"/>
        </w:rPr>
        <w:footnoteRef/>
      </w:r>
      <w:r w:rsidRPr="00AB7B8F">
        <w:rPr>
          <w:sz w:val="18"/>
          <w:szCs w:val="18"/>
        </w:rPr>
        <w:t xml:space="preserve"> A felhasználási szerződés </w:t>
      </w:r>
      <w:r w:rsidR="00E26B79">
        <w:rPr>
          <w:sz w:val="18"/>
          <w:szCs w:val="18"/>
        </w:rPr>
        <w:t xml:space="preserve">1.sz. mellékletként </w:t>
      </w:r>
      <w:r w:rsidRPr="00AB7B8F">
        <w:rPr>
          <w:sz w:val="18"/>
          <w:szCs w:val="18"/>
        </w:rPr>
        <w:t>jelen</w:t>
      </w:r>
      <w:r w:rsidR="00CE27AF">
        <w:rPr>
          <w:sz w:val="18"/>
          <w:szCs w:val="18"/>
        </w:rPr>
        <w:t xml:space="preserve"> pályázati</w:t>
      </w:r>
      <w:r w:rsidRPr="00AB7B8F">
        <w:rPr>
          <w:sz w:val="18"/>
          <w:szCs w:val="18"/>
        </w:rPr>
        <w:t xml:space="preserve"> </w:t>
      </w:r>
      <w:r w:rsidR="00AB7B8F" w:rsidRPr="00AB7B8F">
        <w:rPr>
          <w:sz w:val="18"/>
          <w:szCs w:val="18"/>
        </w:rPr>
        <w:t xml:space="preserve">felhívás elválaszthatatlan mellékletét képezi. </w:t>
      </w:r>
    </w:p>
  </w:footnote>
  <w:footnote w:id="4">
    <w:p w14:paraId="3A0468E0" w14:textId="4A491246" w:rsidR="00BF4ED7" w:rsidRDefault="00BF4ED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F4ED7">
        <w:rPr>
          <w:rFonts w:cs="Times New Roman"/>
          <w:color w:val="000000" w:themeColor="text1"/>
          <w:sz w:val="18"/>
          <w:szCs w:val="18"/>
        </w:rPr>
        <w:t>Külföldi lapban történő publikáció esetén</w:t>
      </w:r>
      <w:r>
        <w:rPr>
          <w:rFonts w:cs="Times New Roman"/>
          <w:color w:val="000000" w:themeColor="text1"/>
          <w:sz w:val="18"/>
          <w:szCs w:val="18"/>
        </w:rPr>
        <w:t>, ha a megjelenést biztosító lap minősítése nem egyértelmű,</w:t>
      </w:r>
      <w:r w:rsidRPr="00BF4ED7">
        <w:rPr>
          <w:rFonts w:cs="Times New Roman"/>
          <w:color w:val="000000" w:themeColor="text1"/>
          <w:sz w:val="18"/>
          <w:szCs w:val="18"/>
        </w:rPr>
        <w:t xml:space="preserve"> a kérdéses lap minősítésének a besorolását a TVKI Intézetvezetője határozza meg eseti jelleggel.</w:t>
      </w:r>
    </w:p>
  </w:footnote>
  <w:footnote w:id="5">
    <w:p w14:paraId="21B023EB" w14:textId="77777777" w:rsidR="00AA4600" w:rsidRDefault="00AA4600" w:rsidP="00FB4D29">
      <w:pPr>
        <w:pStyle w:val="footnotedescription"/>
        <w:spacing w:line="252" w:lineRule="auto"/>
        <w:ind w:left="0" w:right="23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140"/>
      <w:gridCol w:w="188"/>
      <w:gridCol w:w="5392"/>
    </w:tblGrid>
    <w:tr w:rsidR="00A210E8" w:rsidRPr="00A210E8" w14:paraId="710D67CA" w14:textId="77777777" w:rsidTr="00A25A0D">
      <w:trPr>
        <w:trHeight w:val="287"/>
      </w:trPr>
      <w:tc>
        <w:tcPr>
          <w:tcW w:w="4140" w:type="dxa"/>
        </w:tcPr>
        <w:p w14:paraId="6448F8C0" w14:textId="77777777" w:rsidR="00A210E8" w:rsidRPr="00A210E8" w:rsidRDefault="00A210E8" w:rsidP="00A210E8">
          <w:pPr>
            <w:rPr>
              <w:rFonts w:ascii="PT Sans" w:hAnsi="PT Sans"/>
            </w:rPr>
          </w:pPr>
          <w:r w:rsidRPr="00A210E8">
            <w:rPr>
              <w:rFonts w:ascii="PT Sans" w:hAnsi="PT Sans"/>
              <w:noProof/>
            </w:rPr>
            <w:drawing>
              <wp:inline distT="0" distB="0" distL="0" distR="0" wp14:anchorId="2A539709" wp14:editId="63D6086A">
                <wp:extent cx="2098800" cy="874800"/>
                <wp:effectExtent l="0" t="0" r="0" b="190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" w:type="dxa"/>
        </w:tcPr>
        <w:p w14:paraId="5E7BD782" w14:textId="77777777" w:rsidR="00A210E8" w:rsidRPr="00A210E8" w:rsidRDefault="00A210E8" w:rsidP="00A210E8">
          <w:pPr>
            <w:rPr>
              <w:rFonts w:ascii="PT Sans" w:hAnsi="PT Sans"/>
            </w:rPr>
          </w:pPr>
          <w:r w:rsidRPr="00A210E8">
            <w:rPr>
              <w:rFonts w:ascii="PT Sans" w:hAnsi="PT Sans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0DA3AD" wp14:editId="174CDD2C">
                    <wp:simplePos x="0" y="0"/>
                    <wp:positionH relativeFrom="column">
                      <wp:posOffset>35560</wp:posOffset>
                    </wp:positionH>
                    <wp:positionV relativeFrom="paragraph">
                      <wp:posOffset>279400</wp:posOffset>
                    </wp:positionV>
                    <wp:extent cx="0" cy="748145"/>
                    <wp:effectExtent l="0" t="0" r="38100" b="3302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74814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0C1E8E6A" id="Egyenes összekötő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8pt,22pt" to="2.8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392" w:type="dxa"/>
        </w:tcPr>
        <w:p w14:paraId="5007766F" w14:textId="77777777" w:rsidR="00A210E8" w:rsidRPr="00A210E8" w:rsidRDefault="00A210E8" w:rsidP="00A210E8">
          <w:pPr>
            <w:rPr>
              <w:rFonts w:ascii="PT Sans" w:hAnsi="PT Sans"/>
              <w:sz w:val="28"/>
              <w:szCs w:val="26"/>
            </w:rPr>
          </w:pPr>
        </w:p>
        <w:p w14:paraId="495762DB" w14:textId="77777777" w:rsidR="00A210E8" w:rsidRPr="00A210E8" w:rsidRDefault="00A210E8" w:rsidP="00A210E8">
          <w:pPr>
            <w:rPr>
              <w:rFonts w:ascii="PT Sans" w:hAnsi="PT Sans"/>
              <w:b/>
              <w:sz w:val="31"/>
              <w:szCs w:val="31"/>
            </w:rPr>
          </w:pPr>
          <w:r w:rsidRPr="00A210E8">
            <w:rPr>
              <w:rFonts w:ascii="PT Sans" w:hAnsi="PT Sans"/>
              <w:b/>
              <w:sz w:val="31"/>
              <w:szCs w:val="31"/>
            </w:rPr>
            <w:t>Szent II. János Pál Pápa Kutatóközpont</w:t>
          </w:r>
          <w:r w:rsidRPr="00A210E8">
            <w:rPr>
              <w:rFonts w:ascii="PT Sans" w:hAnsi="PT Sans"/>
              <w:b/>
              <w:sz w:val="31"/>
              <w:szCs w:val="31"/>
            </w:rPr>
            <w:br/>
          </w:r>
          <w:r w:rsidRPr="00A210E8">
            <w:rPr>
              <w:rFonts w:ascii="PT Sans" w:hAnsi="PT Sans"/>
              <w:b/>
              <w:sz w:val="24"/>
              <w:szCs w:val="31"/>
            </w:rPr>
            <w:t>Teremtésvédelmi Kutatóintézet</w:t>
          </w:r>
        </w:p>
        <w:p w14:paraId="38783FEE" w14:textId="77777777" w:rsidR="00A210E8" w:rsidRPr="00A210E8" w:rsidRDefault="00A210E8" w:rsidP="00A210E8">
          <w:pPr>
            <w:rPr>
              <w:rFonts w:ascii="PT Sans" w:hAnsi="PT Sans"/>
              <w:sz w:val="16"/>
            </w:rPr>
          </w:pPr>
        </w:p>
        <w:p w14:paraId="7839552A" w14:textId="77777777" w:rsidR="00A210E8" w:rsidRPr="00A210E8" w:rsidRDefault="00A210E8" w:rsidP="00A210E8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A210E8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4A8525F1" w14:textId="77777777" w:rsidR="00A210E8" w:rsidRPr="00A210E8" w:rsidRDefault="00A210E8" w:rsidP="00A210E8">
          <w:pPr>
            <w:rPr>
              <w:rFonts w:ascii="PT Sans" w:hAnsi="PT Sans"/>
            </w:rPr>
          </w:pPr>
          <w:r w:rsidRPr="00A210E8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3C190176" w14:textId="77777777" w:rsidR="00A210E8" w:rsidRDefault="00A210E8">
    <w:pPr>
      <w:pStyle w:val="lfej"/>
    </w:pPr>
  </w:p>
  <w:p w14:paraId="38795338" w14:textId="77777777" w:rsidR="00A210E8" w:rsidRDefault="00A210E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016"/>
    <w:multiLevelType w:val="hybridMultilevel"/>
    <w:tmpl w:val="DE5AD6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6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B65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417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842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10D9F"/>
    <w:multiLevelType w:val="hybridMultilevel"/>
    <w:tmpl w:val="58702FF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A0DB8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  <w:b w:val="0"/>
      </w:rPr>
    </w:lvl>
  </w:abstractNum>
  <w:abstractNum w:abstractNumId="7" w15:restartNumberingAfterBreak="0">
    <w:nsid w:val="1E990C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62C67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9" w15:restartNumberingAfterBreak="0">
    <w:nsid w:val="2B1170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44F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9631B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280" w:hanging="1440"/>
      </w:pPr>
      <w:rPr>
        <w:rFonts w:cstheme="minorBidi" w:hint="default"/>
      </w:rPr>
    </w:lvl>
  </w:abstractNum>
  <w:abstractNum w:abstractNumId="12" w15:restartNumberingAfterBreak="0">
    <w:nsid w:val="3BC779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97D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E7B51"/>
    <w:multiLevelType w:val="multilevel"/>
    <w:tmpl w:val="FFFFFFFF"/>
    <w:lvl w:ilvl="0">
      <w:start w:val="7"/>
      <w:numFmt w:val="decimal"/>
      <w:lvlText w:val="%1"/>
      <w:lvlJc w:val="left"/>
      <w:pPr>
        <w:ind w:left="360" w:hanging="360"/>
      </w:pPr>
      <w:rPr>
        <w:rFonts w:eastAsia="Verdana" w:hint="default"/>
        <w:b w:val="0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eastAsia="Verdana" w:hint="default"/>
        <w:b w:val="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eastAsia="Verdana" w:hint="default"/>
        <w:b w:val="0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eastAsia="Verdana" w:hint="default"/>
        <w:b w:val="0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eastAsia="Verdana" w:hint="default"/>
        <w:b w:val="0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eastAsia="Verdana" w:hint="default"/>
        <w:b w:val="0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eastAsia="Verdan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eastAsia="Verdana" w:hint="default"/>
        <w:b w:val="0"/>
      </w:rPr>
    </w:lvl>
  </w:abstractNum>
  <w:abstractNum w:abstractNumId="15" w15:restartNumberingAfterBreak="0">
    <w:nsid w:val="475958E4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16" w15:restartNumberingAfterBreak="0">
    <w:nsid w:val="508122F4"/>
    <w:multiLevelType w:val="hybridMultilevel"/>
    <w:tmpl w:val="42ECE8C6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2153EDA"/>
    <w:multiLevelType w:val="multilevel"/>
    <w:tmpl w:val="FFFFFFFF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  <w:b w:val="0"/>
        <w:sz w:val="24"/>
      </w:rPr>
    </w:lvl>
  </w:abstractNum>
  <w:abstractNum w:abstractNumId="18" w15:restartNumberingAfterBreak="0">
    <w:nsid w:val="55CF1DA8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eastAsia="Times New Roman" w:hint="default"/>
        <w:b w:val="0"/>
      </w:rPr>
    </w:lvl>
  </w:abstractNum>
  <w:abstractNum w:abstractNumId="19" w15:restartNumberingAfterBreak="0">
    <w:nsid w:val="5AB769B7"/>
    <w:multiLevelType w:val="hybridMultilevel"/>
    <w:tmpl w:val="DFFC4D3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494ECB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  <w:b w:val="0"/>
      </w:rPr>
    </w:lvl>
  </w:abstractNum>
  <w:abstractNum w:abstractNumId="21" w15:restartNumberingAfterBreak="0">
    <w:nsid w:val="671B50E1"/>
    <w:multiLevelType w:val="multilevel"/>
    <w:tmpl w:val="26C6FC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86B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D27E65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cstheme="minorBidi" w:hint="default"/>
        <w:b w:val="0"/>
      </w:rPr>
    </w:lvl>
  </w:abstractNum>
  <w:abstractNum w:abstractNumId="24" w15:restartNumberingAfterBreak="0">
    <w:nsid w:val="7DDF1C54"/>
    <w:multiLevelType w:val="hybridMultilevel"/>
    <w:tmpl w:val="DEB44CD0"/>
    <w:lvl w:ilvl="0" w:tplc="413E67C4">
      <w:start w:val="1"/>
      <w:numFmt w:val="decimal"/>
      <w:lvlText w:val="%1."/>
      <w:lvlJc w:val="left"/>
      <w:pPr>
        <w:ind w:left="73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1324431587">
    <w:abstractNumId w:val="10"/>
  </w:num>
  <w:num w:numId="2" w16cid:durableId="533538280">
    <w:abstractNumId w:val="2"/>
  </w:num>
  <w:num w:numId="3" w16cid:durableId="1898588576">
    <w:abstractNumId w:val="7"/>
  </w:num>
  <w:num w:numId="4" w16cid:durableId="580217095">
    <w:abstractNumId w:val="13"/>
  </w:num>
  <w:num w:numId="5" w16cid:durableId="1918511123">
    <w:abstractNumId w:val="12"/>
  </w:num>
  <w:num w:numId="6" w16cid:durableId="361787831">
    <w:abstractNumId w:val="3"/>
  </w:num>
  <w:num w:numId="7" w16cid:durableId="1301379540">
    <w:abstractNumId w:val="1"/>
  </w:num>
  <w:num w:numId="8" w16cid:durableId="30302012">
    <w:abstractNumId w:val="4"/>
  </w:num>
  <w:num w:numId="9" w16cid:durableId="1295984878">
    <w:abstractNumId w:val="22"/>
  </w:num>
  <w:num w:numId="10" w16cid:durableId="1796946198">
    <w:abstractNumId w:val="9"/>
  </w:num>
  <w:num w:numId="11" w16cid:durableId="900095553">
    <w:abstractNumId w:val="21"/>
  </w:num>
  <w:num w:numId="12" w16cid:durableId="211501734">
    <w:abstractNumId w:val="5"/>
  </w:num>
  <w:num w:numId="13" w16cid:durableId="1677341969">
    <w:abstractNumId w:val="0"/>
  </w:num>
  <w:num w:numId="14" w16cid:durableId="497040981">
    <w:abstractNumId w:val="24"/>
  </w:num>
  <w:num w:numId="15" w16cid:durableId="305207298">
    <w:abstractNumId w:val="11"/>
  </w:num>
  <w:num w:numId="16" w16cid:durableId="726027914">
    <w:abstractNumId w:val="23"/>
  </w:num>
  <w:num w:numId="17" w16cid:durableId="987248967">
    <w:abstractNumId w:val="18"/>
  </w:num>
  <w:num w:numId="18" w16cid:durableId="620578730">
    <w:abstractNumId w:val="8"/>
  </w:num>
  <w:num w:numId="19" w16cid:durableId="112795271">
    <w:abstractNumId w:val="16"/>
  </w:num>
  <w:num w:numId="20" w16cid:durableId="1635988527">
    <w:abstractNumId w:val="19"/>
  </w:num>
  <w:num w:numId="21" w16cid:durableId="440032183">
    <w:abstractNumId w:val="15"/>
  </w:num>
  <w:num w:numId="22" w16cid:durableId="1168642493">
    <w:abstractNumId w:val="20"/>
  </w:num>
  <w:num w:numId="23" w16cid:durableId="1031344059">
    <w:abstractNumId w:val="14"/>
  </w:num>
  <w:num w:numId="24" w16cid:durableId="1045329636">
    <w:abstractNumId w:val="6"/>
  </w:num>
  <w:num w:numId="25" w16cid:durableId="14012955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64"/>
    <w:rsid w:val="00004B3F"/>
    <w:rsid w:val="00022E7A"/>
    <w:rsid w:val="00024991"/>
    <w:rsid w:val="00051961"/>
    <w:rsid w:val="00056155"/>
    <w:rsid w:val="00070AC5"/>
    <w:rsid w:val="0009503B"/>
    <w:rsid w:val="000A1A22"/>
    <w:rsid w:val="000E6675"/>
    <w:rsid w:val="0010383A"/>
    <w:rsid w:val="0010387D"/>
    <w:rsid w:val="00112677"/>
    <w:rsid w:val="001152FE"/>
    <w:rsid w:val="00117C76"/>
    <w:rsid w:val="0012170B"/>
    <w:rsid w:val="00125F61"/>
    <w:rsid w:val="0013440E"/>
    <w:rsid w:val="001526EE"/>
    <w:rsid w:val="00153472"/>
    <w:rsid w:val="00167D77"/>
    <w:rsid w:val="00172682"/>
    <w:rsid w:val="00185FEC"/>
    <w:rsid w:val="001A387A"/>
    <w:rsid w:val="001B7B69"/>
    <w:rsid w:val="001D5343"/>
    <w:rsid w:val="001E1C45"/>
    <w:rsid w:val="001F60F6"/>
    <w:rsid w:val="002073E6"/>
    <w:rsid w:val="0025061A"/>
    <w:rsid w:val="002629FF"/>
    <w:rsid w:val="002653A6"/>
    <w:rsid w:val="00281738"/>
    <w:rsid w:val="00281C7F"/>
    <w:rsid w:val="00283227"/>
    <w:rsid w:val="002B7AEE"/>
    <w:rsid w:val="002E27CB"/>
    <w:rsid w:val="002F6B02"/>
    <w:rsid w:val="00314502"/>
    <w:rsid w:val="00345463"/>
    <w:rsid w:val="00351B64"/>
    <w:rsid w:val="0035415C"/>
    <w:rsid w:val="003552D3"/>
    <w:rsid w:val="0036180E"/>
    <w:rsid w:val="003710E6"/>
    <w:rsid w:val="00393283"/>
    <w:rsid w:val="003A1320"/>
    <w:rsid w:val="003A2FD2"/>
    <w:rsid w:val="003A6BE8"/>
    <w:rsid w:val="003A76D8"/>
    <w:rsid w:val="003B6661"/>
    <w:rsid w:val="003C26AA"/>
    <w:rsid w:val="003E405B"/>
    <w:rsid w:val="003F2826"/>
    <w:rsid w:val="004135FF"/>
    <w:rsid w:val="004327BC"/>
    <w:rsid w:val="00441AA1"/>
    <w:rsid w:val="00460955"/>
    <w:rsid w:val="00475271"/>
    <w:rsid w:val="00477444"/>
    <w:rsid w:val="00493939"/>
    <w:rsid w:val="0049595C"/>
    <w:rsid w:val="004F4422"/>
    <w:rsid w:val="0051056B"/>
    <w:rsid w:val="0052629B"/>
    <w:rsid w:val="00533C8B"/>
    <w:rsid w:val="00533D7C"/>
    <w:rsid w:val="005405B2"/>
    <w:rsid w:val="00542068"/>
    <w:rsid w:val="00555D90"/>
    <w:rsid w:val="0055668F"/>
    <w:rsid w:val="00563E1B"/>
    <w:rsid w:val="00564DA3"/>
    <w:rsid w:val="00566063"/>
    <w:rsid w:val="00581DA1"/>
    <w:rsid w:val="005862DD"/>
    <w:rsid w:val="00586D6C"/>
    <w:rsid w:val="0059087B"/>
    <w:rsid w:val="005B1F41"/>
    <w:rsid w:val="005C45EF"/>
    <w:rsid w:val="005D2449"/>
    <w:rsid w:val="005D5F35"/>
    <w:rsid w:val="005D6F72"/>
    <w:rsid w:val="00605B25"/>
    <w:rsid w:val="00636D49"/>
    <w:rsid w:val="00650CEF"/>
    <w:rsid w:val="006707A1"/>
    <w:rsid w:val="006A0059"/>
    <w:rsid w:val="006A3603"/>
    <w:rsid w:val="006C47D1"/>
    <w:rsid w:val="0070025C"/>
    <w:rsid w:val="00705EB8"/>
    <w:rsid w:val="00716B6F"/>
    <w:rsid w:val="007340F4"/>
    <w:rsid w:val="00742127"/>
    <w:rsid w:val="00742E60"/>
    <w:rsid w:val="0074766C"/>
    <w:rsid w:val="00786F25"/>
    <w:rsid w:val="007A2E64"/>
    <w:rsid w:val="007B50C2"/>
    <w:rsid w:val="007F1218"/>
    <w:rsid w:val="007F76C1"/>
    <w:rsid w:val="00815906"/>
    <w:rsid w:val="00840793"/>
    <w:rsid w:val="00845F3C"/>
    <w:rsid w:val="008531E2"/>
    <w:rsid w:val="008553D4"/>
    <w:rsid w:val="0086344E"/>
    <w:rsid w:val="00865835"/>
    <w:rsid w:val="00872E20"/>
    <w:rsid w:val="00873EC1"/>
    <w:rsid w:val="008A4480"/>
    <w:rsid w:val="008A65C3"/>
    <w:rsid w:val="008D052D"/>
    <w:rsid w:val="00932610"/>
    <w:rsid w:val="0094778A"/>
    <w:rsid w:val="009565E6"/>
    <w:rsid w:val="009623D3"/>
    <w:rsid w:val="0098796C"/>
    <w:rsid w:val="0099668C"/>
    <w:rsid w:val="009C5AF0"/>
    <w:rsid w:val="009D226E"/>
    <w:rsid w:val="009D3907"/>
    <w:rsid w:val="009D3F13"/>
    <w:rsid w:val="009F5EB1"/>
    <w:rsid w:val="00A0409E"/>
    <w:rsid w:val="00A148EF"/>
    <w:rsid w:val="00A210E8"/>
    <w:rsid w:val="00A26C91"/>
    <w:rsid w:val="00A30507"/>
    <w:rsid w:val="00A356A1"/>
    <w:rsid w:val="00A9008B"/>
    <w:rsid w:val="00A96A17"/>
    <w:rsid w:val="00AA4600"/>
    <w:rsid w:val="00AA5A7D"/>
    <w:rsid w:val="00AB7B8F"/>
    <w:rsid w:val="00AD181B"/>
    <w:rsid w:val="00AD3F58"/>
    <w:rsid w:val="00AD4BAA"/>
    <w:rsid w:val="00AD65A6"/>
    <w:rsid w:val="00B00064"/>
    <w:rsid w:val="00B00F05"/>
    <w:rsid w:val="00B05F1D"/>
    <w:rsid w:val="00B140C4"/>
    <w:rsid w:val="00B41328"/>
    <w:rsid w:val="00B534EB"/>
    <w:rsid w:val="00B56D62"/>
    <w:rsid w:val="00B60419"/>
    <w:rsid w:val="00B63027"/>
    <w:rsid w:val="00B7135A"/>
    <w:rsid w:val="00B7162C"/>
    <w:rsid w:val="00B84744"/>
    <w:rsid w:val="00B85081"/>
    <w:rsid w:val="00B96671"/>
    <w:rsid w:val="00B97CAA"/>
    <w:rsid w:val="00BA772A"/>
    <w:rsid w:val="00BB2C88"/>
    <w:rsid w:val="00BE527B"/>
    <w:rsid w:val="00BE7F95"/>
    <w:rsid w:val="00BF4ED7"/>
    <w:rsid w:val="00C11BAA"/>
    <w:rsid w:val="00C22F3E"/>
    <w:rsid w:val="00C45076"/>
    <w:rsid w:val="00C57F10"/>
    <w:rsid w:val="00C7018A"/>
    <w:rsid w:val="00C75ED1"/>
    <w:rsid w:val="00C76DBC"/>
    <w:rsid w:val="00C77A23"/>
    <w:rsid w:val="00C82795"/>
    <w:rsid w:val="00C97250"/>
    <w:rsid w:val="00CB0654"/>
    <w:rsid w:val="00CB0F80"/>
    <w:rsid w:val="00CB171C"/>
    <w:rsid w:val="00CC7FAF"/>
    <w:rsid w:val="00CD1807"/>
    <w:rsid w:val="00CE27AF"/>
    <w:rsid w:val="00CE3495"/>
    <w:rsid w:val="00CE65F4"/>
    <w:rsid w:val="00CF72AD"/>
    <w:rsid w:val="00D13A2F"/>
    <w:rsid w:val="00D606C7"/>
    <w:rsid w:val="00D64DCA"/>
    <w:rsid w:val="00D73CB6"/>
    <w:rsid w:val="00D74056"/>
    <w:rsid w:val="00D906FC"/>
    <w:rsid w:val="00D919A5"/>
    <w:rsid w:val="00D929E4"/>
    <w:rsid w:val="00DC6053"/>
    <w:rsid w:val="00DF4263"/>
    <w:rsid w:val="00E01D90"/>
    <w:rsid w:val="00E07237"/>
    <w:rsid w:val="00E16792"/>
    <w:rsid w:val="00E26B79"/>
    <w:rsid w:val="00E272C8"/>
    <w:rsid w:val="00E3666F"/>
    <w:rsid w:val="00E462DA"/>
    <w:rsid w:val="00E51233"/>
    <w:rsid w:val="00E55EB9"/>
    <w:rsid w:val="00E65AD8"/>
    <w:rsid w:val="00E65CBD"/>
    <w:rsid w:val="00E6702A"/>
    <w:rsid w:val="00E70053"/>
    <w:rsid w:val="00E72E99"/>
    <w:rsid w:val="00ED08D1"/>
    <w:rsid w:val="00F222CD"/>
    <w:rsid w:val="00F44387"/>
    <w:rsid w:val="00F44EE3"/>
    <w:rsid w:val="00F7332F"/>
    <w:rsid w:val="00F904B1"/>
    <w:rsid w:val="00FA1CD5"/>
    <w:rsid w:val="00FA47B8"/>
    <w:rsid w:val="00FB6E22"/>
    <w:rsid w:val="00FC2AD9"/>
    <w:rsid w:val="00FC428E"/>
    <w:rsid w:val="00FC4785"/>
    <w:rsid w:val="00FC6F48"/>
    <w:rsid w:val="00FD341A"/>
    <w:rsid w:val="00FE3428"/>
    <w:rsid w:val="00FF0220"/>
    <w:rsid w:val="00FF16EA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C12D"/>
  <w15:chartTrackingRefBased/>
  <w15:docId w15:val="{86D10718-FBA2-FC4D-AB60-D8D075A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0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0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B00064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B00064"/>
  </w:style>
  <w:style w:type="paragraph" w:customStyle="1" w:styleId="level-2">
    <w:name w:val="level-2"/>
    <w:basedOn w:val="Norml"/>
    <w:rsid w:val="00B000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ubmenu-item">
    <w:name w:val="submenu-item"/>
    <w:basedOn w:val="Norml"/>
    <w:rsid w:val="00B000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eft-menu-item">
    <w:name w:val="left-menu-item"/>
    <w:basedOn w:val="Bekezdsalapbettpusa"/>
    <w:rsid w:val="00B00064"/>
  </w:style>
  <w:style w:type="paragraph" w:styleId="NormlWeb">
    <w:name w:val="Normal (Web)"/>
    <w:basedOn w:val="Norml"/>
    <w:uiPriority w:val="99"/>
    <w:unhideWhenUsed/>
    <w:rsid w:val="00B000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B00064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3710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710E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710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10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10E6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BA772A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281C7F"/>
  </w:style>
  <w:style w:type="paragraph" w:styleId="Listaszerbekezds">
    <w:name w:val="List Paragraph"/>
    <w:basedOn w:val="Norml"/>
    <w:uiPriority w:val="34"/>
    <w:qFormat/>
    <w:rsid w:val="005405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B66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B6661"/>
  </w:style>
  <w:style w:type="paragraph" w:styleId="llb">
    <w:name w:val="footer"/>
    <w:basedOn w:val="Norml"/>
    <w:link w:val="llbChar"/>
    <w:uiPriority w:val="99"/>
    <w:unhideWhenUsed/>
    <w:rsid w:val="003B66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B6661"/>
  </w:style>
  <w:style w:type="table" w:styleId="Rcsostblzat">
    <w:name w:val="Table Grid"/>
    <w:basedOn w:val="Normltblzat"/>
    <w:uiPriority w:val="39"/>
    <w:rsid w:val="00A210E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A1320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07237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07237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07237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7C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17C7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17C76"/>
    <w:rPr>
      <w:vertAlign w:val="superscript"/>
    </w:rPr>
  </w:style>
  <w:style w:type="paragraph" w:customStyle="1" w:styleId="footnotedescription">
    <w:name w:val="footnote description"/>
    <w:next w:val="Norml"/>
    <w:link w:val="footnotedescriptionChar"/>
    <w:hidden/>
    <w:rsid w:val="00AA4600"/>
    <w:pPr>
      <w:spacing w:line="259" w:lineRule="auto"/>
      <w:ind w:left="142" w:right="118"/>
    </w:pPr>
    <w:rPr>
      <w:rFonts w:ascii="Verdana" w:eastAsia="Verdana" w:hAnsi="Verdana" w:cs="Verdana"/>
      <w:color w:val="000000"/>
      <w:kern w:val="2"/>
      <w:sz w:val="16"/>
      <w14:ligatures w14:val="standardContextual"/>
    </w:rPr>
  </w:style>
  <w:style w:type="character" w:customStyle="1" w:styleId="footnotedescriptionChar">
    <w:name w:val="footnote description Char"/>
    <w:link w:val="footnotedescription"/>
    <w:rsid w:val="00AA4600"/>
    <w:rPr>
      <w:rFonts w:ascii="Verdana" w:eastAsia="Verdana" w:hAnsi="Verdana" w:cs="Verdana"/>
      <w:color w:val="000000"/>
      <w:kern w:val="2"/>
      <w:sz w:val="16"/>
      <w14:ligatures w14:val="standardContextual"/>
    </w:rPr>
  </w:style>
  <w:style w:type="table" w:customStyle="1" w:styleId="TableGrid">
    <w:name w:val="TableGrid"/>
    <w:rsid w:val="00AA4600"/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Bekezdsalapbettpusa"/>
    <w:rsid w:val="00AA460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0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1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4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3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9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5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5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0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5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6551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  <w:div w:id="21239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18482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ke.hu/uploads/articles/34/file/Adatv%C3%A9delmi%20%C3%A9s%20Adatbiztons%C3%A1gi%20Szab%C3%A1lyza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3FB8-622F-4F06-A496-39B28DD1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2342</Words>
  <Characters>16163</Characters>
  <Application>Microsoft Office Word</Application>
  <DocSecurity>0</DocSecurity>
  <Lines>134</Lines>
  <Paragraphs>36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Korbácska</dc:creator>
  <cp:keywords/>
  <dc:description/>
  <cp:lastModifiedBy>Tahyné Dr. Kovács Ágnes</cp:lastModifiedBy>
  <cp:revision>43</cp:revision>
  <dcterms:created xsi:type="dcterms:W3CDTF">2023-04-27T16:57:00Z</dcterms:created>
  <dcterms:modified xsi:type="dcterms:W3CDTF">2023-11-15T10:43:00Z</dcterms:modified>
</cp:coreProperties>
</file>