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0012" w14:textId="6A9D211B" w:rsidR="004D743F" w:rsidRPr="004D743F" w:rsidRDefault="004D743F" w:rsidP="004D743F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hu-HU"/>
        </w:rPr>
      </w:pPr>
      <w:r w:rsidRPr="004D743F">
        <w:rPr>
          <w:rFonts w:ascii="Times New Roman" w:hAnsi="Times New Roman" w:cs="Times New Roman"/>
          <w:b/>
          <w:bCs/>
          <w:lang w:val="hu-HU"/>
        </w:rPr>
        <w:t xml:space="preserve">Szakmai beszámoló </w:t>
      </w:r>
    </w:p>
    <w:p w14:paraId="46A13F0D" w14:textId="77777777" w:rsidR="004D743F" w:rsidRDefault="004D743F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</w:p>
    <w:p w14:paraId="2180A927" w14:textId="060DA4A5" w:rsidR="004D743F" w:rsidRDefault="004D743F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Egy nappal a Föld-napja után</w:t>
      </w:r>
      <w:r w:rsidR="00C83360">
        <w:rPr>
          <w:rFonts w:ascii="Times New Roman" w:hAnsi="Times New Roman" w:cs="Times New Roman"/>
          <w:lang w:val="hu-HU"/>
        </w:rPr>
        <w:t xml:space="preserve">, a II. János Pál Pápa Kutatóközpont Teremtésvédelmi Kutatóintézete keretei között működő Genezis Kiválósági Diákműhely által </w:t>
      </w:r>
      <w:r>
        <w:rPr>
          <w:rFonts w:ascii="Times New Roman" w:hAnsi="Times New Roman" w:cs="Times New Roman"/>
          <w:lang w:val="hu-HU"/>
        </w:rPr>
        <w:t xml:space="preserve">került megrendezésre online formában a Teremtésvédelem témáját körbejáró szakmai </w:t>
      </w:r>
      <w:r w:rsidR="006A6D62">
        <w:rPr>
          <w:rFonts w:ascii="Times New Roman" w:hAnsi="Times New Roman" w:cs="Times New Roman"/>
          <w:lang w:val="hu-HU"/>
        </w:rPr>
        <w:t>kerekasztal-</w:t>
      </w:r>
      <w:r>
        <w:rPr>
          <w:rFonts w:ascii="Times New Roman" w:hAnsi="Times New Roman" w:cs="Times New Roman"/>
          <w:lang w:val="hu-HU"/>
        </w:rPr>
        <w:t>beszélgetés, amelynek meghívott előadója Ft. Prof Dr. Harsányi Ottó ferences szerzetes</w:t>
      </w:r>
      <w:r w:rsidR="006A6D62">
        <w:rPr>
          <w:rFonts w:ascii="Times New Roman" w:hAnsi="Times New Roman" w:cs="Times New Roman"/>
          <w:lang w:val="hu-HU"/>
        </w:rPr>
        <w:t xml:space="preserve"> volt</w:t>
      </w:r>
      <w:r>
        <w:rPr>
          <w:rFonts w:ascii="Times New Roman" w:hAnsi="Times New Roman" w:cs="Times New Roman"/>
          <w:lang w:val="hu-HU"/>
        </w:rPr>
        <w:t xml:space="preserve">. Az eseményt a Genezis Kiválósági Diákműhely alapítója és vezetője, Tahyné Kovács Ágnes moderálta. </w:t>
      </w:r>
    </w:p>
    <w:p w14:paraId="10D07312" w14:textId="77777777" w:rsidR="00C83360" w:rsidRDefault="00C83360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</w:p>
    <w:p w14:paraId="203DAE67" w14:textId="4A0FF328" w:rsidR="00C83360" w:rsidRDefault="00C83360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Rögtön az elején Dr. Harsányi Ottó a Teremtésvédelem fogalmát elhatárolta a filozófiai értelemben művelt környezetetikától, a bioetikától, a gazdasági etikától illetve a család etikától. </w:t>
      </w:r>
      <w:r w:rsidR="006A6D62">
        <w:rPr>
          <w:rFonts w:ascii="Times New Roman" w:hAnsi="Times New Roman" w:cs="Times New Roman"/>
          <w:lang w:val="hu-HU"/>
        </w:rPr>
        <w:t>H</w:t>
      </w:r>
      <w:r>
        <w:rPr>
          <w:rFonts w:ascii="Times New Roman" w:hAnsi="Times New Roman" w:cs="Times New Roman"/>
          <w:lang w:val="hu-HU"/>
        </w:rPr>
        <w:t>angsúlyozta, hogy ezek szorosan összefüggnek egymással abban az értelemben, hogy mindegyik terül</w:t>
      </w:r>
      <w:r w:rsidR="006A6D62">
        <w:rPr>
          <w:rFonts w:ascii="Times New Roman" w:hAnsi="Times New Roman" w:cs="Times New Roman"/>
          <w:lang w:val="hu-HU"/>
        </w:rPr>
        <w:t>et a saját módján analógia</w:t>
      </w:r>
      <w:r>
        <w:rPr>
          <w:rFonts w:ascii="Times New Roman" w:hAnsi="Times New Roman" w:cs="Times New Roman"/>
          <w:lang w:val="hu-HU"/>
        </w:rPr>
        <w:t xml:space="preserve"> a Szentháromság</w:t>
      </w:r>
      <w:r w:rsidR="006A6D62">
        <w:rPr>
          <w:rFonts w:ascii="Times New Roman" w:hAnsi="Times New Roman" w:cs="Times New Roman"/>
          <w:lang w:val="hu-HU"/>
        </w:rPr>
        <w:t xml:space="preserve"> tanával. </w:t>
      </w:r>
      <w:r w:rsidR="00093B82">
        <w:rPr>
          <w:rFonts w:ascii="Times New Roman" w:hAnsi="Times New Roman" w:cs="Times New Roman"/>
          <w:lang w:val="hu-HU"/>
        </w:rPr>
        <w:t xml:space="preserve">Az átfogó ökológia fogalmának tárgyalása során az előadó kifejtette, hogy a katolikus morálteológiához legközelebb álló irányzat a perszonalizmus, a </w:t>
      </w:r>
      <w:r w:rsidR="00093B82">
        <w:rPr>
          <w:rFonts w:ascii="Times New Roman" w:hAnsi="Times New Roman" w:cs="Times New Roman"/>
          <w:i/>
          <w:iCs/>
          <w:lang w:val="hu-HU"/>
        </w:rPr>
        <w:t xml:space="preserve">bonum </w:t>
      </w:r>
      <w:r w:rsidR="00093B82" w:rsidRPr="00093B82">
        <w:rPr>
          <w:rFonts w:ascii="Times New Roman" w:hAnsi="Times New Roman" w:cs="Times New Roman"/>
          <w:i/>
          <w:iCs/>
          <w:lang w:val="hu-HU"/>
        </w:rPr>
        <w:t>humanum</w:t>
      </w:r>
      <w:r w:rsidR="00093B82">
        <w:rPr>
          <w:rFonts w:ascii="Times New Roman" w:hAnsi="Times New Roman" w:cs="Times New Roman"/>
          <w:i/>
          <w:iCs/>
          <w:lang w:val="hu-HU"/>
        </w:rPr>
        <w:t xml:space="preserve">. </w:t>
      </w:r>
      <w:r w:rsidR="00093B82">
        <w:rPr>
          <w:rFonts w:ascii="Times New Roman" w:hAnsi="Times New Roman" w:cs="Times New Roman"/>
          <w:lang w:val="hu-HU"/>
        </w:rPr>
        <w:t xml:space="preserve">Az ontológián alapuló perszonalizmus princípiuma az, hogy az ember mindig cél és sohasem eszköz. Teremtésvédelmi szemszögből fontos annak hangsúlyozása, hogy az embert Isten önmagáért teremtette, így az ember önmagában és a (kollegiális, baráti, családi stb.) kapcsolataiban hordja az értékét. </w:t>
      </w:r>
      <w:r w:rsidR="00501885">
        <w:rPr>
          <w:rFonts w:ascii="Times New Roman" w:hAnsi="Times New Roman" w:cs="Times New Roman"/>
          <w:lang w:val="hu-HU"/>
        </w:rPr>
        <w:t xml:space="preserve">A teológiai háttere ennek a Szentháromságtan. Magisztrális szinten ebben az értelemben felfogott átfogó ökológia fogalma először 1967-ben jelent a </w:t>
      </w:r>
      <w:r w:rsidR="00501885">
        <w:rPr>
          <w:rFonts w:ascii="Times New Roman" w:hAnsi="Times New Roman" w:cs="Times New Roman"/>
          <w:i/>
          <w:iCs/>
          <w:lang w:val="hu-HU"/>
        </w:rPr>
        <w:t xml:space="preserve">Populorum progressio </w:t>
      </w:r>
      <w:r w:rsidR="00501885">
        <w:rPr>
          <w:rFonts w:ascii="Times New Roman" w:hAnsi="Times New Roman" w:cs="Times New Roman"/>
          <w:lang w:val="hu-HU"/>
        </w:rPr>
        <w:t xml:space="preserve">enciklikájában. </w:t>
      </w:r>
    </w:p>
    <w:p w14:paraId="756F2283" w14:textId="77777777" w:rsidR="00501885" w:rsidRDefault="00501885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</w:p>
    <w:p w14:paraId="68BB155C" w14:textId="64DD1352" w:rsidR="00501885" w:rsidRDefault="00501885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Hume-i törvény </w:t>
      </w:r>
      <w:r w:rsidR="00675A83">
        <w:rPr>
          <w:rFonts w:ascii="Times New Roman" w:hAnsi="Times New Roman" w:cs="Times New Roman"/>
          <w:lang w:val="hu-HU"/>
        </w:rPr>
        <w:t xml:space="preserve">szerint </w:t>
      </w:r>
      <w:r>
        <w:rPr>
          <w:rFonts w:ascii="Times New Roman" w:hAnsi="Times New Roman" w:cs="Times New Roman"/>
          <w:lang w:val="hu-HU"/>
        </w:rPr>
        <w:t>pusztán az empirikus adatokat nem tudunk normatív etikává formálni, így szükségszerű lesz egy klasszikus metafizikai ontológia, amelynek segítségével végül normatív modelleket tudunk kialakítani.</w:t>
      </w:r>
      <w:r w:rsidR="00675A83">
        <w:rPr>
          <w:rFonts w:ascii="Times New Roman" w:hAnsi="Times New Roman" w:cs="Times New Roman"/>
          <w:lang w:val="hu-HU"/>
        </w:rPr>
        <w:t xml:space="preserve"> A</w:t>
      </w:r>
      <w:r>
        <w:rPr>
          <w:rFonts w:ascii="Times New Roman" w:hAnsi="Times New Roman" w:cs="Times New Roman"/>
          <w:lang w:val="hu-HU"/>
        </w:rPr>
        <w:t xml:space="preserve"> normatív modellek mindig valamifajta értéknek, jónak (</w:t>
      </w:r>
      <w:r w:rsidRPr="00675A83">
        <w:rPr>
          <w:rFonts w:ascii="Times New Roman" w:hAnsi="Times New Roman" w:cs="Times New Roman"/>
          <w:i/>
          <w:iCs/>
          <w:lang w:val="hu-HU"/>
        </w:rPr>
        <w:t>bonum</w:t>
      </w:r>
      <w:r w:rsidR="00675A83">
        <w:rPr>
          <w:rFonts w:ascii="Times New Roman" w:hAnsi="Times New Roman" w:cs="Times New Roman"/>
          <w:i/>
          <w:iCs/>
          <w:lang w:val="hu-HU"/>
        </w:rPr>
        <w:t xml:space="preserve">) </w:t>
      </w:r>
      <w:r w:rsidR="00675A83">
        <w:rPr>
          <w:rFonts w:ascii="Times New Roman" w:hAnsi="Times New Roman" w:cs="Times New Roman"/>
          <w:lang w:val="hu-HU"/>
        </w:rPr>
        <w:t xml:space="preserve">az elmőzodítására hivatottak. Dr. Harsányi Ottó azt hangsúlyozza, hogy mindig van egy </w:t>
      </w:r>
      <w:r w:rsidR="00675A83">
        <w:rPr>
          <w:rFonts w:ascii="Times New Roman" w:hAnsi="Times New Roman" w:cs="Times New Roman"/>
          <w:i/>
          <w:iCs/>
          <w:lang w:val="hu-HU"/>
        </w:rPr>
        <w:t>finis, fine</w:t>
      </w:r>
      <w:r w:rsidR="00675A83">
        <w:rPr>
          <w:rFonts w:ascii="Times New Roman" w:hAnsi="Times New Roman" w:cs="Times New Roman"/>
          <w:lang w:val="hu-HU"/>
        </w:rPr>
        <w:t xml:space="preserve">, amely felé az emberi világ és az emberi élet tart. Egy ideális állapot, amelyben az emberi élet kibontakozhat, kapcsolatait megfelelően ápolhatja vagy egészségét fenntarthatja. Ezen javak összessége a közjó, amely valamilyen irányba tart. Ez a </w:t>
      </w:r>
      <w:r w:rsidR="00675A83">
        <w:rPr>
          <w:rFonts w:ascii="Times New Roman" w:hAnsi="Times New Roman" w:cs="Times New Roman"/>
          <w:i/>
          <w:iCs/>
          <w:lang w:val="hu-HU"/>
        </w:rPr>
        <w:t xml:space="preserve">telsoz, </w:t>
      </w:r>
      <w:r w:rsidR="00675A83">
        <w:rPr>
          <w:rFonts w:ascii="Times New Roman" w:hAnsi="Times New Roman" w:cs="Times New Roman"/>
          <w:lang w:val="hu-HU"/>
        </w:rPr>
        <w:t xml:space="preserve">amelyet először Arisztotelész boldogságnak fogalmazott meg, és amelyet majd a kereszténység is átvesz. </w:t>
      </w:r>
    </w:p>
    <w:p w14:paraId="45CB6060" w14:textId="77777777" w:rsidR="00675A83" w:rsidRDefault="00675A83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</w:p>
    <w:p w14:paraId="0EF127C5" w14:textId="3C09D4F4" w:rsidR="00675A83" w:rsidRDefault="00675A83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következő témában az előadó a filozófiai környezetetikai elméleteket ismertette, illetve kifejtette előnyeiket és hátrányaikat. Megkülönböztette a következményekre koncentráló érvet a </w:t>
      </w:r>
      <w:r>
        <w:rPr>
          <w:rFonts w:ascii="Times New Roman" w:hAnsi="Times New Roman" w:cs="Times New Roman"/>
          <w:lang w:val="hu-HU"/>
        </w:rPr>
        <w:lastRenderedPageBreak/>
        <w:t xml:space="preserve">deontolgikus érvektől, majd az antropocentrikus és az ökocentrikus elméletek előnyeiről és hátrányairól </w:t>
      </w:r>
      <w:r w:rsidR="00402B7E">
        <w:rPr>
          <w:rFonts w:ascii="Times New Roman" w:hAnsi="Times New Roman" w:cs="Times New Roman"/>
          <w:lang w:val="hu-HU"/>
        </w:rPr>
        <w:t xml:space="preserve">adott alapos képet. </w:t>
      </w:r>
    </w:p>
    <w:p w14:paraId="60F0AE8A" w14:textId="77777777" w:rsidR="00402B7E" w:rsidRDefault="00402B7E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</w:p>
    <w:p w14:paraId="1048E617" w14:textId="6AE2C8B2" w:rsidR="00402B7E" w:rsidRDefault="00402B7E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Ezután előadónk rátér a környezetetika és a társadalometika korrelációjára, példákkal alátámasztja a két terület egymásravonatkozását (LS 70, Káin 120, 136). A korreláció arra mutat rá, hogy az Isten-ember és az ember-ember kapcsolat mindig összefügg, hiszen mindkettő az emberi cselekvésből fakad, amely cselekvésnek pedig egy egységes motivációs alapja van. Éppen ezért, amikor Ferenc pápa a </w:t>
      </w:r>
      <w:r>
        <w:rPr>
          <w:rFonts w:ascii="Times New Roman" w:hAnsi="Times New Roman" w:cs="Times New Roman"/>
          <w:i/>
          <w:iCs/>
          <w:lang w:val="hu-HU"/>
        </w:rPr>
        <w:t xml:space="preserve">Laudato Si’ </w:t>
      </w:r>
      <w:r>
        <w:rPr>
          <w:rFonts w:ascii="Times New Roman" w:hAnsi="Times New Roman" w:cs="Times New Roman"/>
          <w:lang w:val="hu-HU"/>
        </w:rPr>
        <w:t xml:space="preserve">kezdetű enciklikájában is a technokartikus paradigmáról beszél, akkor arra mutat rá, hogy nem csak a teremtett világot és a környezetet védjük, hanem ezzel együtt az embernek a saját természetét is. </w:t>
      </w:r>
    </w:p>
    <w:p w14:paraId="57E4EBEE" w14:textId="77777777" w:rsidR="00402B7E" w:rsidRDefault="00402B7E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</w:p>
    <w:p w14:paraId="0B99AF79" w14:textId="5A8CC4A3" w:rsidR="00402B7E" w:rsidRDefault="00402B7E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tartalmas előadás végére, Dr. Harsányi Ottó kiemeli, hogy a Teremtésvédelem a </w:t>
      </w:r>
      <w:r w:rsidR="00897FF2">
        <w:rPr>
          <w:rFonts w:ascii="Times New Roman" w:hAnsi="Times New Roman" w:cs="Times New Roman"/>
          <w:lang w:val="hu-HU"/>
        </w:rPr>
        <w:t>S</w:t>
      </w:r>
      <w:r>
        <w:rPr>
          <w:rFonts w:ascii="Times New Roman" w:hAnsi="Times New Roman" w:cs="Times New Roman"/>
          <w:lang w:val="hu-HU"/>
        </w:rPr>
        <w:t>inger</w:t>
      </w:r>
      <w:r w:rsidR="00897FF2">
        <w:rPr>
          <w:rFonts w:ascii="Times New Roman" w:hAnsi="Times New Roman" w:cs="Times New Roman"/>
          <w:lang w:val="hu-HU"/>
        </w:rPr>
        <w:t>-</w:t>
      </w:r>
      <w:r>
        <w:rPr>
          <w:rFonts w:ascii="Times New Roman" w:hAnsi="Times New Roman" w:cs="Times New Roman"/>
          <w:lang w:val="hu-HU"/>
        </w:rPr>
        <w:t>i értelemeben vett környezetetikától abban különbözik, hogy keresztény teológia elismeri a fokozati ontológiát és a vele együttjáró értékhierarchiát. Az ember nem azonos a világgal. Ember Istennek a</w:t>
      </w:r>
      <w:r w:rsidR="001B671C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képére lett teremtve, így a hasonlóság egy olyan életút, amely szükségképpen a beteljesülés felé tart. </w:t>
      </w:r>
      <w:r w:rsidR="00F1339B">
        <w:rPr>
          <w:rFonts w:ascii="Times New Roman" w:hAnsi="Times New Roman" w:cs="Times New Roman"/>
          <w:lang w:val="hu-HU"/>
        </w:rPr>
        <w:t xml:space="preserve">A teremtésnek célja van, amely egyúttal azt is sugallja, hogy az embernek dolga van a természettel. A </w:t>
      </w:r>
      <w:r w:rsidR="00F1339B">
        <w:rPr>
          <w:rFonts w:ascii="Times New Roman" w:hAnsi="Times New Roman" w:cs="Times New Roman"/>
          <w:i/>
          <w:iCs/>
          <w:lang w:val="hu-HU"/>
        </w:rPr>
        <w:t>creatio continua</w:t>
      </w:r>
      <w:r w:rsidR="00F1339B">
        <w:rPr>
          <w:rFonts w:ascii="Times New Roman" w:hAnsi="Times New Roman" w:cs="Times New Roman"/>
          <w:lang w:val="hu-HU"/>
        </w:rPr>
        <w:t xml:space="preserve"> értelmében, pedig az ember részt vesz az új teremtésében is. Fontos, hogy a Teremtésvédelem a teremtett világ egészének a megőrzésére irányul így </w:t>
      </w:r>
      <w:r w:rsidR="001B671C">
        <w:rPr>
          <w:rFonts w:ascii="Times New Roman" w:hAnsi="Times New Roman" w:cs="Times New Roman"/>
          <w:lang w:val="hu-HU"/>
        </w:rPr>
        <w:t xml:space="preserve">nem csak a környezeti válságra igyekszik választ adni, de a gazdasági és demográfiai problémákra is. </w:t>
      </w:r>
    </w:p>
    <w:p w14:paraId="689BC0BC" w14:textId="77777777" w:rsidR="001B671C" w:rsidRDefault="001B671C" w:rsidP="004D743F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</w:p>
    <w:p w14:paraId="05780C74" w14:textId="41827D0E" w:rsidR="001B671C" w:rsidRDefault="001B671C" w:rsidP="003A7382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  <w:r w:rsidRPr="003A7382">
        <w:rPr>
          <w:rFonts w:ascii="Times New Roman" w:hAnsi="Times New Roman" w:cs="Times New Roman"/>
          <w:lang w:val="hu-HU"/>
        </w:rPr>
        <w:t>A témával foglalkozó dogmatikai (</w:t>
      </w:r>
      <w:r w:rsidRPr="003A7382">
        <w:rPr>
          <w:rFonts w:ascii="Times New Roman" w:hAnsi="Times New Roman" w:cs="Times New Roman"/>
          <w:i/>
          <w:iCs/>
          <w:lang w:val="hu-HU"/>
        </w:rPr>
        <w:t>Redemptor hominis</w:t>
      </w:r>
      <w:r w:rsidRPr="003A7382">
        <w:rPr>
          <w:rFonts w:ascii="Times New Roman" w:hAnsi="Times New Roman" w:cs="Times New Roman"/>
          <w:lang w:val="hu-HU"/>
        </w:rPr>
        <w:t>)</w:t>
      </w:r>
      <w:r w:rsidR="003A7382" w:rsidRPr="003A7382">
        <w:rPr>
          <w:rFonts w:ascii="Times New Roman" w:hAnsi="Times New Roman" w:cs="Times New Roman"/>
          <w:lang w:val="hu-HU"/>
        </w:rPr>
        <w:t xml:space="preserve">, </w:t>
      </w:r>
      <w:r w:rsidRPr="003A7382">
        <w:rPr>
          <w:rFonts w:ascii="Times New Roman" w:hAnsi="Times New Roman" w:cs="Times New Roman"/>
          <w:lang w:val="hu-HU"/>
        </w:rPr>
        <w:t>az emberi fejlődést érintő (</w:t>
      </w:r>
      <w:r w:rsidR="003A7382" w:rsidRPr="003A7382">
        <w:rPr>
          <w:rFonts w:ascii="Times New Roman" w:hAnsi="Times New Roman" w:cs="Times New Roman"/>
          <w:i/>
          <w:iCs/>
          <w:lang w:val="hu-HU"/>
        </w:rPr>
        <w:t xml:space="preserve">Sollicitudo rei socialis, Centesimus annus, Caritas in veritate) </w:t>
      </w:r>
      <w:r w:rsidR="003A7382" w:rsidRPr="003A7382">
        <w:rPr>
          <w:rFonts w:ascii="Times New Roman" w:hAnsi="Times New Roman" w:cs="Times New Roman"/>
          <w:lang w:val="hu-HU"/>
        </w:rPr>
        <w:t>és teológiai bioetikai (</w:t>
      </w:r>
      <w:r w:rsidR="003A7382" w:rsidRPr="003A7382">
        <w:rPr>
          <w:rFonts w:ascii="Times New Roman" w:hAnsi="Times New Roman" w:cs="Times New Roman"/>
          <w:i/>
          <w:iCs/>
          <w:lang w:val="hu-HU"/>
        </w:rPr>
        <w:t>Evangelium vitae</w:t>
      </w:r>
      <w:r w:rsidR="003A7382">
        <w:rPr>
          <w:rFonts w:ascii="Times New Roman" w:hAnsi="Times New Roman" w:cs="Times New Roman"/>
          <w:i/>
          <w:iCs/>
          <w:lang w:val="hu-HU"/>
        </w:rPr>
        <w:t>)</w:t>
      </w:r>
      <w:r w:rsidR="003A7382">
        <w:rPr>
          <w:rFonts w:ascii="Times New Roman" w:hAnsi="Times New Roman" w:cs="Times New Roman"/>
          <w:lang w:val="hu-HU"/>
        </w:rPr>
        <w:t xml:space="preserve"> dokumentumot mellett, a témával közvetlenül foglalkozó megnyialtkozásokról (II. János Pál a béke világnapjára szóló üzenete, az Egyház társadalmi tanításának kompendiuma, </w:t>
      </w:r>
      <w:r w:rsidR="003A7382">
        <w:rPr>
          <w:rFonts w:ascii="Times New Roman" w:hAnsi="Times New Roman" w:cs="Times New Roman"/>
          <w:i/>
          <w:iCs/>
          <w:lang w:val="hu-HU"/>
        </w:rPr>
        <w:t>Laudato Si’)</w:t>
      </w:r>
      <w:r w:rsidR="003A7382">
        <w:rPr>
          <w:rFonts w:ascii="Times New Roman" w:hAnsi="Times New Roman" w:cs="Times New Roman"/>
          <w:lang w:val="hu-HU"/>
        </w:rPr>
        <w:t xml:space="preserve"> is számott adott</w:t>
      </w:r>
      <w:r w:rsidR="00897FF2">
        <w:rPr>
          <w:rFonts w:ascii="Times New Roman" w:hAnsi="Times New Roman" w:cs="Times New Roman"/>
          <w:lang w:val="hu-HU"/>
        </w:rPr>
        <w:t xml:space="preserve"> a Genezis Kiválósági Diákműhely résztvevőinek az előadó. </w:t>
      </w:r>
    </w:p>
    <w:p w14:paraId="66052FB5" w14:textId="77777777" w:rsidR="003A7382" w:rsidRDefault="003A7382" w:rsidP="003A7382">
      <w:pPr>
        <w:spacing w:after="0" w:line="360" w:lineRule="auto"/>
        <w:jc w:val="both"/>
        <w:rPr>
          <w:rFonts w:ascii="Times New Roman" w:hAnsi="Times New Roman" w:cs="Times New Roman"/>
          <w:lang w:val="hu-HU"/>
        </w:rPr>
      </w:pPr>
    </w:p>
    <w:p w14:paraId="689A3B69" w14:textId="28BFAD8C" w:rsidR="003A7382" w:rsidRPr="001B671C" w:rsidRDefault="003A7382" w:rsidP="003A7382">
      <w:pPr>
        <w:spacing w:after="0" w:line="360" w:lineRule="auto"/>
        <w:jc w:val="both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előadás végeztével a kerekasztal-beszélgetés során, a moderátor segítségével Diákműhely tagjai értékes hozzászólásokkal és a saját kutatási témáik ismertetésével gazdagították a szakmai találkozót. </w:t>
      </w:r>
    </w:p>
    <w:sectPr w:rsidR="003A7382" w:rsidRPr="001B671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D6BD" w14:textId="77777777" w:rsidR="000D776B" w:rsidRDefault="000D776B" w:rsidP="00DC2491">
      <w:pPr>
        <w:spacing w:after="0" w:line="240" w:lineRule="auto"/>
      </w:pPr>
      <w:r>
        <w:separator/>
      </w:r>
    </w:p>
  </w:endnote>
  <w:endnote w:type="continuationSeparator" w:id="0">
    <w:p w14:paraId="51CBE92C" w14:textId="77777777" w:rsidR="000D776B" w:rsidRDefault="000D776B" w:rsidP="00DC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460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1E8EF" w14:textId="32432BB0" w:rsidR="00DC2491" w:rsidRDefault="00DC24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54AB4" w14:textId="77777777" w:rsidR="00DC2491" w:rsidRDefault="00DC2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68B1" w14:textId="77777777" w:rsidR="000D776B" w:rsidRDefault="000D776B" w:rsidP="00DC2491">
      <w:pPr>
        <w:spacing w:after="0" w:line="240" w:lineRule="auto"/>
      </w:pPr>
      <w:r>
        <w:separator/>
      </w:r>
    </w:p>
  </w:footnote>
  <w:footnote w:type="continuationSeparator" w:id="0">
    <w:p w14:paraId="4837FEE5" w14:textId="77777777" w:rsidR="000D776B" w:rsidRDefault="000D776B" w:rsidP="00DC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20E5"/>
    <w:multiLevelType w:val="hybridMultilevel"/>
    <w:tmpl w:val="3848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0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3F"/>
    <w:rsid w:val="00093B82"/>
    <w:rsid w:val="000D776B"/>
    <w:rsid w:val="001B671C"/>
    <w:rsid w:val="003A7382"/>
    <w:rsid w:val="00402B7E"/>
    <w:rsid w:val="004D743F"/>
    <w:rsid w:val="00501885"/>
    <w:rsid w:val="00675A83"/>
    <w:rsid w:val="006A6D62"/>
    <w:rsid w:val="00897FF2"/>
    <w:rsid w:val="00A55D9B"/>
    <w:rsid w:val="00C83360"/>
    <w:rsid w:val="00D172E2"/>
    <w:rsid w:val="00DC2491"/>
    <w:rsid w:val="00F1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61D8"/>
  <w15:chartTrackingRefBased/>
  <w15:docId w15:val="{CAA16596-C18B-4490-AA11-83C0A800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4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4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91"/>
  </w:style>
  <w:style w:type="paragraph" w:styleId="Footer">
    <w:name w:val="footer"/>
    <w:basedOn w:val="Normal"/>
    <w:link w:val="FooterChar"/>
    <w:uiPriority w:val="99"/>
    <w:unhideWhenUsed/>
    <w:rsid w:val="00DC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Kovács-Latyseva</dc:creator>
  <cp:keywords/>
  <dc:description/>
  <cp:lastModifiedBy>Tahyné Dr. Kovács Ágnes</cp:lastModifiedBy>
  <cp:revision>2</cp:revision>
  <dcterms:created xsi:type="dcterms:W3CDTF">2024-04-26T11:46:00Z</dcterms:created>
  <dcterms:modified xsi:type="dcterms:W3CDTF">2024-04-26T11:46:00Z</dcterms:modified>
</cp:coreProperties>
</file>