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902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p>
    <w:p w14:paraId="15FD9031"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p>
    <w:p w14:paraId="3EFBC8D1"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r w:rsidRPr="00F5563C">
        <w:rPr>
          <w:rFonts w:ascii="Times New Roman" w:eastAsia="Calibri" w:hAnsi="Times New Roman" w:cs="Times New Roman"/>
          <w:b/>
          <w:smallCaps/>
          <w:sz w:val="24"/>
          <w:szCs w:val="24"/>
          <w:lang w:eastAsia="ar-SA"/>
        </w:rPr>
        <w:t>PÁZMÁNY PÉTER KATOLIKUS EGYETEM</w:t>
      </w:r>
    </w:p>
    <w:p w14:paraId="15FD9034" w14:textId="5C53D197" w:rsidR="004F0917"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mallCaps/>
          <w:sz w:val="24"/>
          <w:szCs w:val="24"/>
          <w:lang w:eastAsia="ar-SA"/>
        </w:rPr>
        <w:t>1088 BUDAPEST, SZENTKIRÁLYI U. 28.</w:t>
      </w:r>
    </w:p>
    <w:p w14:paraId="15FD9035"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6"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7" w14:textId="4A0C6324" w:rsidR="004F0917" w:rsidRPr="00F5563C" w:rsidRDefault="008338F9"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hAnsi="Times New Roman" w:cs="Times New Roman"/>
          <w:noProof/>
          <w:sz w:val="24"/>
          <w:szCs w:val="24"/>
          <w:lang w:eastAsia="hu-HU"/>
        </w:rPr>
        <w:drawing>
          <wp:inline distT="0" distB="0" distL="0" distR="0" wp14:anchorId="584442F4" wp14:editId="4DC9738A">
            <wp:extent cx="1476375" cy="280972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ke_logo.gif"/>
                    <pic:cNvPicPr/>
                  </pic:nvPicPr>
                  <pic:blipFill>
                    <a:blip r:embed="rId11">
                      <a:extLst>
                        <a:ext uri="{28A0092B-C50C-407E-A947-70E740481C1C}">
                          <a14:useLocalDpi xmlns:a14="http://schemas.microsoft.com/office/drawing/2010/main" val="0"/>
                        </a:ext>
                      </a:extLst>
                    </a:blip>
                    <a:stretch>
                      <a:fillRect/>
                    </a:stretch>
                  </pic:blipFill>
                  <pic:spPr>
                    <a:xfrm>
                      <a:off x="0" y="0"/>
                      <a:ext cx="1489696" cy="2835078"/>
                    </a:xfrm>
                    <a:prstGeom prst="rect">
                      <a:avLst/>
                    </a:prstGeom>
                  </pic:spPr>
                </pic:pic>
              </a:graphicData>
            </a:graphic>
          </wp:inline>
        </w:drawing>
      </w:r>
    </w:p>
    <w:p w14:paraId="15FD9038" w14:textId="028C2205"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9" w14:textId="704C6F2B" w:rsidR="009E53A2" w:rsidRPr="00F5563C" w:rsidRDefault="009E53A2" w:rsidP="009E53A2">
      <w:pPr>
        <w:pBdr>
          <w:top w:val="single" w:sz="4" w:space="1" w:color="000000"/>
          <w:left w:val="single" w:sz="4" w:space="4" w:color="000000"/>
          <w:bottom w:val="single" w:sz="4" w:space="1" w:color="000000"/>
          <w:right w:val="single" w:sz="4" w:space="4" w:color="000000"/>
        </w:pBdr>
        <w:shd w:val="clear" w:color="auto" w:fill="C6D9F1"/>
        <w:tabs>
          <w:tab w:val="left" w:pos="6885"/>
        </w:tabs>
        <w:suppressAutoHyphens/>
        <w:autoSpaceDE w:val="0"/>
        <w:spacing w:after="0" w:line="240" w:lineRule="auto"/>
        <w:jc w:val="center"/>
        <w:rPr>
          <w:rFonts w:ascii="Times New Roman" w:eastAsia="Calibri" w:hAnsi="Times New Roman" w:cs="Times New Roman"/>
          <w:b/>
          <w:bCs/>
          <w:sz w:val="24"/>
          <w:szCs w:val="24"/>
          <w:u w:val="single"/>
          <w:lang w:eastAsia="ar-SA"/>
        </w:rPr>
      </w:pPr>
    </w:p>
    <w:p w14:paraId="15FD903E" w14:textId="51E327B2" w:rsidR="004F0917" w:rsidRPr="00F5563C" w:rsidRDefault="0095712B"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KÖZBESZERZÉSI DOKUMENTUMOK</w:t>
      </w:r>
    </w:p>
    <w:p w14:paraId="15FD903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7A1995D5" w14:textId="77777777" w:rsidR="004C7266" w:rsidRPr="00F5563C" w:rsidRDefault="004C7266"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40"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A</w:t>
      </w:r>
    </w:p>
    <w:p w14:paraId="15FD9041"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43" w14:textId="235F515F" w:rsidR="004F0917" w:rsidRPr="00F5563C" w:rsidRDefault="00C056A5"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ins w:id="0" w:author="GVC Kft Bianka" w:date="2017-01-05T12:37:00Z">
        <w:r>
          <w:rPr>
            <w:rFonts w:ascii="Times New Roman" w:eastAsia="Calibri" w:hAnsi="Times New Roman" w:cs="Times New Roman"/>
            <w:b/>
            <w:sz w:val="24"/>
            <w:szCs w:val="24"/>
            <w:lang w:eastAsia="ar-SA"/>
          </w:rPr>
          <w:t>MÓDOSÍTÁSOKKAL EGYSÉGES SZERKEZETBE FOGLALT</w:t>
        </w:r>
        <w:r>
          <w:rPr>
            <w:rStyle w:val="Lbjegyzet-hivatkozs"/>
            <w:rFonts w:ascii="Times New Roman" w:eastAsia="Calibri" w:hAnsi="Times New Roman" w:cs="Times New Roman"/>
            <w:b/>
            <w:sz w:val="24"/>
            <w:szCs w:val="24"/>
            <w:lang w:eastAsia="ar-SA"/>
          </w:rPr>
          <w:footnoteReference w:id="2"/>
        </w:r>
      </w:ins>
    </w:p>
    <w:p w14:paraId="04AA3331" w14:textId="011D08B1" w:rsidR="00A8242D" w:rsidRPr="00F5563C" w:rsidRDefault="00A8242D" w:rsidP="00A8242D">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iCs/>
          <w:sz w:val="24"/>
          <w:szCs w:val="24"/>
          <w:lang w:eastAsia="ar-SA"/>
        </w:rPr>
        <w:t>„</w:t>
      </w:r>
      <w:r w:rsidR="00DC5802" w:rsidRPr="00F5563C">
        <w:rPr>
          <w:rFonts w:ascii="Times New Roman" w:eastAsia="Calibri" w:hAnsi="Times New Roman" w:cs="Times New Roman"/>
          <w:b/>
          <w:iCs/>
          <w:sz w:val="24"/>
          <w:szCs w:val="24"/>
          <w:lang w:eastAsia="ar-SA"/>
        </w:rPr>
        <w:t>Print és online folyóiratok szállítása a Pázmány Péter Katolikus Egyetem részére</w:t>
      </w:r>
      <w:r w:rsidRPr="00F5563C">
        <w:rPr>
          <w:rFonts w:ascii="Times New Roman" w:eastAsia="Calibri" w:hAnsi="Times New Roman" w:cs="Times New Roman"/>
          <w:b/>
          <w:iCs/>
          <w:sz w:val="24"/>
          <w:szCs w:val="24"/>
          <w:lang w:eastAsia="ar-SA"/>
        </w:rPr>
        <w:t>”</w:t>
      </w:r>
    </w:p>
    <w:p w14:paraId="15FD9047" w14:textId="77777777" w:rsidR="004F0917" w:rsidRPr="00F5563C" w:rsidRDefault="004F0917" w:rsidP="00610460">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rPr>
          <w:rFonts w:ascii="Times New Roman" w:eastAsia="Calibri" w:hAnsi="Times New Roman" w:cs="Times New Roman"/>
          <w:b/>
          <w:i/>
          <w:sz w:val="24"/>
          <w:szCs w:val="24"/>
          <w:lang w:eastAsia="ar-SA"/>
        </w:rPr>
      </w:pPr>
    </w:p>
    <w:p w14:paraId="779AD3BA"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09B98713"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TÁRGYÚ</w:t>
      </w:r>
    </w:p>
    <w:p w14:paraId="2D7FAB29"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D613C5"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53250B50" w14:textId="77777777" w:rsidR="004C7266" w:rsidRPr="00F5563C" w:rsidRDefault="004C7266"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3BDCCA9F" w14:textId="77777777" w:rsidR="00DC5802" w:rsidRPr="00F5563C" w:rsidRDefault="00AB05BA"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 xml:space="preserve">A 2015. ÉVI CXLIII. TÖRVÉNY, </w:t>
      </w:r>
      <w:r w:rsidR="00DC5802" w:rsidRPr="00F5563C">
        <w:rPr>
          <w:rFonts w:ascii="Times New Roman" w:eastAsia="Calibri" w:hAnsi="Times New Roman" w:cs="Times New Roman"/>
          <w:b/>
          <w:caps/>
          <w:sz w:val="24"/>
          <w:szCs w:val="24"/>
          <w:lang w:eastAsia="ar-SA"/>
        </w:rPr>
        <w:t xml:space="preserve">MÁSODIK RÉSZE, </w:t>
      </w:r>
    </w:p>
    <w:p w14:paraId="205608A2" w14:textId="77777777" w:rsidR="00DC5802" w:rsidRPr="00F5563C" w:rsidRDefault="00DC5802"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UNIÓS ÉRTÉKHATÁRT ELÉRŐ ÉRTÉKŰ</w:t>
      </w:r>
    </w:p>
    <w:p w14:paraId="15FD9055" w14:textId="1F9604A6" w:rsidR="004F0917" w:rsidRPr="00F5563C" w:rsidRDefault="00DC5802"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caps/>
          <w:sz w:val="24"/>
          <w:szCs w:val="24"/>
          <w:lang w:eastAsia="ar-SA"/>
        </w:rPr>
        <w:t>NYÍLT KÖZBESZERZÉSI ELJÁRÁSHOZ</w:t>
      </w:r>
    </w:p>
    <w:p w14:paraId="15FD9056"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7D162395" w14:textId="77777777" w:rsidR="004C7266" w:rsidRPr="00F5563C" w:rsidRDefault="004C7266"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C"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D" w14:textId="79079745"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201</w:t>
      </w:r>
      <w:r w:rsidR="00AC04B8" w:rsidRPr="00F5563C">
        <w:rPr>
          <w:rFonts w:ascii="Times New Roman" w:eastAsia="Calibri" w:hAnsi="Times New Roman" w:cs="Times New Roman"/>
          <w:b/>
          <w:sz w:val="24"/>
          <w:szCs w:val="24"/>
          <w:lang w:eastAsia="ar-SA"/>
        </w:rPr>
        <w:t>6</w:t>
      </w:r>
      <w:r w:rsidRPr="00F5563C">
        <w:rPr>
          <w:rFonts w:ascii="Times New Roman" w:eastAsia="Calibri" w:hAnsi="Times New Roman" w:cs="Times New Roman"/>
          <w:b/>
          <w:sz w:val="24"/>
          <w:szCs w:val="24"/>
          <w:lang w:eastAsia="ar-SA"/>
        </w:rPr>
        <w:t>.</w:t>
      </w:r>
    </w:p>
    <w:p w14:paraId="15FD905E"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60" w14:textId="77777777" w:rsidR="004F0917" w:rsidRPr="00F5563C" w:rsidRDefault="004F0917" w:rsidP="004F0917">
      <w:pPr>
        <w:pageBreakBefore/>
        <w:suppressAutoHyphens/>
        <w:autoSpaceDE w:val="0"/>
        <w:spacing w:after="0" w:line="240" w:lineRule="auto"/>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lastRenderedPageBreak/>
        <w:t>ALAPINFORMÁCIÓK A KÖZBESZERZÉSI ELJÁRÁSRÓL</w:t>
      </w:r>
    </w:p>
    <w:p w14:paraId="024044C8" w14:textId="77777777" w:rsidR="00610460" w:rsidRPr="00F5563C" w:rsidRDefault="00610460" w:rsidP="004D2FCD">
      <w:pPr>
        <w:suppressAutoHyphens/>
        <w:autoSpaceDE w:val="0"/>
        <w:spacing w:after="0" w:line="100" w:lineRule="atLeast"/>
        <w:jc w:val="both"/>
        <w:rPr>
          <w:rFonts w:ascii="Times New Roman" w:eastAsia="Calibri" w:hAnsi="Times New Roman" w:cs="Times New Roman"/>
          <w:sz w:val="24"/>
          <w:szCs w:val="24"/>
          <w:lang w:eastAsia="ar-SA"/>
        </w:rPr>
      </w:pPr>
    </w:p>
    <w:p w14:paraId="3FDD1D40" w14:textId="5222DCF6" w:rsidR="004D2FCD" w:rsidRDefault="003E2865" w:rsidP="004D2FCD">
      <w:pPr>
        <w:suppressAutoHyphens/>
        <w:autoSpaceDE w:val="0"/>
        <w:spacing w:after="0" w:line="100" w:lineRule="atLeast"/>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A Pázmány Péter Katolikus Egyetem</w:t>
      </w:r>
      <w:r w:rsidR="00C838D0">
        <w:rPr>
          <w:rFonts w:ascii="Times New Roman" w:eastAsia="Calibri" w:hAnsi="Times New Roman" w:cs="Times New Roman"/>
          <w:sz w:val="24"/>
          <w:szCs w:val="24"/>
          <w:lang w:eastAsia="ar-SA"/>
        </w:rPr>
        <w:t xml:space="preserve"> nevében ezennel felkérem </w:t>
      </w:r>
      <w:r w:rsidR="00DC5802" w:rsidRPr="00F5563C">
        <w:rPr>
          <w:rFonts w:ascii="Times New Roman" w:eastAsia="Calibri" w:hAnsi="Times New Roman" w:cs="Times New Roman"/>
          <w:sz w:val="24"/>
          <w:szCs w:val="24"/>
          <w:lang w:eastAsia="ar-SA"/>
        </w:rPr>
        <w:t>az Európai Unió hivatalos lapjában</w:t>
      </w:r>
      <w:r w:rsidR="00EF2D33">
        <w:rPr>
          <w:rFonts w:ascii="Times New Roman" w:eastAsia="Calibri" w:hAnsi="Times New Roman" w:cs="Times New Roman"/>
          <w:sz w:val="24"/>
          <w:szCs w:val="24"/>
          <w:lang w:eastAsia="ar-SA"/>
        </w:rPr>
        <w:t xml:space="preserve"> </w:t>
      </w:r>
      <w:r w:rsidR="00EF2D33" w:rsidRPr="00EF2D33">
        <w:rPr>
          <w:rFonts w:ascii="Times New Roman" w:eastAsia="Calibri" w:hAnsi="Times New Roman" w:cs="Times New Roman"/>
          <w:sz w:val="24"/>
          <w:szCs w:val="24"/>
          <w:lang w:eastAsia="ar-SA"/>
        </w:rPr>
        <w:t>2016/S 242-440996</w:t>
      </w:r>
      <w:r w:rsidR="00DC5802" w:rsidRPr="00EF2D33">
        <w:rPr>
          <w:rFonts w:ascii="Times New Roman" w:eastAsia="Calibri" w:hAnsi="Times New Roman" w:cs="Times New Roman"/>
          <w:sz w:val="24"/>
          <w:szCs w:val="24"/>
          <w:lang w:eastAsia="ar-SA"/>
        </w:rPr>
        <w:t xml:space="preserve"> iktatószámon 2016.</w:t>
      </w:r>
      <w:r w:rsidR="00EF2D33">
        <w:rPr>
          <w:rFonts w:ascii="Times New Roman" w:eastAsia="Calibri" w:hAnsi="Times New Roman" w:cs="Times New Roman"/>
          <w:sz w:val="24"/>
          <w:szCs w:val="24"/>
          <w:lang w:eastAsia="ar-SA"/>
        </w:rPr>
        <w:t>12.15</w:t>
      </w:r>
      <w:r w:rsidR="00DC5802" w:rsidRPr="00EF2D33">
        <w:rPr>
          <w:rFonts w:ascii="Times New Roman" w:eastAsia="Calibri" w:hAnsi="Times New Roman" w:cs="Times New Roman"/>
          <w:sz w:val="24"/>
          <w:szCs w:val="24"/>
          <w:lang w:eastAsia="ar-SA"/>
        </w:rPr>
        <w:t>. napján közzé</w:t>
      </w:r>
      <w:r w:rsidR="00C838D0">
        <w:rPr>
          <w:rFonts w:ascii="Times New Roman" w:eastAsia="Calibri" w:hAnsi="Times New Roman" w:cs="Times New Roman"/>
          <w:sz w:val="24"/>
          <w:szCs w:val="24"/>
          <w:lang w:eastAsia="ar-SA"/>
        </w:rPr>
        <w:t>tett</w:t>
      </w:r>
      <w:r w:rsidR="00DC5802" w:rsidRPr="00EF2D33">
        <w:rPr>
          <w:rFonts w:ascii="Times New Roman" w:eastAsia="Calibri" w:hAnsi="Times New Roman" w:cs="Times New Roman"/>
          <w:sz w:val="24"/>
          <w:szCs w:val="24"/>
          <w:lang w:eastAsia="ar-SA"/>
        </w:rPr>
        <w:t xml:space="preserve"> jelen közbeszerzés tárgyát képező feladatok megvalósítására.</w:t>
      </w:r>
    </w:p>
    <w:p w14:paraId="13107FB3" w14:textId="77777777" w:rsidR="0052610B" w:rsidRDefault="0052610B" w:rsidP="004D2FCD">
      <w:pPr>
        <w:suppressAutoHyphens/>
        <w:autoSpaceDE w:val="0"/>
        <w:spacing w:after="0" w:line="100" w:lineRule="atLeast"/>
        <w:jc w:val="both"/>
        <w:rPr>
          <w:rFonts w:ascii="Times New Roman" w:eastAsia="Calibri" w:hAnsi="Times New Roman" w:cs="Times New Roman"/>
          <w:sz w:val="24"/>
          <w:szCs w:val="24"/>
          <w:lang w:eastAsia="ar-SA"/>
        </w:rPr>
      </w:pPr>
    </w:p>
    <w:p w14:paraId="1530AC1F" w14:textId="77777777" w:rsidR="008D2D1E" w:rsidRDefault="0052610B" w:rsidP="004D2FCD">
      <w:pPr>
        <w:suppressAutoHyphens/>
        <w:autoSpaceDE w:val="0"/>
        <w:spacing w:after="0" w:line="100" w:lineRule="atLeast"/>
        <w:jc w:val="both"/>
        <w:rPr>
          <w:rFonts w:ascii="Times New Roman" w:eastAsia="Calibri" w:hAnsi="Times New Roman" w:cs="Times New Roman"/>
          <w:sz w:val="24"/>
          <w:szCs w:val="24"/>
          <w:highlight w:val="yellow"/>
          <w:lang w:eastAsia="ar-SA"/>
        </w:rPr>
      </w:pPr>
      <w:r w:rsidRPr="0052610B">
        <w:rPr>
          <w:rFonts w:ascii="Times New Roman" w:eastAsia="Calibri" w:hAnsi="Times New Roman" w:cs="Times New Roman"/>
          <w:sz w:val="24"/>
          <w:szCs w:val="24"/>
          <w:highlight w:val="yellow"/>
          <w:lang w:eastAsia="ar-SA"/>
        </w:rPr>
        <w:t>A módosító hirdetmény (korrigendum) k</w:t>
      </w:r>
      <w:r w:rsidR="008D2D1E">
        <w:rPr>
          <w:rFonts w:ascii="Times New Roman" w:eastAsia="Calibri" w:hAnsi="Times New Roman" w:cs="Times New Roman"/>
          <w:sz w:val="24"/>
          <w:szCs w:val="24"/>
          <w:highlight w:val="yellow"/>
          <w:lang w:eastAsia="ar-SA"/>
        </w:rPr>
        <w:t>özzétételének</w:t>
      </w:r>
      <w:r w:rsidRPr="0052610B">
        <w:rPr>
          <w:rFonts w:ascii="Times New Roman" w:eastAsia="Calibri" w:hAnsi="Times New Roman" w:cs="Times New Roman"/>
          <w:sz w:val="24"/>
          <w:szCs w:val="24"/>
          <w:highlight w:val="yellow"/>
          <w:lang w:eastAsia="ar-SA"/>
        </w:rPr>
        <w:t xml:space="preserve"> napja:</w:t>
      </w:r>
      <w:r w:rsidR="008D2D1E">
        <w:rPr>
          <w:rFonts w:ascii="Times New Roman" w:eastAsia="Calibri" w:hAnsi="Times New Roman" w:cs="Times New Roman"/>
          <w:sz w:val="24"/>
          <w:szCs w:val="24"/>
          <w:highlight w:val="yellow"/>
          <w:lang w:eastAsia="ar-SA"/>
        </w:rPr>
        <w:t xml:space="preserve"> 2017.01.20.</w:t>
      </w:r>
    </w:p>
    <w:p w14:paraId="63D312F3" w14:textId="409E3A4C" w:rsidR="0052610B" w:rsidRPr="00F5563C" w:rsidRDefault="008D2D1E" w:rsidP="004D2FCD">
      <w:pPr>
        <w:suppressAutoHyphens/>
        <w:autoSpaceDE w:val="0"/>
        <w:spacing w:after="0" w:line="100" w:lineRule="atLeast"/>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highlight w:val="yellow"/>
          <w:lang w:eastAsia="ar-SA"/>
        </w:rPr>
        <w:t>Korrigendum iktatószáma: 2017/S 014-021319</w:t>
      </w:r>
      <w:r w:rsidR="0052610B" w:rsidRPr="0052610B">
        <w:rPr>
          <w:rFonts w:ascii="Times New Roman" w:eastAsia="Calibri" w:hAnsi="Times New Roman" w:cs="Times New Roman"/>
          <w:sz w:val="24"/>
          <w:szCs w:val="24"/>
          <w:highlight w:val="yellow"/>
          <w:lang w:eastAsia="ar-SA"/>
        </w:rPr>
        <w:t xml:space="preserve"> </w:t>
      </w:r>
    </w:p>
    <w:p w14:paraId="20B7FBD1" w14:textId="77777777" w:rsidR="004D2FCD" w:rsidRPr="00F5563C" w:rsidRDefault="004D2FCD" w:rsidP="004D2FCD">
      <w:pPr>
        <w:suppressAutoHyphens/>
        <w:autoSpaceDE w:val="0"/>
        <w:spacing w:after="0" w:line="100" w:lineRule="atLeast"/>
        <w:jc w:val="both"/>
        <w:rPr>
          <w:rFonts w:ascii="Times New Roman" w:eastAsia="Calibri" w:hAnsi="Times New Roman" w:cs="Times New Roman"/>
          <w:sz w:val="24"/>
          <w:szCs w:val="24"/>
          <w:lang w:eastAsia="ar-SA"/>
        </w:rPr>
      </w:pPr>
    </w:p>
    <w:p w14:paraId="0F768EAF" w14:textId="0983554E" w:rsidR="00070303" w:rsidRPr="00F5563C" w:rsidRDefault="004D2FCD" w:rsidP="004D2FCD">
      <w:pPr>
        <w:suppressAutoHyphens/>
        <w:autoSpaceDE w:val="0"/>
        <w:spacing w:after="0" w:line="100" w:lineRule="atLeast"/>
        <w:jc w:val="both"/>
        <w:rPr>
          <w:rFonts w:ascii="Times New Roman" w:eastAsia="Calibri" w:hAnsi="Times New Roman" w:cs="Times New Roman"/>
          <w:b/>
          <w:sz w:val="24"/>
          <w:szCs w:val="24"/>
          <w:lang w:eastAsia="ar-SA"/>
        </w:rPr>
      </w:pPr>
      <w:r w:rsidRPr="0072081F">
        <w:rPr>
          <w:rFonts w:ascii="Times New Roman" w:eastAsia="Calibri" w:hAnsi="Times New Roman" w:cs="Times New Roman"/>
          <w:b/>
          <w:sz w:val="24"/>
          <w:szCs w:val="24"/>
          <w:highlight w:val="yellow"/>
          <w:lang w:eastAsia="ar-SA"/>
        </w:rPr>
        <w:t>Ajánlattételi határidő: 201</w:t>
      </w:r>
      <w:r w:rsidR="00DC5802" w:rsidRPr="0072081F">
        <w:rPr>
          <w:rFonts w:ascii="Times New Roman" w:eastAsia="Calibri" w:hAnsi="Times New Roman" w:cs="Times New Roman"/>
          <w:b/>
          <w:sz w:val="24"/>
          <w:szCs w:val="24"/>
          <w:highlight w:val="yellow"/>
          <w:lang w:eastAsia="ar-SA"/>
        </w:rPr>
        <w:t>7</w:t>
      </w:r>
      <w:r w:rsidRPr="0072081F">
        <w:rPr>
          <w:rFonts w:ascii="Times New Roman" w:eastAsia="Calibri" w:hAnsi="Times New Roman" w:cs="Times New Roman"/>
          <w:b/>
          <w:sz w:val="24"/>
          <w:szCs w:val="24"/>
          <w:highlight w:val="yellow"/>
          <w:lang w:eastAsia="ar-SA"/>
        </w:rPr>
        <w:t>.</w:t>
      </w:r>
      <w:r w:rsidR="009E6B71" w:rsidRPr="0072081F">
        <w:rPr>
          <w:rFonts w:ascii="Times New Roman" w:eastAsia="Calibri" w:hAnsi="Times New Roman" w:cs="Times New Roman"/>
          <w:b/>
          <w:sz w:val="24"/>
          <w:szCs w:val="24"/>
          <w:highlight w:val="yellow"/>
          <w:lang w:eastAsia="ar-SA"/>
        </w:rPr>
        <w:t xml:space="preserve"> </w:t>
      </w:r>
      <w:del w:id="3" w:author="GVC Kft Bianka" w:date="2017-01-17T09:31:00Z">
        <w:r w:rsidR="005502C3" w:rsidRPr="0072081F" w:rsidDel="0009195E">
          <w:rPr>
            <w:rFonts w:ascii="Times New Roman" w:eastAsia="Calibri" w:hAnsi="Times New Roman" w:cs="Times New Roman"/>
            <w:b/>
            <w:sz w:val="24"/>
            <w:szCs w:val="24"/>
            <w:highlight w:val="yellow"/>
            <w:lang w:eastAsia="ar-SA"/>
          </w:rPr>
          <w:delText xml:space="preserve">január </w:delText>
        </w:r>
      </w:del>
      <w:ins w:id="4" w:author="GVC Kft Bianka" w:date="2017-01-17T09:31:00Z">
        <w:r w:rsidR="0009195E">
          <w:rPr>
            <w:rFonts w:ascii="Times New Roman" w:eastAsia="Calibri" w:hAnsi="Times New Roman" w:cs="Times New Roman"/>
            <w:b/>
            <w:sz w:val="24"/>
            <w:szCs w:val="24"/>
            <w:highlight w:val="yellow"/>
            <w:lang w:eastAsia="ar-SA"/>
          </w:rPr>
          <w:t>febr</w:t>
        </w:r>
        <w:r w:rsidR="0009195E" w:rsidRPr="0072081F">
          <w:rPr>
            <w:rFonts w:ascii="Times New Roman" w:eastAsia="Calibri" w:hAnsi="Times New Roman" w:cs="Times New Roman"/>
            <w:b/>
            <w:sz w:val="24"/>
            <w:szCs w:val="24"/>
            <w:highlight w:val="yellow"/>
            <w:lang w:eastAsia="ar-SA"/>
          </w:rPr>
          <w:t xml:space="preserve">uár </w:t>
        </w:r>
        <w:r w:rsidR="0009195E">
          <w:rPr>
            <w:rFonts w:ascii="Times New Roman" w:eastAsia="Calibri" w:hAnsi="Times New Roman" w:cs="Times New Roman"/>
            <w:b/>
            <w:sz w:val="24"/>
            <w:szCs w:val="24"/>
            <w:highlight w:val="yellow"/>
            <w:lang w:eastAsia="ar-SA"/>
          </w:rPr>
          <w:t>6</w:t>
        </w:r>
      </w:ins>
      <w:del w:id="5" w:author="GVC Kft Bianka" w:date="2017-01-17T09:31:00Z">
        <w:r w:rsidR="000F0FAE" w:rsidRPr="0072081F" w:rsidDel="0009195E">
          <w:rPr>
            <w:rFonts w:ascii="Times New Roman" w:eastAsia="Calibri" w:hAnsi="Times New Roman" w:cs="Times New Roman"/>
            <w:b/>
            <w:sz w:val="24"/>
            <w:szCs w:val="24"/>
            <w:highlight w:val="yellow"/>
            <w:lang w:eastAsia="ar-SA"/>
          </w:rPr>
          <w:delText>20</w:delText>
        </w:r>
      </w:del>
      <w:r w:rsidR="005502C3" w:rsidRPr="0072081F">
        <w:rPr>
          <w:rFonts w:ascii="Times New Roman" w:eastAsia="Calibri" w:hAnsi="Times New Roman" w:cs="Times New Roman"/>
          <w:b/>
          <w:sz w:val="24"/>
          <w:szCs w:val="24"/>
          <w:highlight w:val="yellow"/>
          <w:lang w:eastAsia="ar-SA"/>
        </w:rPr>
        <w:t xml:space="preserve">. </w:t>
      </w:r>
      <w:del w:id="6" w:author="GVC Kft Bianka" w:date="2017-01-17T09:31:00Z">
        <w:r w:rsidR="000F0FAE" w:rsidRPr="0072081F" w:rsidDel="0009195E">
          <w:rPr>
            <w:rFonts w:ascii="Times New Roman" w:eastAsia="Calibri" w:hAnsi="Times New Roman" w:cs="Times New Roman"/>
            <w:b/>
            <w:sz w:val="24"/>
            <w:szCs w:val="24"/>
            <w:highlight w:val="yellow"/>
            <w:lang w:eastAsia="ar-SA"/>
          </w:rPr>
          <w:delText>pénte</w:delText>
        </w:r>
      </w:del>
      <w:r w:rsidR="00ED1FB8">
        <w:rPr>
          <w:rFonts w:ascii="Times New Roman" w:eastAsia="Calibri" w:hAnsi="Times New Roman" w:cs="Times New Roman"/>
          <w:b/>
          <w:sz w:val="24"/>
          <w:szCs w:val="24"/>
          <w:highlight w:val="yellow"/>
          <w:lang w:eastAsia="ar-SA"/>
        </w:rPr>
        <w:t>hétfő</w:t>
      </w:r>
      <w:bookmarkStart w:id="7" w:name="_GoBack"/>
      <w:bookmarkEnd w:id="7"/>
      <w:r w:rsidR="005502C3" w:rsidRPr="0072081F">
        <w:rPr>
          <w:rFonts w:ascii="Times New Roman" w:eastAsia="Calibri" w:hAnsi="Times New Roman" w:cs="Times New Roman"/>
          <w:b/>
          <w:sz w:val="24"/>
          <w:szCs w:val="24"/>
          <w:highlight w:val="yellow"/>
          <w:lang w:eastAsia="ar-SA"/>
        </w:rPr>
        <w:t>,</w:t>
      </w:r>
      <w:r w:rsidR="003A5796" w:rsidRPr="0072081F">
        <w:rPr>
          <w:rFonts w:ascii="Times New Roman" w:eastAsia="Calibri" w:hAnsi="Times New Roman" w:cs="Times New Roman"/>
          <w:b/>
          <w:sz w:val="24"/>
          <w:szCs w:val="24"/>
          <w:highlight w:val="yellow"/>
          <w:lang w:eastAsia="ar-SA"/>
        </w:rPr>
        <w:t xml:space="preserve"> </w:t>
      </w:r>
      <w:r w:rsidR="007913E0" w:rsidRPr="0072081F">
        <w:rPr>
          <w:rFonts w:ascii="Times New Roman" w:eastAsia="Calibri" w:hAnsi="Times New Roman" w:cs="Times New Roman"/>
          <w:b/>
          <w:sz w:val="24"/>
          <w:szCs w:val="24"/>
          <w:highlight w:val="yellow"/>
          <w:lang w:eastAsia="ar-SA"/>
        </w:rPr>
        <w:t>11</w:t>
      </w:r>
      <w:r w:rsidR="003A5796" w:rsidRPr="0072081F">
        <w:rPr>
          <w:rFonts w:ascii="Times New Roman" w:eastAsia="Calibri" w:hAnsi="Times New Roman" w:cs="Times New Roman"/>
          <w:b/>
          <w:sz w:val="24"/>
          <w:szCs w:val="24"/>
          <w:highlight w:val="yellow"/>
          <w:lang w:eastAsia="ar-SA"/>
        </w:rPr>
        <w:t>.00</w:t>
      </w:r>
      <w:r w:rsidRPr="0072081F">
        <w:rPr>
          <w:rFonts w:ascii="Times New Roman" w:eastAsia="Calibri" w:hAnsi="Times New Roman" w:cs="Times New Roman"/>
          <w:b/>
          <w:sz w:val="24"/>
          <w:szCs w:val="24"/>
          <w:highlight w:val="yellow"/>
          <w:lang w:eastAsia="ar-SA"/>
        </w:rPr>
        <w:t xml:space="preserve"> óra.</w:t>
      </w:r>
    </w:p>
    <w:p w14:paraId="15FD9063"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p>
    <w:p w14:paraId="15FD9064" w14:textId="77777777" w:rsidR="004F0917" w:rsidRPr="00F5563C" w:rsidRDefault="004F0917" w:rsidP="004F0917">
      <w:pPr>
        <w:tabs>
          <w:tab w:val="left" w:pos="708"/>
        </w:tabs>
        <w:suppressAutoHyphens/>
        <w:spacing w:after="0" w:line="100" w:lineRule="atLeast"/>
        <w:jc w:val="both"/>
        <w:rPr>
          <w:rFonts w:ascii="Times New Roman" w:eastAsia="Calibri" w:hAnsi="Times New Roman" w:cs="Times New Roman"/>
          <w:bCs/>
          <w:sz w:val="24"/>
          <w:szCs w:val="24"/>
          <w:lang w:eastAsia="hu-HU"/>
        </w:rPr>
      </w:pPr>
      <w:r w:rsidRPr="00F5563C">
        <w:rPr>
          <w:rFonts w:ascii="Times New Roman" w:eastAsia="Calibri" w:hAnsi="Times New Roman" w:cs="Times New Roman"/>
          <w:bCs/>
          <w:sz w:val="24"/>
          <w:szCs w:val="24"/>
          <w:u w:val="single"/>
          <w:lang w:eastAsia="hu-HU"/>
        </w:rPr>
        <w:t>Ajánlatkérőre vonatkozó információk:</w:t>
      </w:r>
    </w:p>
    <w:p w14:paraId="0019969A"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Név: Pázmány Péter Katolikus Egyetem</w:t>
      </w:r>
    </w:p>
    <w:p w14:paraId="70B34F02"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Cím: 1088 Budapest, Szentkirályi u. 28.</w:t>
      </w:r>
    </w:p>
    <w:p w14:paraId="29EB015B"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 xml:space="preserve">Képviselő: Dr. Szuromi Szabolcs rektor </w:t>
      </w:r>
    </w:p>
    <w:p w14:paraId="379FCA77"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Telefon: +36 1 4297200</w:t>
      </w:r>
    </w:p>
    <w:p w14:paraId="0826F8DF"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Fax: +36 1 4297293</w:t>
      </w:r>
    </w:p>
    <w:p w14:paraId="5A263AFB" w14:textId="77777777" w:rsidR="0095712B" w:rsidRPr="00F5563C" w:rsidRDefault="0095712B" w:rsidP="0095712B">
      <w:pPr>
        <w:pStyle w:val="Szvegtrzs31"/>
        <w:spacing w:after="0" w:line="240" w:lineRule="auto"/>
        <w:rPr>
          <w:sz w:val="24"/>
          <w:szCs w:val="24"/>
        </w:rPr>
      </w:pPr>
    </w:p>
    <w:p w14:paraId="07B1A354"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u w:val="single"/>
        </w:rPr>
        <w:t>Lebonyolító szervezet:</w:t>
      </w:r>
    </w:p>
    <w:p w14:paraId="44D36F75"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GVC Tanácsadó és Szolgáltató Kft.</w:t>
      </w:r>
    </w:p>
    <w:p w14:paraId="7E67C034"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HU-1141 Budapest, Komócsy u. 5. I. emelet</w:t>
      </w:r>
    </w:p>
    <w:p w14:paraId="6D458FE3" w14:textId="035BF24C"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 xml:space="preserve">Telefon: +36 30 </w:t>
      </w:r>
      <w:r w:rsidR="00AF671C" w:rsidRPr="00F5563C">
        <w:rPr>
          <w:rFonts w:ascii="Times New Roman" w:hAnsi="Times New Roman" w:cs="Times New Roman"/>
          <w:sz w:val="24"/>
          <w:szCs w:val="24"/>
        </w:rPr>
        <w:t>3003865</w:t>
      </w:r>
    </w:p>
    <w:p w14:paraId="0D9B6D64" w14:textId="49A4D3AA" w:rsidR="00A8242D" w:rsidRPr="00F5563C" w:rsidRDefault="0095712B" w:rsidP="0095712B">
      <w:pPr>
        <w:spacing w:after="0" w:line="240" w:lineRule="auto"/>
        <w:jc w:val="both"/>
        <w:rPr>
          <w:rStyle w:val="Hiperhivatkozs"/>
          <w:rFonts w:ascii="Times New Roman" w:hAnsi="Times New Roman"/>
          <w:color w:val="auto"/>
          <w:sz w:val="24"/>
          <w:szCs w:val="24"/>
          <w:u w:val="none"/>
          <w:lang w:bidi="ar-SA"/>
        </w:rPr>
      </w:pPr>
      <w:r w:rsidRPr="00F5563C">
        <w:rPr>
          <w:rFonts w:ascii="Times New Roman" w:hAnsi="Times New Roman" w:cs="Times New Roman"/>
          <w:sz w:val="24"/>
          <w:szCs w:val="24"/>
        </w:rPr>
        <w:t xml:space="preserve">E-mail: </w:t>
      </w:r>
      <w:hyperlink r:id="rId12" w:history="1">
        <w:r w:rsidRPr="00F5563C">
          <w:rPr>
            <w:rStyle w:val="Hiperhivatkozs"/>
            <w:rFonts w:ascii="Times New Roman" w:hAnsi="Times New Roman"/>
            <w:sz w:val="24"/>
            <w:szCs w:val="24"/>
          </w:rPr>
          <w:t>titkarsag@gvckft.hu</w:t>
        </w:r>
      </w:hyperlink>
    </w:p>
    <w:p w14:paraId="15FD9070" w14:textId="34B7E365" w:rsidR="004F0917" w:rsidRPr="00F5563C" w:rsidRDefault="004F0917" w:rsidP="00A8242D">
      <w:pPr>
        <w:suppressAutoHyphens/>
        <w:spacing w:after="0" w:line="100" w:lineRule="atLeast"/>
        <w:textAlignment w:val="baseline"/>
        <w:rPr>
          <w:rFonts w:ascii="Times New Roman" w:eastAsia="Calibri" w:hAnsi="Times New Roman" w:cs="Times New Roman"/>
          <w:sz w:val="24"/>
          <w:szCs w:val="24"/>
          <w:u w:val="single"/>
          <w:lang w:eastAsia="ar-SA"/>
        </w:rPr>
      </w:pPr>
    </w:p>
    <w:p w14:paraId="3A45A805" w14:textId="455F31E6"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 xml:space="preserve">Eljáró felelős akkreditált közbeszerzési szaktanácsadó: </w:t>
      </w:r>
      <w:r w:rsidRPr="00F5563C">
        <w:rPr>
          <w:rFonts w:ascii="Times New Roman" w:eastAsia="Calibri" w:hAnsi="Times New Roman" w:cs="Times New Roman"/>
          <w:sz w:val="24"/>
          <w:szCs w:val="24"/>
          <w:lang w:eastAsia="ar-SA"/>
        </w:rPr>
        <w:t>Bálint Gyöngyi</w:t>
      </w:r>
    </w:p>
    <w:p w14:paraId="1D4B961E" w14:textId="10A731F0"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Lajstromszáma: OO700</w:t>
      </w:r>
    </w:p>
    <w:p w14:paraId="77CACF9E" w14:textId="37E61457" w:rsidR="00DC5802" w:rsidRPr="00F5563C" w:rsidRDefault="00DC5802" w:rsidP="00DC5802">
      <w:pPr>
        <w:spacing w:after="0" w:line="240" w:lineRule="auto"/>
        <w:jc w:val="both"/>
        <w:rPr>
          <w:rFonts w:ascii="Times New Roman" w:hAnsi="Times New Roman" w:cs="Times New Roman"/>
          <w:sz w:val="24"/>
          <w:szCs w:val="24"/>
        </w:rPr>
      </w:pPr>
      <w:r w:rsidRPr="00F5563C">
        <w:rPr>
          <w:rFonts w:ascii="Times New Roman" w:eastAsia="Calibri" w:hAnsi="Times New Roman" w:cs="Times New Roman"/>
          <w:sz w:val="24"/>
          <w:szCs w:val="24"/>
          <w:lang w:eastAsia="ar-SA"/>
        </w:rPr>
        <w:t xml:space="preserve">levelezési cím: </w:t>
      </w:r>
      <w:r w:rsidRPr="00F5563C">
        <w:rPr>
          <w:rFonts w:ascii="Times New Roman" w:hAnsi="Times New Roman" w:cs="Times New Roman"/>
          <w:sz w:val="24"/>
          <w:szCs w:val="24"/>
        </w:rPr>
        <w:t>HU-1141 Budapest, Komócsy u. 5. I. emelet</w:t>
      </w:r>
    </w:p>
    <w:p w14:paraId="4FCB6585" w14:textId="56ED351F"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lang w:eastAsia="ar-SA"/>
        </w:rPr>
        <w:t xml:space="preserve">e-mail cím: </w:t>
      </w:r>
      <w:hyperlink r:id="rId13" w:history="1">
        <w:r w:rsidRPr="00F5563C">
          <w:rPr>
            <w:rStyle w:val="Hiperhivatkozs"/>
            <w:rFonts w:ascii="Times New Roman" w:hAnsi="Times New Roman"/>
            <w:sz w:val="24"/>
            <w:szCs w:val="24"/>
          </w:rPr>
          <w:t>titkarsag@gvckft.hu</w:t>
        </w:r>
      </w:hyperlink>
    </w:p>
    <w:p w14:paraId="208264BC" w14:textId="77777777"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p>
    <w:p w14:paraId="15FD9071"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Az eljárás típusa:</w:t>
      </w:r>
    </w:p>
    <w:p w14:paraId="15FD9073" w14:textId="5A01918C" w:rsidR="004F0917" w:rsidRPr="00F5563C" w:rsidRDefault="00DC5802" w:rsidP="004F0917">
      <w:pPr>
        <w:suppressAutoHyphens/>
        <w:autoSpaceDE w:val="0"/>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 közbeszerzésekről szóló 2015. évi CXLIII. törvény (továbbiakban: Kbt.) Második része szerinti, uniós értékhatárt elérő értékű nyílt eljárás a Kbt. 81. § (1) bekezdés alapján.</w:t>
      </w:r>
    </w:p>
    <w:p w14:paraId="09398D77" w14:textId="77777777"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4"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Eljárás nyelve:</w:t>
      </w:r>
    </w:p>
    <w:p w14:paraId="15FD9075"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Jelen közbeszerzési eljárás kizárólagos hivatalos nyelve a magyar. </w:t>
      </w:r>
      <w:bookmarkStart w:id="8" w:name="pr274"/>
      <w:r w:rsidRPr="00F5563C">
        <w:rPr>
          <w:rFonts w:ascii="Times New Roman" w:eastAsia="Calibri" w:hAnsi="Times New Roman" w:cs="Times New Roman"/>
          <w:sz w:val="24"/>
          <w:szCs w:val="24"/>
          <w:lang w:eastAsia="ar-SA"/>
        </w:rPr>
        <w:t>Az ajánlatkérő a nem magyar nyelven benyújtott dokumentumok ajánlattevő általi felelős fordítását is elfogadja.</w:t>
      </w:r>
      <w:bookmarkEnd w:id="8"/>
    </w:p>
    <w:p w14:paraId="15FD9076"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A" w14:textId="1C2D500D"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Az eljárás tárgya:</w:t>
      </w:r>
    </w:p>
    <w:p w14:paraId="14A2220A" w14:textId="41F6CC15" w:rsidR="00A8242D" w:rsidRPr="00F5563C" w:rsidRDefault="0095712B" w:rsidP="004F0917">
      <w:pPr>
        <w:suppressAutoHyphens/>
        <w:autoSpaceDE w:val="0"/>
        <w:spacing w:after="0" w:line="240" w:lineRule="auto"/>
        <w:jc w:val="both"/>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w:t>
      </w:r>
      <w:r w:rsidR="00DC5802" w:rsidRPr="00F5563C">
        <w:rPr>
          <w:rFonts w:ascii="Times New Roman" w:eastAsia="Calibri" w:hAnsi="Times New Roman" w:cs="Times New Roman"/>
          <w:b/>
          <w:iCs/>
          <w:sz w:val="24"/>
          <w:szCs w:val="24"/>
          <w:lang w:eastAsia="ar-SA"/>
        </w:rPr>
        <w:t>Print és online folyóiratok szállítása a Pázmány Péter Katolikus Egyetem részére</w:t>
      </w:r>
      <w:r w:rsidRPr="00F5563C">
        <w:rPr>
          <w:rFonts w:ascii="Times New Roman" w:eastAsia="Calibri" w:hAnsi="Times New Roman" w:cs="Times New Roman"/>
          <w:b/>
          <w:sz w:val="24"/>
          <w:szCs w:val="24"/>
          <w:lang w:eastAsia="ar-SA"/>
        </w:rPr>
        <w:t>”</w:t>
      </w:r>
    </w:p>
    <w:p w14:paraId="086E4844" w14:textId="77777777" w:rsidR="0095712B" w:rsidRPr="00F5563C" w:rsidRDefault="0095712B" w:rsidP="004F0917">
      <w:pPr>
        <w:suppressAutoHyphens/>
        <w:autoSpaceDE w:val="0"/>
        <w:spacing w:after="0" w:line="240" w:lineRule="auto"/>
        <w:jc w:val="both"/>
        <w:rPr>
          <w:rFonts w:ascii="Times New Roman" w:eastAsia="Calibri" w:hAnsi="Times New Roman" w:cs="Times New Roman"/>
          <w:sz w:val="24"/>
          <w:szCs w:val="24"/>
          <w:lang w:eastAsia="ar-SA"/>
        </w:rPr>
      </w:pPr>
    </w:p>
    <w:p w14:paraId="15FD907B" w14:textId="24816F50"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 xml:space="preserve">A szerződés </w:t>
      </w:r>
      <w:r w:rsidR="00171B9B" w:rsidRPr="00F5563C">
        <w:rPr>
          <w:rFonts w:ascii="Times New Roman" w:eastAsia="Calibri" w:hAnsi="Times New Roman" w:cs="Times New Roman"/>
          <w:sz w:val="24"/>
          <w:szCs w:val="24"/>
          <w:u w:val="single"/>
          <w:lang w:eastAsia="ar-SA"/>
        </w:rPr>
        <w:t>teljesítésének határideje</w:t>
      </w:r>
      <w:r w:rsidR="0015025D" w:rsidRPr="00F5563C">
        <w:rPr>
          <w:rFonts w:ascii="Times New Roman" w:eastAsia="Calibri" w:hAnsi="Times New Roman" w:cs="Times New Roman"/>
          <w:sz w:val="24"/>
          <w:szCs w:val="24"/>
          <w:u w:val="single"/>
          <w:lang w:eastAsia="ar-SA"/>
        </w:rPr>
        <w:t>:</w:t>
      </w:r>
    </w:p>
    <w:p w14:paraId="2B92019A" w14:textId="34000B96" w:rsidR="00AB05BA" w:rsidRPr="00F5563C" w:rsidRDefault="00DC5802"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1.-7. részek tekintetében: </w:t>
      </w:r>
      <w:r w:rsidR="00AB05BA" w:rsidRPr="00F5563C">
        <w:rPr>
          <w:rFonts w:ascii="Times New Roman" w:eastAsia="Calibri" w:hAnsi="Times New Roman" w:cs="Times New Roman"/>
          <w:sz w:val="24"/>
          <w:szCs w:val="24"/>
          <w:lang w:eastAsia="ar-SA"/>
        </w:rPr>
        <w:t xml:space="preserve">A szerződést a felek határozott időtartamra kötik, a </w:t>
      </w:r>
      <w:r w:rsidR="0061689A" w:rsidRPr="00F5563C">
        <w:rPr>
          <w:rFonts w:ascii="Times New Roman" w:eastAsia="Calibri" w:hAnsi="Times New Roman" w:cs="Times New Roman"/>
          <w:sz w:val="24"/>
          <w:szCs w:val="24"/>
          <w:lang w:eastAsia="ar-SA"/>
        </w:rPr>
        <w:t>teljesítés időszaka: 2017. január 1.-201</w:t>
      </w:r>
      <w:r w:rsidR="006A61BF" w:rsidRPr="00F5563C">
        <w:rPr>
          <w:rFonts w:ascii="Times New Roman" w:eastAsia="Calibri" w:hAnsi="Times New Roman" w:cs="Times New Roman"/>
          <w:sz w:val="24"/>
          <w:szCs w:val="24"/>
          <w:lang w:eastAsia="ar-SA"/>
        </w:rPr>
        <w:t>7</w:t>
      </w:r>
      <w:r w:rsidR="0061689A" w:rsidRPr="00F5563C">
        <w:rPr>
          <w:rFonts w:ascii="Times New Roman" w:eastAsia="Calibri" w:hAnsi="Times New Roman" w:cs="Times New Roman"/>
          <w:sz w:val="24"/>
          <w:szCs w:val="24"/>
          <w:lang w:eastAsia="ar-SA"/>
        </w:rPr>
        <w:t>.12.31.</w:t>
      </w:r>
    </w:p>
    <w:p w14:paraId="4A6AEEC6" w14:textId="622335AB" w:rsidR="00AB05BA" w:rsidRPr="00F5563C" w:rsidRDefault="00DC5802"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8.-9. részek tekintetében: A szerződést a felek határozott időtartamra kötik, a teljesítés időszaka: szerződéskötéstől-2017.12.31.</w:t>
      </w:r>
    </w:p>
    <w:p w14:paraId="00C937B0" w14:textId="7A38CF91"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lang w:eastAsia="ar-SA"/>
        </w:rPr>
        <w:t>10.-11. részek tekintetében: A szerződést a felek határozott időtartamra kötik, a teljesítés időszaka: 2017. január 1.-szerződéskötésig.</w:t>
      </w:r>
    </w:p>
    <w:p w14:paraId="426A0546" w14:textId="77777777"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F" w14:textId="3F892821"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Egyéb rendelkezések:</w:t>
      </w:r>
    </w:p>
    <w:p w14:paraId="15FD9082" w14:textId="1ACA6702"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lastRenderedPageBreak/>
        <w:t xml:space="preserve">Az eljárás során felmerülő, az eljárást megindító felhívásban és </w:t>
      </w:r>
      <w:r w:rsidR="002C329D" w:rsidRPr="00F5563C">
        <w:rPr>
          <w:rFonts w:ascii="Times New Roman" w:eastAsia="Calibri" w:hAnsi="Times New Roman" w:cs="Times New Roman"/>
          <w:sz w:val="24"/>
          <w:szCs w:val="24"/>
          <w:lang w:eastAsia="ar-SA"/>
        </w:rPr>
        <w:t xml:space="preserve">a </w:t>
      </w:r>
      <w:r w:rsidR="0095712B" w:rsidRPr="00F5563C">
        <w:rPr>
          <w:rFonts w:ascii="Times New Roman" w:eastAsia="Calibri" w:hAnsi="Times New Roman" w:cs="Times New Roman"/>
          <w:sz w:val="24"/>
          <w:szCs w:val="24"/>
          <w:lang w:eastAsia="ar-SA"/>
        </w:rPr>
        <w:t>közbeszerzési dokumentumok</w:t>
      </w:r>
      <w:r w:rsidRPr="00F5563C">
        <w:rPr>
          <w:rFonts w:ascii="Times New Roman" w:eastAsia="Calibri" w:hAnsi="Times New Roman" w:cs="Times New Roman"/>
          <w:sz w:val="24"/>
          <w:szCs w:val="24"/>
          <w:lang w:eastAsia="ar-SA"/>
        </w:rPr>
        <w:t>ban nem szabályozott kérdések tekintetébe</w:t>
      </w:r>
      <w:r w:rsidR="00AC709E" w:rsidRPr="00F5563C">
        <w:rPr>
          <w:rFonts w:ascii="Times New Roman" w:eastAsia="Calibri" w:hAnsi="Times New Roman" w:cs="Times New Roman"/>
          <w:sz w:val="24"/>
          <w:szCs w:val="24"/>
          <w:lang w:eastAsia="ar-SA"/>
        </w:rPr>
        <w:t>n a közbeszerzésekről szóló 2015</w:t>
      </w:r>
      <w:r w:rsidRPr="00F5563C">
        <w:rPr>
          <w:rFonts w:ascii="Times New Roman" w:eastAsia="Calibri" w:hAnsi="Times New Roman" w:cs="Times New Roman"/>
          <w:sz w:val="24"/>
          <w:szCs w:val="24"/>
          <w:lang w:eastAsia="ar-SA"/>
        </w:rPr>
        <w:t xml:space="preserve">. évi </w:t>
      </w:r>
      <w:r w:rsidR="00AC709E" w:rsidRPr="00F5563C">
        <w:rPr>
          <w:rFonts w:ascii="Times New Roman" w:eastAsia="Calibri" w:hAnsi="Times New Roman" w:cs="Times New Roman"/>
          <w:sz w:val="24"/>
          <w:szCs w:val="24"/>
          <w:lang w:eastAsia="ar-SA"/>
        </w:rPr>
        <w:t>CXLIII</w:t>
      </w:r>
      <w:r w:rsidRPr="00F5563C">
        <w:rPr>
          <w:rFonts w:ascii="Times New Roman" w:eastAsia="Calibri" w:hAnsi="Times New Roman" w:cs="Times New Roman"/>
          <w:sz w:val="24"/>
          <w:szCs w:val="24"/>
          <w:lang w:eastAsia="ar-SA"/>
        </w:rPr>
        <w:t>. törvény és végrehajtási rendeletei az irányadóak.</w:t>
      </w:r>
    </w:p>
    <w:p w14:paraId="32A9491A" w14:textId="03C63FFA" w:rsidR="002C329D" w:rsidRPr="00F5563C" w:rsidRDefault="002C329D" w:rsidP="002C329D">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A felhívásban és a közbeszerzési dokumentumokban megadott időpontok a Közép-európai időzóna (CET) szerint értendők.</w:t>
      </w:r>
    </w:p>
    <w:p w14:paraId="67910E31" w14:textId="77777777" w:rsidR="002C329D" w:rsidRPr="00F5563C" w:rsidRDefault="002C329D">
      <w:pPr>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br w:type="page"/>
      </w:r>
    </w:p>
    <w:p w14:paraId="15FD9084" w14:textId="60C4C148"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lastRenderedPageBreak/>
        <w:t>1. kötet</w:t>
      </w:r>
    </w:p>
    <w:p w14:paraId="15FD9085" w14:textId="40ADB72D" w:rsidR="004F0917" w:rsidRPr="00F5563C" w:rsidRDefault="00CA129D"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AJÁNLATTÉTELI FELHÍVÁS</w:t>
      </w:r>
      <w:r w:rsidR="004F0917" w:rsidRPr="00F5563C">
        <w:rPr>
          <w:rFonts w:ascii="Times New Roman" w:eastAsia="Calibri" w:hAnsi="Times New Roman" w:cs="Times New Roman"/>
          <w:b/>
          <w:caps/>
          <w:sz w:val="24"/>
          <w:szCs w:val="24"/>
          <w:lang w:eastAsia="ar-SA"/>
        </w:rPr>
        <w:t xml:space="preserve"> </w:t>
      </w:r>
    </w:p>
    <w:p w14:paraId="15FD9086" w14:textId="25DAF0CC" w:rsidR="004F0917" w:rsidRPr="00F5563C" w:rsidRDefault="004F0917" w:rsidP="004F0917">
      <w:pPr>
        <w:suppressAutoHyphens/>
        <w:autoSpaceDE w:val="0"/>
        <w:spacing w:after="0" w:line="240" w:lineRule="auto"/>
        <w:jc w:val="center"/>
        <w:rPr>
          <w:rFonts w:ascii="Times New Roman" w:eastAsia="Calibri" w:hAnsi="Times New Roman" w:cs="Times New Roman"/>
          <w:b/>
          <w:spacing w:val="60"/>
          <w:sz w:val="24"/>
          <w:szCs w:val="24"/>
          <w:lang w:eastAsia="ar-SA"/>
        </w:rPr>
      </w:pPr>
    </w:p>
    <w:p w14:paraId="4FA9D042" w14:textId="5B5481B9" w:rsidR="009E457D" w:rsidRPr="00E8260C" w:rsidRDefault="005376D4" w:rsidP="009E457D">
      <w:pPr>
        <w:rPr>
          <w:noProof/>
          <w:lang w:eastAsia="hu-HU"/>
        </w:rPr>
      </w:pPr>
      <w:bookmarkStart w:id="9" w:name="bookmark3"/>
      <w:bookmarkStart w:id="10" w:name="pr292"/>
      <w:r w:rsidRPr="00E8260C">
        <w:rPr>
          <w:rFonts w:eastAsia="Segoe UI"/>
          <w:b/>
          <w:noProof/>
          <w:color w:val="000000"/>
          <w:lang w:eastAsia="hu-HU"/>
        </w:rPr>
        <w:drawing>
          <wp:anchor distT="0" distB="0" distL="63500" distR="63500" simplePos="0" relativeHeight="251659264" behindDoc="1" locked="0" layoutInCell="1" allowOverlap="1" wp14:anchorId="2E7C9787" wp14:editId="38ABFCEB">
            <wp:simplePos x="0" y="0"/>
            <wp:positionH relativeFrom="margin">
              <wp:align>left</wp:align>
            </wp:positionH>
            <wp:positionV relativeFrom="margin">
              <wp:posOffset>568960</wp:posOffset>
            </wp:positionV>
            <wp:extent cx="865505" cy="584835"/>
            <wp:effectExtent l="0" t="0" r="0" b="5715"/>
            <wp:wrapTight wrapText="bothSides">
              <wp:wrapPolygon edited="0">
                <wp:start x="0" y="0"/>
                <wp:lineTo x="0" y="21107"/>
                <wp:lineTo x="20919" y="21107"/>
                <wp:lineTo x="20919" y="0"/>
                <wp:lineTo x="0" y="0"/>
              </wp:wrapPolygon>
            </wp:wrapTight>
            <wp:docPr id="8" name="Kép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4" cstate="print"/>
                    <a:srcRect/>
                    <a:stretch>
                      <a:fillRect/>
                    </a:stretch>
                  </pic:blipFill>
                  <pic:spPr bwMode="auto">
                    <a:xfrm>
                      <a:off x="0" y="0"/>
                      <a:ext cx="865505" cy="584835"/>
                    </a:xfrm>
                    <a:prstGeom prst="rect">
                      <a:avLst/>
                    </a:prstGeom>
                    <a:noFill/>
                  </pic:spPr>
                </pic:pic>
              </a:graphicData>
            </a:graphic>
          </wp:anchor>
        </w:drawing>
      </w:r>
      <w:r w:rsidR="009E457D" w:rsidRPr="00E8260C">
        <w:rPr>
          <w:rStyle w:val="Szvegtrzs6"/>
          <w:rFonts w:ascii="Times New Roman" w:hAnsi="Times New Roman" w:cs="Times New Roman"/>
          <w:sz w:val="22"/>
          <w:szCs w:val="22"/>
        </w:rPr>
        <w:t>Kiegészítés az Európai Unió Hivatalos Lapjához</w:t>
      </w:r>
      <w:bookmarkEnd w:id="9"/>
    </w:p>
    <w:p w14:paraId="40A7536F" w14:textId="77777777" w:rsidR="009E457D" w:rsidRPr="00E8260C" w:rsidRDefault="009E457D" w:rsidP="009E457D">
      <w:pPr>
        <w:rPr>
          <w:sz w:val="18"/>
          <w:szCs w:val="18"/>
        </w:rPr>
      </w:pPr>
      <w:r w:rsidRPr="00E8260C">
        <w:rPr>
          <w:rFonts w:ascii="Times New Roman" w:hAnsi="Times New Roman" w:cs="Times New Roman"/>
          <w:sz w:val="18"/>
          <w:szCs w:val="18"/>
        </w:rPr>
        <w:t xml:space="preserve">Információ és online formanyomtatványok: </w:t>
      </w:r>
      <w:hyperlink r:id="rId15" w:history="1">
        <w:r w:rsidRPr="00FA2E1F">
          <w:rPr>
            <w:rStyle w:val="Hiperhivatkozs"/>
            <w:sz w:val="18"/>
            <w:szCs w:val="18"/>
            <w:lang w:val="en-US"/>
          </w:rPr>
          <w:t>http://</w:t>
        </w:r>
        <w:r w:rsidRPr="00FA2E1F">
          <w:rPr>
            <w:rStyle w:val="Hiperhivatkozs"/>
            <w:b/>
            <w:sz w:val="18"/>
            <w:szCs w:val="18"/>
            <w:lang w:val="en-US"/>
          </w:rPr>
          <w:t>simap.ted.europa.eu</w:t>
        </w:r>
      </w:hyperlink>
    </w:p>
    <w:p w14:paraId="6E38B2E5" w14:textId="77777777" w:rsidR="009E457D" w:rsidRPr="00E8260C" w:rsidRDefault="009E457D" w:rsidP="009E457D"/>
    <w:p w14:paraId="34DB87E4" w14:textId="77777777" w:rsidR="009E457D" w:rsidRPr="00E8260C" w:rsidRDefault="009E457D" w:rsidP="009E457D"/>
    <w:p w14:paraId="64F90600" w14:textId="77777777" w:rsidR="009E457D" w:rsidRPr="00E8260C" w:rsidRDefault="009E457D" w:rsidP="009E457D">
      <w:pPr>
        <w:autoSpaceDE w:val="0"/>
        <w:autoSpaceDN w:val="0"/>
        <w:adjustRightInd w:val="0"/>
        <w:spacing w:before="120" w:after="120"/>
        <w:jc w:val="right"/>
        <w:rPr>
          <w:rFonts w:eastAsia="Times New Roman"/>
          <w:sz w:val="28"/>
          <w:szCs w:val="28"/>
          <w:lang w:eastAsia="hu-HU"/>
        </w:rPr>
      </w:pPr>
      <w:bookmarkStart w:id="11" w:name="bookmark16"/>
      <w:r w:rsidRPr="007415BD">
        <w:rPr>
          <w:rStyle w:val="Cmsor30"/>
          <w:rFonts w:ascii="Times New Roman" w:hAnsi="Times New Roman" w:cs="Times New Roman"/>
          <w:sz w:val="28"/>
          <w:szCs w:val="28"/>
        </w:rPr>
        <w:t>Ajánlati/részvételi felhívás</w:t>
      </w:r>
      <w:bookmarkEnd w:id="11"/>
    </w:p>
    <w:p w14:paraId="4068157A" w14:textId="77777777" w:rsidR="009E457D" w:rsidRPr="00E8260C" w:rsidRDefault="009E457D" w:rsidP="009E457D">
      <w:pPr>
        <w:autoSpaceDE w:val="0"/>
        <w:autoSpaceDN w:val="0"/>
        <w:adjustRightInd w:val="0"/>
        <w:spacing w:before="120" w:after="120"/>
        <w:jc w:val="right"/>
        <w:rPr>
          <w:rFonts w:eastAsia="MyriadPro-Light"/>
          <w:sz w:val="18"/>
          <w:szCs w:val="18"/>
          <w:lang w:eastAsia="hu-HU"/>
        </w:rPr>
      </w:pPr>
      <w:r w:rsidRPr="00E8260C">
        <w:rPr>
          <w:rFonts w:eastAsia="MyriadPro-Light"/>
          <w:sz w:val="18"/>
          <w:szCs w:val="18"/>
          <w:lang w:eastAsia="hu-HU"/>
        </w:rPr>
        <w:t>2014/24/EU irányelv</w:t>
      </w:r>
    </w:p>
    <w:p w14:paraId="740CBD3D" w14:textId="77777777" w:rsidR="009E457D" w:rsidRPr="00E8260C" w:rsidRDefault="009E457D" w:rsidP="009E457D">
      <w:pPr>
        <w:autoSpaceDE w:val="0"/>
        <w:autoSpaceDN w:val="0"/>
        <w:adjustRightInd w:val="0"/>
        <w:spacing w:before="120" w:after="120"/>
        <w:rPr>
          <w:rFonts w:eastAsia="MyriadPro-Semibold"/>
          <w:lang w:eastAsia="hu-HU"/>
        </w:rPr>
      </w:pPr>
    </w:p>
    <w:p w14:paraId="27C4B7C9"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 szakasz: Ajánlatkérő</w:t>
      </w:r>
    </w:p>
    <w:p w14:paraId="40CB5FC7" w14:textId="77777777" w:rsidR="009E457D" w:rsidRPr="00E8260C" w:rsidRDefault="009E457D" w:rsidP="009E457D">
      <w:pPr>
        <w:spacing w:before="120" w:after="120"/>
        <w:rPr>
          <w:rFonts w:eastAsia="MyriadPro-Semibold"/>
          <w:lang w:eastAsia="hu-HU"/>
        </w:rPr>
      </w:pPr>
    </w:p>
    <w:p w14:paraId="55263341" w14:textId="77777777" w:rsidR="009E457D" w:rsidRPr="00E8260C" w:rsidRDefault="009E457D" w:rsidP="009E457D">
      <w:pPr>
        <w:spacing w:before="120" w:after="120"/>
        <w:rPr>
          <w:rFonts w:eastAsia="MyriadPro-LightIt"/>
          <w:i/>
          <w:iCs/>
          <w:sz w:val="18"/>
          <w:szCs w:val="18"/>
          <w:lang w:eastAsia="hu-HU"/>
        </w:rPr>
      </w:pPr>
      <w:r w:rsidRPr="00E8260C">
        <w:rPr>
          <w:rFonts w:eastAsia="MyriadPro-Semibold"/>
          <w:b/>
          <w:lang w:eastAsia="hu-HU"/>
        </w:rPr>
        <w:t xml:space="preserve">I.1) Név és címek </w:t>
      </w:r>
      <w:r w:rsidRPr="00E8260C">
        <w:rPr>
          <w:rFonts w:eastAsia="MyriadPro-Semibold"/>
          <w:b/>
          <w:sz w:val="18"/>
          <w:szCs w:val="18"/>
          <w:vertAlign w:val="superscript"/>
          <w:lang w:eastAsia="hu-HU"/>
        </w:rPr>
        <w:t>1</w:t>
      </w:r>
      <w:r w:rsidRPr="00E8260C">
        <w:rPr>
          <w:rFonts w:eastAsia="MyriadPro-Semibold"/>
          <w:b/>
          <w:sz w:val="20"/>
          <w:szCs w:val="20"/>
          <w:lang w:eastAsia="hu-HU"/>
        </w:rPr>
        <w:t xml:space="preserve"> </w:t>
      </w:r>
      <w:r w:rsidRPr="00E8260C">
        <w:rPr>
          <w:rFonts w:eastAsia="MyriadPro-LightIt"/>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60"/>
        <w:gridCol w:w="2392"/>
        <w:gridCol w:w="2381"/>
      </w:tblGrid>
      <w:tr w:rsidR="009E457D" w:rsidRPr="00E8260C" w14:paraId="7B29F26A" w14:textId="77777777" w:rsidTr="009E457D">
        <w:tc>
          <w:tcPr>
            <w:tcW w:w="7333" w:type="dxa"/>
            <w:gridSpan w:val="3"/>
          </w:tcPr>
          <w:p w14:paraId="358915E9"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Hivatalos név:</w:t>
            </w:r>
            <w:r w:rsidRPr="00897E93">
              <w:rPr>
                <w:rFonts w:eastAsia="Times New Roman"/>
                <w:color w:val="0070C0"/>
                <w:lang w:eastAsia="hu-HU"/>
              </w:rPr>
              <w:t xml:space="preserve"> Pázmány Péter Katolikus Egyetem</w:t>
            </w:r>
          </w:p>
        </w:tc>
        <w:tc>
          <w:tcPr>
            <w:tcW w:w="2445" w:type="dxa"/>
          </w:tcPr>
          <w:p w14:paraId="671A688E" w14:textId="77777777" w:rsidR="009E457D" w:rsidRPr="00E8260C" w:rsidRDefault="009E457D" w:rsidP="009E457D">
            <w:pPr>
              <w:spacing w:before="120" w:after="120"/>
              <w:rPr>
                <w:rFonts w:eastAsia="MyriadPro-LightIt"/>
                <w:iCs/>
                <w:sz w:val="18"/>
                <w:szCs w:val="18"/>
                <w:lang w:eastAsia="hu-HU"/>
              </w:rPr>
            </w:pPr>
            <w:r w:rsidRPr="007F2AE3">
              <w:rPr>
                <w:rFonts w:eastAsia="MyriadPro-Light"/>
                <w:sz w:val="18"/>
                <w:szCs w:val="18"/>
                <w:lang w:eastAsia="hu-HU"/>
              </w:rPr>
              <w:t>Nemzeti azonosítószám</w:t>
            </w:r>
            <w:r w:rsidRPr="00E8260C">
              <w:rPr>
                <w:rFonts w:eastAsia="MyriadPro-Light"/>
                <w:sz w:val="18"/>
                <w:szCs w:val="18"/>
                <w:lang w:eastAsia="hu-HU"/>
              </w:rPr>
              <w:t>:</w:t>
            </w:r>
            <w:r>
              <w:t xml:space="preserve"> </w:t>
            </w:r>
            <w:r w:rsidRPr="007F2AE3">
              <w:rPr>
                <w:rFonts w:eastAsia="MyriadPro-Light"/>
                <w:color w:val="0070C0"/>
                <w:szCs w:val="18"/>
                <w:lang w:eastAsia="hu-HU"/>
              </w:rPr>
              <w:t xml:space="preserve">AK06144 </w:t>
            </w:r>
            <w:r w:rsidRPr="00E8260C">
              <w:rPr>
                <w:rFonts w:eastAsia="MyriadPro-Semibold"/>
                <w:sz w:val="18"/>
                <w:szCs w:val="18"/>
                <w:vertAlign w:val="superscript"/>
                <w:lang w:eastAsia="hu-HU"/>
              </w:rPr>
              <w:t>2</w:t>
            </w:r>
          </w:p>
        </w:tc>
      </w:tr>
      <w:tr w:rsidR="009E457D" w:rsidRPr="00E8260C" w14:paraId="7566EF7B" w14:textId="77777777" w:rsidTr="009E457D">
        <w:tc>
          <w:tcPr>
            <w:tcW w:w="9778" w:type="dxa"/>
            <w:gridSpan w:val="4"/>
          </w:tcPr>
          <w:p w14:paraId="1345BCC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cím:</w:t>
            </w:r>
            <w:r w:rsidRPr="00897E93">
              <w:rPr>
                <w:rFonts w:eastAsia="Times New Roman"/>
                <w:color w:val="0070C0"/>
                <w:lang w:eastAsia="hu-HU"/>
              </w:rPr>
              <w:t xml:space="preserve"> Szentkirályi u. 28.</w:t>
            </w:r>
          </w:p>
        </w:tc>
      </w:tr>
      <w:tr w:rsidR="009E457D" w:rsidRPr="00E8260C" w14:paraId="55A72B69" w14:textId="77777777" w:rsidTr="009E457D">
        <w:tc>
          <w:tcPr>
            <w:tcW w:w="2444" w:type="dxa"/>
          </w:tcPr>
          <w:p w14:paraId="08FE4ACE" w14:textId="77777777" w:rsidR="009E457D" w:rsidRPr="00E8260C" w:rsidRDefault="009E457D" w:rsidP="009E457D">
            <w:pPr>
              <w:tabs>
                <w:tab w:val="right" w:pos="2228"/>
              </w:tabs>
              <w:spacing w:before="120" w:after="120"/>
              <w:rPr>
                <w:rFonts w:eastAsia="MyriadPro-LightIt"/>
                <w:iCs/>
                <w:sz w:val="18"/>
                <w:szCs w:val="18"/>
                <w:lang w:eastAsia="hu-HU"/>
              </w:rPr>
            </w:pPr>
            <w:r w:rsidRPr="00E8260C">
              <w:rPr>
                <w:rFonts w:eastAsia="MyriadPro-Light"/>
                <w:sz w:val="18"/>
                <w:szCs w:val="18"/>
                <w:lang w:eastAsia="hu-HU"/>
              </w:rPr>
              <w:t>Város:</w:t>
            </w:r>
            <w:r w:rsidRPr="00897E93">
              <w:rPr>
                <w:rFonts w:eastAsia="Times New Roman"/>
                <w:color w:val="0070C0"/>
                <w:lang w:eastAsia="hu-HU"/>
              </w:rPr>
              <w:t xml:space="preserve"> Budapest</w:t>
            </w:r>
          </w:p>
        </w:tc>
        <w:tc>
          <w:tcPr>
            <w:tcW w:w="2445" w:type="dxa"/>
          </w:tcPr>
          <w:p w14:paraId="1E8883E6"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NUTS-kód:</w:t>
            </w:r>
            <w:r w:rsidRPr="001014CA">
              <w:rPr>
                <w:rFonts w:eastAsia="MyriadPro-Light"/>
                <w:color w:val="0070C0"/>
                <w:szCs w:val="18"/>
                <w:lang w:eastAsia="hu-HU"/>
              </w:rPr>
              <w:t>HU101</w:t>
            </w:r>
          </w:p>
        </w:tc>
        <w:tc>
          <w:tcPr>
            <w:tcW w:w="2444" w:type="dxa"/>
          </w:tcPr>
          <w:p w14:paraId="7638D7D5"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1014CA">
              <w:rPr>
                <w:rFonts w:eastAsia="MyriadPro-Light"/>
                <w:color w:val="0070C0"/>
                <w:szCs w:val="18"/>
                <w:lang w:eastAsia="hu-HU"/>
              </w:rPr>
              <w:t>1088</w:t>
            </w:r>
          </w:p>
        </w:tc>
        <w:tc>
          <w:tcPr>
            <w:tcW w:w="2445" w:type="dxa"/>
          </w:tcPr>
          <w:p w14:paraId="7DBCF8F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Ország:</w:t>
            </w:r>
            <w:r>
              <w:t xml:space="preserve"> </w:t>
            </w:r>
            <w:r w:rsidRPr="001014CA">
              <w:rPr>
                <w:rFonts w:eastAsia="MyriadPro-Light"/>
                <w:color w:val="0070C0"/>
                <w:szCs w:val="18"/>
                <w:lang w:eastAsia="hu-HU"/>
              </w:rPr>
              <w:t>Magyarország</w:t>
            </w:r>
          </w:p>
        </w:tc>
      </w:tr>
      <w:tr w:rsidR="009E457D" w:rsidRPr="00E8260C" w14:paraId="25A63E48" w14:textId="77777777" w:rsidTr="009E457D">
        <w:tc>
          <w:tcPr>
            <w:tcW w:w="7333" w:type="dxa"/>
            <w:gridSpan w:val="3"/>
          </w:tcPr>
          <w:p w14:paraId="093950B6"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Kapcsolattartó személy:</w:t>
            </w:r>
            <w:r>
              <w:rPr>
                <w:rFonts w:eastAsia="MyriadPro-Light"/>
                <w:sz w:val="18"/>
                <w:szCs w:val="18"/>
                <w:lang w:eastAsia="hu-HU"/>
              </w:rPr>
              <w:t xml:space="preserve"> </w:t>
            </w:r>
            <w:r>
              <w:rPr>
                <w:rFonts w:eastAsia="MyriadPro-Light"/>
                <w:color w:val="0070C0"/>
                <w:szCs w:val="18"/>
                <w:lang w:eastAsia="hu-HU"/>
              </w:rPr>
              <w:t>Gazdag Gyöngyi</w:t>
            </w:r>
          </w:p>
        </w:tc>
        <w:tc>
          <w:tcPr>
            <w:tcW w:w="2445" w:type="dxa"/>
          </w:tcPr>
          <w:p w14:paraId="76DA095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Telefon:</w:t>
            </w:r>
            <w:r w:rsidRPr="001014CA">
              <w:rPr>
                <w:rFonts w:eastAsia="MyriadPro-Light"/>
                <w:sz w:val="18"/>
                <w:szCs w:val="18"/>
                <w:lang w:eastAsia="hu-HU"/>
              </w:rPr>
              <w:t xml:space="preserve"> </w:t>
            </w:r>
            <w:r>
              <w:rPr>
                <w:rStyle w:val="apple-converted-space"/>
                <w:rFonts w:ascii="Arial" w:hAnsi="Arial" w:cs="Arial"/>
                <w:color w:val="808080"/>
              </w:rPr>
              <w:t> </w:t>
            </w:r>
            <w:r w:rsidRPr="005376D4">
              <w:rPr>
                <w:rFonts w:cstheme="minorHAnsi"/>
                <w:color w:val="0070C0"/>
              </w:rPr>
              <w:t>+36 13275972</w:t>
            </w:r>
          </w:p>
        </w:tc>
      </w:tr>
      <w:tr w:rsidR="009E457D" w:rsidRPr="00E8260C" w14:paraId="7B962FB9" w14:textId="77777777" w:rsidTr="009E457D">
        <w:tc>
          <w:tcPr>
            <w:tcW w:w="7333" w:type="dxa"/>
            <w:gridSpan w:val="3"/>
          </w:tcPr>
          <w:p w14:paraId="75B00F9E"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E-mail:</w:t>
            </w:r>
            <w:r>
              <w:rPr>
                <w:rFonts w:eastAsia="MyriadPro-Light"/>
                <w:color w:val="0070C0"/>
                <w:szCs w:val="18"/>
                <w:lang w:eastAsia="hu-HU"/>
              </w:rPr>
              <w:t>gazdag.gyongyi@ppke.hu</w:t>
            </w:r>
          </w:p>
        </w:tc>
        <w:tc>
          <w:tcPr>
            <w:tcW w:w="2445" w:type="dxa"/>
          </w:tcPr>
          <w:p w14:paraId="7E541AD4"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Fax</w:t>
            </w:r>
            <w:r w:rsidRPr="005376D4">
              <w:rPr>
                <w:rFonts w:cstheme="minorHAnsi"/>
                <w:color w:val="0070C0"/>
              </w:rPr>
              <w:t>+36 13275976</w:t>
            </w:r>
          </w:p>
        </w:tc>
      </w:tr>
      <w:tr w:rsidR="009E457D" w:rsidRPr="00E8260C" w14:paraId="13ED84C3" w14:textId="77777777" w:rsidTr="009E457D">
        <w:tc>
          <w:tcPr>
            <w:tcW w:w="9778" w:type="dxa"/>
            <w:gridSpan w:val="4"/>
          </w:tcPr>
          <w:p w14:paraId="4BB1BE06"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Internetcím(ek)</w:t>
            </w:r>
          </w:p>
          <w:p w14:paraId="7CD3C2B8" w14:textId="77777777" w:rsidR="009E457D" w:rsidRPr="00E8260C" w:rsidRDefault="009E457D" w:rsidP="009E457D">
            <w:pPr>
              <w:autoSpaceDE w:val="0"/>
              <w:autoSpaceDN w:val="0"/>
              <w:adjustRightInd w:val="0"/>
              <w:spacing w:before="120" w:after="120"/>
              <w:rPr>
                <w:rFonts w:eastAsia="MyriadPro-LightIt"/>
                <w:i/>
                <w:iCs/>
                <w:sz w:val="18"/>
                <w:szCs w:val="18"/>
                <w:lang w:eastAsia="hu-HU"/>
              </w:rPr>
            </w:pPr>
            <w:r w:rsidRPr="00E8260C">
              <w:rPr>
                <w:rFonts w:eastAsia="MyriadPro-Light"/>
                <w:sz w:val="18"/>
                <w:szCs w:val="18"/>
                <w:lang w:eastAsia="hu-HU"/>
              </w:rPr>
              <w:t xml:space="preserve">Az ajánlatkérő általános címe: </w:t>
            </w:r>
            <w:r w:rsidRPr="001014CA">
              <w:rPr>
                <w:rFonts w:eastAsia="MyriadPro-Light"/>
                <w:color w:val="0070C0"/>
                <w:szCs w:val="18"/>
                <w:lang w:eastAsia="hu-HU"/>
              </w:rPr>
              <w:t xml:space="preserve">www.ppke.hu </w:t>
            </w:r>
            <w:r w:rsidRPr="00E8260C">
              <w:rPr>
                <w:rFonts w:eastAsia="MyriadPro-LightIt"/>
                <w:i/>
                <w:iCs/>
                <w:sz w:val="18"/>
                <w:szCs w:val="18"/>
                <w:lang w:eastAsia="hu-HU"/>
              </w:rPr>
              <w:t>(URL)</w:t>
            </w:r>
          </w:p>
          <w:p w14:paraId="62E2052D" w14:textId="77777777" w:rsidR="009E457D" w:rsidRPr="00E8260C" w:rsidRDefault="009E457D" w:rsidP="009E457D">
            <w:pPr>
              <w:autoSpaceDE w:val="0"/>
              <w:autoSpaceDN w:val="0"/>
              <w:adjustRightInd w:val="0"/>
              <w:spacing w:before="120" w:after="120"/>
              <w:rPr>
                <w:rFonts w:eastAsia="MyriadPro-LightIt"/>
                <w:iCs/>
                <w:sz w:val="18"/>
                <w:szCs w:val="18"/>
                <w:lang w:eastAsia="hu-HU"/>
              </w:rPr>
            </w:pPr>
            <w:r w:rsidRPr="00E8260C">
              <w:rPr>
                <w:rFonts w:eastAsia="MyriadPro-Light"/>
                <w:sz w:val="18"/>
                <w:szCs w:val="18"/>
                <w:lang w:eastAsia="hu-HU"/>
              </w:rPr>
              <w:t xml:space="preserve">A felhasználói oldal címe: </w:t>
            </w:r>
            <w:r w:rsidRPr="001014CA">
              <w:rPr>
                <w:rFonts w:eastAsia="MyriadPro-Light"/>
                <w:color w:val="0070C0"/>
                <w:szCs w:val="18"/>
                <w:lang w:eastAsia="hu-HU"/>
              </w:rPr>
              <w:t xml:space="preserve">www.ppke.hu </w:t>
            </w:r>
            <w:r w:rsidRPr="00E8260C">
              <w:rPr>
                <w:rFonts w:eastAsia="MyriadPro-LightIt"/>
                <w:i/>
                <w:iCs/>
                <w:sz w:val="18"/>
                <w:szCs w:val="18"/>
                <w:lang w:eastAsia="hu-HU"/>
              </w:rPr>
              <w:t>(URL)</w:t>
            </w:r>
          </w:p>
        </w:tc>
      </w:tr>
    </w:tbl>
    <w:p w14:paraId="1A0AF885" w14:textId="77777777" w:rsidR="009E457D" w:rsidRPr="00E8260C" w:rsidRDefault="009E457D" w:rsidP="009E457D"/>
    <w:p w14:paraId="31ECCB54" w14:textId="77777777" w:rsidR="009E457D" w:rsidRPr="00E8260C" w:rsidRDefault="009E457D" w:rsidP="009E457D">
      <w:pPr>
        <w:rPr>
          <w:lang w:eastAsia="hu-HU"/>
        </w:rPr>
      </w:pPr>
      <w:r>
        <w:rPr>
          <w:b/>
          <w:color w:val="000000"/>
        </w:rPr>
        <w:t>I</w:t>
      </w:r>
      <w:r w:rsidRPr="00E8260C">
        <w:rPr>
          <w:b/>
          <w:color w:val="000000"/>
        </w:rPr>
        <w:t>.2) Közös közbeszerzés</w:t>
      </w:r>
      <w:r w:rsidRPr="00E8260C">
        <w:rPr>
          <w:b/>
          <w:noProof/>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573D86C6" w14:textId="77777777" w:rsidTr="009E457D">
        <w:tc>
          <w:tcPr>
            <w:tcW w:w="9778" w:type="dxa"/>
          </w:tcPr>
          <w:p w14:paraId="64411427" w14:textId="77777777" w:rsidR="009E457D" w:rsidRPr="00E8260C" w:rsidRDefault="009E457D" w:rsidP="009E457D">
            <w:pPr>
              <w:spacing w:before="120" w:after="120"/>
              <w:ind w:left="6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 közös közbeszerzés formájában valósul meg.</w:t>
            </w:r>
          </w:p>
          <w:p w14:paraId="2FAF16AD" w14:textId="77777777" w:rsidR="009E457D" w:rsidRPr="00E8260C" w:rsidRDefault="009E457D" w:rsidP="009E457D">
            <w:pPr>
              <w:spacing w:before="120" w:after="120"/>
              <w:ind w:left="284"/>
              <w:rPr>
                <w:rFonts w:eastAsia="MyriadPro-Light"/>
                <w:sz w:val="18"/>
                <w:szCs w:val="18"/>
                <w:lang w:eastAsia="hu-HU"/>
              </w:rPr>
            </w:pPr>
            <w:r w:rsidRPr="00E8260C">
              <w:rPr>
                <w:rFonts w:eastAsia="MyriadPro-Light"/>
                <w:sz w:val="18"/>
                <w:szCs w:val="18"/>
                <w:lang w:eastAsia="hu-HU"/>
              </w:rPr>
              <w:t>Több ország részvételével megvalósuló közös közbeszerzés esetében - az alkalmazandó nemzeti közbeszerzési jogszabály:</w:t>
            </w:r>
          </w:p>
          <w:p w14:paraId="6B05C403" w14:textId="77777777" w:rsidR="009E457D" w:rsidRPr="00E8260C" w:rsidRDefault="009E457D" w:rsidP="009E457D">
            <w:pPr>
              <w:spacing w:before="120" w:after="120"/>
              <w:ind w:left="6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szerződést központi beszerző szerv ítéli oda.</w:t>
            </w:r>
          </w:p>
        </w:tc>
      </w:tr>
    </w:tbl>
    <w:p w14:paraId="6E68321E" w14:textId="77777777" w:rsidR="009E457D" w:rsidRPr="00E8260C" w:rsidRDefault="009E457D" w:rsidP="009E457D">
      <w:pPr>
        <w:rPr>
          <w:lang w:eastAsia="hu-HU"/>
        </w:rPr>
      </w:pPr>
    </w:p>
    <w:p w14:paraId="2E57A116"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15FA8E30" w14:textId="77777777" w:rsidTr="009E457D">
        <w:tc>
          <w:tcPr>
            <w:tcW w:w="9778" w:type="dxa"/>
          </w:tcPr>
          <w:p w14:paraId="72CB89F4" w14:textId="77777777" w:rsidR="009E457D" w:rsidRDefault="009E457D" w:rsidP="009E457D">
            <w:pPr>
              <w:autoSpaceDE w:val="0"/>
              <w:autoSpaceDN w:val="0"/>
              <w:adjustRightInd w:val="0"/>
              <w:spacing w:before="120" w:after="120"/>
              <w:rPr>
                <w:rFonts w:eastAsia="MyriadPro-Light"/>
                <w:sz w:val="18"/>
                <w:szCs w:val="18"/>
                <w:lang w:eastAsia="hu-HU"/>
              </w:rPr>
            </w:pPr>
            <w:r w:rsidRPr="00E36F3F">
              <w:rPr>
                <w:rFonts w:eastAsia="MyriadPro-Light"/>
                <w:color w:val="0070C0"/>
                <w:szCs w:val="18"/>
                <w:lang w:eastAsia="hu-HU"/>
              </w:rPr>
              <w:t>X</w:t>
            </w:r>
            <w:r w:rsidRPr="00E8260C">
              <w:rPr>
                <w:rFonts w:eastAsia="HiraKakuPro-W3"/>
                <w:sz w:val="18"/>
                <w:szCs w:val="18"/>
                <w:lang w:eastAsia="hu-HU"/>
              </w:rPr>
              <w:t xml:space="preserve"> </w:t>
            </w:r>
            <w:r w:rsidRPr="00E8260C">
              <w:rPr>
                <w:rFonts w:eastAsia="MyriadPro-Light"/>
                <w:sz w:val="18"/>
                <w:szCs w:val="18"/>
                <w:lang w:eastAsia="hu-HU"/>
              </w:rPr>
              <w:t xml:space="preserve">A közbeszerzési dokumentáció korlátozás nélkül, teljes körűen, közvetlenül és díjmentesen elérhető a következő címen: </w:t>
            </w:r>
          </w:p>
          <w:p w14:paraId="057841FE" w14:textId="77777777" w:rsidR="009E457D" w:rsidRPr="00E8260C" w:rsidRDefault="009E457D" w:rsidP="009E457D">
            <w:pPr>
              <w:autoSpaceDE w:val="0"/>
              <w:autoSpaceDN w:val="0"/>
              <w:adjustRightInd w:val="0"/>
              <w:spacing w:before="120" w:after="120"/>
              <w:rPr>
                <w:rFonts w:eastAsia="HiraKakuPro-W3"/>
                <w:sz w:val="18"/>
                <w:szCs w:val="18"/>
                <w:lang w:eastAsia="hu-HU"/>
              </w:rPr>
            </w:pPr>
            <w:r w:rsidRPr="008D168C">
              <w:rPr>
                <w:rFonts w:eastAsia="MyriadPro-Light"/>
                <w:color w:val="0070C0"/>
                <w:szCs w:val="18"/>
                <w:lang w:eastAsia="hu-HU"/>
              </w:rPr>
              <w:t xml:space="preserve">http://ppke.hu/egyetemunk/kozerdeku­informaciok­kozzeteendo­adatok </w:t>
            </w:r>
            <w:r w:rsidRPr="00E8260C">
              <w:rPr>
                <w:rFonts w:eastAsia="MyriadPro-Light"/>
                <w:i/>
                <w:iCs/>
                <w:sz w:val="18"/>
                <w:szCs w:val="18"/>
                <w:lang w:eastAsia="hu-HU"/>
              </w:rPr>
              <w:t>(URL</w:t>
            </w:r>
            <w:r w:rsidRPr="00E8260C">
              <w:rPr>
                <w:rFonts w:eastAsia="MyriadPro-Light"/>
                <w:b/>
                <w:bCs/>
                <w:sz w:val="18"/>
                <w:szCs w:val="18"/>
                <w:lang w:eastAsia="hu-HU"/>
              </w:rPr>
              <w:t>)</w:t>
            </w:r>
          </w:p>
          <w:p w14:paraId="7188538F" w14:textId="77777777" w:rsidR="009E457D" w:rsidRPr="00E8260C" w:rsidRDefault="009E457D" w:rsidP="009E457D">
            <w:pPr>
              <w:spacing w:before="120" w:after="120"/>
              <w:rPr>
                <w:rFonts w:eastAsia="MyriadPro-Semibold"/>
                <w:sz w:val="18"/>
                <w:szCs w:val="18"/>
                <w:lang w:eastAsia="hu-HU"/>
              </w:rPr>
            </w:pPr>
            <w:r w:rsidRPr="00E8260C">
              <w:rPr>
                <w:rFonts w:eastAsia="HiraKakuPro-W3"/>
                <w:sz w:val="18"/>
                <w:szCs w:val="18"/>
                <w:lang w:eastAsia="hu-HU"/>
              </w:rPr>
              <w:lastRenderedPageBreak/>
              <w:t xml:space="preserve">◯ </w:t>
            </w:r>
            <w:r w:rsidRPr="00E8260C">
              <w:rPr>
                <w:rFonts w:eastAsia="MyriadPro-Light"/>
                <w:sz w:val="18"/>
                <w:szCs w:val="18"/>
                <w:lang w:eastAsia="hu-HU"/>
              </w:rPr>
              <w:t xml:space="preserve">A közbeszerzési dokumentációhoz történő hozzáférés korlátozott. További információ a következő helyről érhető el: </w:t>
            </w:r>
            <w:r w:rsidRPr="00E8260C">
              <w:rPr>
                <w:rFonts w:eastAsia="MyriadPro-Light"/>
                <w:i/>
                <w:iCs/>
                <w:sz w:val="18"/>
                <w:szCs w:val="18"/>
                <w:lang w:eastAsia="hu-HU"/>
              </w:rPr>
              <w:t>(URL</w:t>
            </w:r>
            <w:r w:rsidRPr="00E8260C">
              <w:rPr>
                <w:rFonts w:eastAsia="MyriadPro-Light"/>
                <w:b/>
                <w:bCs/>
                <w:sz w:val="18"/>
                <w:szCs w:val="18"/>
                <w:lang w:eastAsia="hu-HU"/>
              </w:rPr>
              <w:t>)</w:t>
            </w:r>
          </w:p>
        </w:tc>
      </w:tr>
      <w:tr w:rsidR="009E457D" w:rsidRPr="00E8260C" w14:paraId="545F8BD7" w14:textId="77777777" w:rsidTr="009E457D">
        <w:tc>
          <w:tcPr>
            <w:tcW w:w="9778" w:type="dxa"/>
          </w:tcPr>
          <w:p w14:paraId="482D7704" w14:textId="77777777" w:rsidR="009E457D" w:rsidRPr="00E8260C" w:rsidRDefault="009E457D" w:rsidP="009E457D">
            <w:pPr>
              <w:spacing w:before="120" w:after="120"/>
              <w:rPr>
                <w:rFonts w:eastAsia="MyriadPro-Light"/>
                <w:sz w:val="18"/>
                <w:szCs w:val="18"/>
                <w:lang w:eastAsia="hu-HU"/>
              </w:rPr>
            </w:pPr>
            <w:r w:rsidRPr="00E8260C">
              <w:rPr>
                <w:rFonts w:eastAsia="MyriadPro-Light"/>
                <w:sz w:val="18"/>
                <w:szCs w:val="18"/>
                <w:lang w:eastAsia="hu-HU"/>
              </w:rPr>
              <w:lastRenderedPageBreak/>
              <w:t>További információ a következő címen szerezhető be</w:t>
            </w:r>
          </w:p>
          <w:p w14:paraId="133BBB68"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w:t>
            </w:r>
          </w:p>
          <w:p w14:paraId="75914E48" w14:textId="77777777" w:rsidR="009E457D" w:rsidRDefault="009E457D" w:rsidP="009E457D">
            <w:pPr>
              <w:spacing w:before="120" w:after="120"/>
              <w:rPr>
                <w:rFonts w:eastAsia="MyriadPro-Light"/>
                <w:sz w:val="18"/>
                <w:szCs w:val="18"/>
                <w:lang w:eastAsia="hu-HU"/>
              </w:rPr>
            </w:pPr>
            <w:r w:rsidRPr="00E36F3F">
              <w:rPr>
                <w:rFonts w:eastAsia="MyriadPro-Light"/>
                <w:color w:val="0070C0"/>
                <w:szCs w:val="18"/>
                <w:lang w:eastAsia="hu-HU"/>
              </w:rPr>
              <w:t>X</w:t>
            </w:r>
            <w:r w:rsidRPr="00E8260C">
              <w:rPr>
                <w:rFonts w:eastAsia="MyriadPro-Light"/>
                <w:sz w:val="18"/>
                <w:szCs w:val="18"/>
                <w:lang w:eastAsia="hu-HU"/>
              </w:rPr>
              <w:t xml:space="preserve"> másik cím: </w:t>
            </w:r>
          </w:p>
          <w:p w14:paraId="627527A0"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Hivatalos név: GVC Tanácsadó és Szolgáltató Kft.</w:t>
            </w:r>
          </w:p>
          <w:p w14:paraId="437E0E8D"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Nemzeti azonosítószám:</w:t>
            </w:r>
            <w:r>
              <w:rPr>
                <w:rFonts w:eastAsia="MyriadPro-LightIt"/>
                <w:iCs/>
                <w:color w:val="0070C0"/>
                <w:szCs w:val="18"/>
                <w:lang w:eastAsia="hu-HU"/>
              </w:rPr>
              <w:t xml:space="preserve"> -</w:t>
            </w:r>
          </w:p>
          <w:p w14:paraId="56010080"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Postai cím: Komócsy u. 5. I. emelet</w:t>
            </w:r>
          </w:p>
          <w:p w14:paraId="7F7D2110"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Város: Budapest</w:t>
            </w:r>
          </w:p>
          <w:p w14:paraId="7E6A5899"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NUTS­kód: HU101</w:t>
            </w:r>
          </w:p>
          <w:p w14:paraId="50D5D41A"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Postai irányítószám: 1141</w:t>
            </w:r>
          </w:p>
          <w:p w14:paraId="3636C04A"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Ország: HU</w:t>
            </w:r>
          </w:p>
          <w:p w14:paraId="6D7B9E5D"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Kapcsolattartó személy: Csontó Bianka</w:t>
            </w:r>
          </w:p>
          <w:p w14:paraId="3A773A90"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Telefon: +36 706379429</w:t>
            </w:r>
          </w:p>
          <w:p w14:paraId="0B0E8BFE"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E­mail: titkarsag@gvckft.hu</w:t>
            </w:r>
          </w:p>
          <w:p w14:paraId="481D5568" w14:textId="77777777" w:rsidR="009E457D"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Fax: +36 12345678</w:t>
            </w:r>
          </w:p>
          <w:p w14:paraId="28625139" w14:textId="77777777" w:rsidR="009E457D" w:rsidRPr="00191611" w:rsidRDefault="009E457D" w:rsidP="009E457D">
            <w:pPr>
              <w:spacing w:before="120" w:after="120"/>
              <w:rPr>
                <w:rFonts w:eastAsia="MyriadPro-LightIt"/>
                <w:iCs/>
                <w:color w:val="0070C0"/>
                <w:szCs w:val="18"/>
                <w:lang w:eastAsia="hu-HU"/>
              </w:rPr>
            </w:pPr>
            <w:r w:rsidRPr="00191611">
              <w:rPr>
                <w:rFonts w:eastAsia="MyriadPro-LightIt"/>
                <w:iCs/>
                <w:szCs w:val="18"/>
                <w:lang w:eastAsia="hu-HU"/>
              </w:rPr>
              <w:t>Internetcím(ek) Az ajánlatkérő általános címe: (URL) </w:t>
            </w:r>
            <w:r w:rsidRPr="00191611">
              <w:rPr>
                <w:rFonts w:eastAsia="MyriadPro-LightIt"/>
                <w:iCs/>
                <w:color w:val="0070C0"/>
                <w:szCs w:val="18"/>
                <w:lang w:eastAsia="hu-HU"/>
              </w:rPr>
              <w:t xml:space="preserve">www.ppke.hu </w:t>
            </w:r>
          </w:p>
          <w:p w14:paraId="5ED2B466" w14:textId="77777777" w:rsidR="009E457D" w:rsidRPr="00E8260C" w:rsidRDefault="009E457D" w:rsidP="009E457D">
            <w:pPr>
              <w:spacing w:before="120" w:after="120"/>
              <w:rPr>
                <w:rFonts w:eastAsia="MyriadPro-Semibold"/>
                <w:sz w:val="18"/>
                <w:szCs w:val="18"/>
                <w:lang w:eastAsia="hu-HU"/>
              </w:rPr>
            </w:pPr>
            <w:r w:rsidRPr="00191611">
              <w:rPr>
                <w:rFonts w:eastAsia="MyriadPro-LightIt"/>
                <w:iCs/>
                <w:szCs w:val="18"/>
                <w:lang w:eastAsia="hu-HU"/>
              </w:rPr>
              <w:t>A felhasználói oldal címe: (URL) </w:t>
            </w:r>
            <w:r w:rsidRPr="00191611">
              <w:rPr>
                <w:rFonts w:eastAsia="MyriadPro-LightIt"/>
                <w:iCs/>
                <w:color w:val="0070C0"/>
                <w:szCs w:val="18"/>
                <w:lang w:eastAsia="hu-HU"/>
              </w:rPr>
              <w:t>www.ppke.hu</w:t>
            </w:r>
          </w:p>
        </w:tc>
      </w:tr>
      <w:tr w:rsidR="009E457D" w:rsidRPr="00E8260C" w14:paraId="2E130EC8" w14:textId="77777777" w:rsidTr="009E457D">
        <w:tc>
          <w:tcPr>
            <w:tcW w:w="9778" w:type="dxa"/>
          </w:tcPr>
          <w:p w14:paraId="70848853"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Az ajánlat vagy részvételi jelentkezés benyújtandó</w:t>
            </w:r>
          </w:p>
          <w:p w14:paraId="276ED476" w14:textId="77777777" w:rsidR="009E457D" w:rsidRPr="00E8260C" w:rsidRDefault="009E457D" w:rsidP="009E457D">
            <w:pPr>
              <w:autoSpaceDE w:val="0"/>
              <w:autoSpaceDN w:val="0"/>
              <w:adjustRightInd w:val="0"/>
              <w:spacing w:before="120" w:after="120"/>
              <w:rPr>
                <w:rFonts w:eastAsia="MyriadPro-LightIt"/>
                <w:i/>
                <w:iCs/>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elektronikusan: </w:t>
            </w:r>
            <w:r w:rsidRPr="00E8260C">
              <w:rPr>
                <w:rFonts w:eastAsia="MyriadPro-LightIt"/>
                <w:i/>
                <w:iCs/>
                <w:sz w:val="18"/>
                <w:szCs w:val="18"/>
                <w:lang w:eastAsia="hu-HU"/>
              </w:rPr>
              <w:t>(URL)</w:t>
            </w:r>
          </w:p>
          <w:p w14:paraId="61D9738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címre</w:t>
            </w:r>
          </w:p>
          <w:p w14:paraId="6E31F8E0" w14:textId="77777777" w:rsidR="009E457D" w:rsidRDefault="009E457D" w:rsidP="009E457D">
            <w:pPr>
              <w:spacing w:before="120" w:after="120"/>
              <w:rPr>
                <w:rFonts w:eastAsia="MyriadPro-Light"/>
                <w:sz w:val="18"/>
                <w:szCs w:val="18"/>
                <w:lang w:eastAsia="hu-HU"/>
              </w:rPr>
            </w:pPr>
            <w:r w:rsidRPr="00E36F3F">
              <w:rPr>
                <w:rFonts w:eastAsia="MyriadPro-Light"/>
                <w:color w:val="0070C0"/>
                <w:szCs w:val="18"/>
                <w:lang w:eastAsia="hu-HU"/>
              </w:rPr>
              <w:t>X</w:t>
            </w:r>
            <w:r w:rsidRPr="00E8260C">
              <w:rPr>
                <w:rFonts w:eastAsia="HiraKakuPro-W3"/>
                <w:sz w:val="18"/>
                <w:szCs w:val="18"/>
                <w:lang w:eastAsia="hu-HU"/>
              </w:rPr>
              <w:t xml:space="preserve"> </w:t>
            </w:r>
            <w:r w:rsidRPr="00E8260C">
              <w:rPr>
                <w:rFonts w:eastAsia="MyriadPro-Light"/>
                <w:sz w:val="18"/>
                <w:szCs w:val="18"/>
                <w:lang w:eastAsia="hu-HU"/>
              </w:rPr>
              <w:t xml:space="preserve">a következő címre: </w:t>
            </w:r>
          </w:p>
          <w:p w14:paraId="0E25ACBA"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Hivatalos név: GVC Tanácsadó és Szolgáltató Kft.</w:t>
            </w:r>
          </w:p>
          <w:p w14:paraId="56601F14"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Nemzeti azonosítószám:</w:t>
            </w:r>
            <w:r>
              <w:rPr>
                <w:rFonts w:eastAsia="MyriadPro-LightIt"/>
                <w:iCs/>
                <w:color w:val="0070C0"/>
                <w:szCs w:val="18"/>
                <w:lang w:eastAsia="hu-HU"/>
              </w:rPr>
              <w:t xml:space="preserve"> -</w:t>
            </w:r>
          </w:p>
          <w:p w14:paraId="4095355B"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Postai cím: Komócsy u. 5. I. emelet</w:t>
            </w:r>
          </w:p>
          <w:p w14:paraId="372CBDE6"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Város: Budapest</w:t>
            </w:r>
          </w:p>
          <w:p w14:paraId="4A7DF23A"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NUTS­kód: HU101</w:t>
            </w:r>
          </w:p>
          <w:p w14:paraId="5CC27475"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Postai irányítószám: 1141</w:t>
            </w:r>
          </w:p>
          <w:p w14:paraId="2AFAA118"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Ország: HU</w:t>
            </w:r>
          </w:p>
          <w:p w14:paraId="6C02E178"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Kapcsolattartó személy: Csontó Bianka</w:t>
            </w:r>
          </w:p>
          <w:p w14:paraId="4590AAEF"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Telefon: +36 706379429</w:t>
            </w:r>
          </w:p>
          <w:p w14:paraId="59FA73DB" w14:textId="77777777" w:rsidR="009E457D" w:rsidRPr="00C450D7" w:rsidRDefault="009E457D" w:rsidP="009E457D">
            <w:pPr>
              <w:spacing w:before="120" w:after="120"/>
              <w:rPr>
                <w:rFonts w:eastAsia="MyriadPro-LightIt"/>
                <w:iCs/>
                <w:color w:val="0070C0"/>
                <w:szCs w:val="18"/>
                <w:lang w:eastAsia="hu-HU"/>
              </w:rPr>
            </w:pPr>
            <w:r w:rsidRPr="00C450D7">
              <w:rPr>
                <w:rFonts w:eastAsia="MyriadPro-LightIt"/>
                <w:iCs/>
                <w:color w:val="0070C0"/>
                <w:szCs w:val="18"/>
                <w:lang w:eastAsia="hu-HU"/>
              </w:rPr>
              <w:t>E­mail: titkarsag@gvckft.hu</w:t>
            </w:r>
          </w:p>
          <w:p w14:paraId="783B7B03" w14:textId="77777777" w:rsidR="009E457D" w:rsidRDefault="009E457D" w:rsidP="009E457D">
            <w:pPr>
              <w:spacing w:before="120" w:after="120"/>
              <w:rPr>
                <w:rFonts w:eastAsia="MyriadPro-LightIt"/>
                <w:i/>
                <w:iCs/>
                <w:sz w:val="18"/>
                <w:szCs w:val="18"/>
                <w:lang w:eastAsia="hu-HU"/>
              </w:rPr>
            </w:pPr>
            <w:r w:rsidRPr="00C450D7">
              <w:rPr>
                <w:rFonts w:eastAsia="MyriadPro-LightIt"/>
                <w:iCs/>
                <w:color w:val="0070C0"/>
                <w:szCs w:val="18"/>
                <w:lang w:eastAsia="hu-HU"/>
              </w:rPr>
              <w:t>Fax: +36 12345678</w:t>
            </w:r>
          </w:p>
          <w:p w14:paraId="1CEB15DB" w14:textId="77777777" w:rsidR="009E457D" w:rsidRPr="00201D8A" w:rsidRDefault="009E457D" w:rsidP="009E457D">
            <w:pPr>
              <w:spacing w:before="120" w:after="120"/>
              <w:rPr>
                <w:rFonts w:eastAsia="MyriadPro-LightIt"/>
                <w:iCs/>
                <w:color w:val="0070C0"/>
                <w:szCs w:val="18"/>
                <w:lang w:eastAsia="hu-HU"/>
              </w:rPr>
            </w:pPr>
            <w:r w:rsidRPr="00201D8A">
              <w:rPr>
                <w:rFonts w:eastAsia="MyriadPro-LightIt"/>
                <w:iCs/>
                <w:szCs w:val="18"/>
                <w:lang w:eastAsia="hu-HU"/>
              </w:rPr>
              <w:t>Internetcím(ek) Az ajánlatkérő általános címe: (URL) </w:t>
            </w:r>
            <w:r w:rsidRPr="00201D8A">
              <w:rPr>
                <w:rFonts w:eastAsia="MyriadPro-LightIt"/>
                <w:iCs/>
                <w:color w:val="0070C0"/>
                <w:szCs w:val="18"/>
                <w:lang w:eastAsia="hu-HU"/>
              </w:rPr>
              <w:t xml:space="preserve">www.ppke.hu </w:t>
            </w:r>
          </w:p>
          <w:p w14:paraId="01B23E77" w14:textId="77777777" w:rsidR="009E457D" w:rsidRPr="00E8260C" w:rsidRDefault="009E457D" w:rsidP="009E457D">
            <w:pPr>
              <w:spacing w:before="120" w:after="120"/>
              <w:rPr>
                <w:rFonts w:eastAsia="MyriadPro-Semibold"/>
                <w:sz w:val="18"/>
                <w:szCs w:val="18"/>
                <w:lang w:eastAsia="hu-HU"/>
              </w:rPr>
            </w:pPr>
            <w:r w:rsidRPr="00201D8A">
              <w:rPr>
                <w:rFonts w:eastAsia="MyriadPro-LightIt"/>
                <w:iCs/>
                <w:szCs w:val="18"/>
                <w:lang w:eastAsia="hu-HU"/>
              </w:rPr>
              <w:lastRenderedPageBreak/>
              <w:t>A felhasználói oldal címe: (URL) </w:t>
            </w:r>
            <w:r w:rsidRPr="00201D8A">
              <w:rPr>
                <w:rFonts w:eastAsia="MyriadPro-LightIt"/>
                <w:iCs/>
                <w:color w:val="0070C0"/>
                <w:szCs w:val="18"/>
                <w:lang w:eastAsia="hu-HU"/>
              </w:rPr>
              <w:t>www.ppke.hu</w:t>
            </w:r>
          </w:p>
        </w:tc>
      </w:tr>
      <w:tr w:rsidR="009E457D" w:rsidRPr="00E8260C" w14:paraId="04F83AE2" w14:textId="77777777" w:rsidTr="009E457D">
        <w:tc>
          <w:tcPr>
            <w:tcW w:w="9778" w:type="dxa"/>
          </w:tcPr>
          <w:p w14:paraId="2C2AE74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bCs/>
                <w:sz w:val="18"/>
                <w:szCs w:val="18"/>
              </w:rPr>
              <w:lastRenderedPageBreak/>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E8260C">
              <w:rPr>
                <w:rFonts w:eastAsia="MyriadPro-Light"/>
                <w:i/>
                <w:iCs/>
                <w:sz w:val="18"/>
                <w:szCs w:val="18"/>
                <w:lang w:eastAsia="hu-HU"/>
              </w:rPr>
              <w:t>(URL)</w:t>
            </w:r>
          </w:p>
        </w:tc>
      </w:tr>
    </w:tbl>
    <w:p w14:paraId="41F7B5A3" w14:textId="77777777" w:rsidR="009E457D" w:rsidRPr="00E8260C" w:rsidRDefault="009E457D" w:rsidP="009E457D">
      <w:pPr>
        <w:rPr>
          <w:lang w:eastAsia="hu-HU"/>
        </w:rPr>
      </w:pPr>
    </w:p>
    <w:p w14:paraId="56FFF745"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29"/>
        <w:gridCol w:w="4757"/>
      </w:tblGrid>
      <w:tr w:rsidR="009E457D" w:rsidRPr="00E8260C" w14:paraId="5CBCE2B7" w14:textId="77777777" w:rsidTr="009E457D">
        <w:tc>
          <w:tcPr>
            <w:tcW w:w="4889" w:type="dxa"/>
          </w:tcPr>
          <w:p w14:paraId="34BDEFBA" w14:textId="77777777" w:rsidR="009E457D" w:rsidRPr="002F5EE9" w:rsidRDefault="009E457D" w:rsidP="009E457D">
            <w:pPr>
              <w:autoSpaceDE w:val="0"/>
              <w:autoSpaceDN w:val="0"/>
              <w:adjustRightInd w:val="0"/>
              <w:spacing w:before="120" w:after="120"/>
              <w:rPr>
                <w:rFonts w:eastAsia="MyriadPro-Light"/>
                <w:sz w:val="18"/>
                <w:szCs w:val="18"/>
                <w:lang w:eastAsia="hu-HU"/>
              </w:rPr>
            </w:pPr>
            <w:r w:rsidRPr="002F5EE9">
              <w:rPr>
                <w:rFonts w:eastAsia="MyriadPro-Light"/>
                <w:sz w:val="18"/>
                <w:szCs w:val="18"/>
                <w:lang w:eastAsia="hu-HU"/>
              </w:rPr>
              <w:t>◯ Minisztérium vagy egyéb nemzeti vagy szövetségi hatóság, valamint regionális vagy helyi részlegeik</w:t>
            </w:r>
          </w:p>
          <w:p w14:paraId="75A28E5B" w14:textId="77777777" w:rsidR="009E457D" w:rsidRPr="002F5EE9" w:rsidRDefault="009E457D" w:rsidP="009E457D">
            <w:pPr>
              <w:autoSpaceDE w:val="0"/>
              <w:autoSpaceDN w:val="0"/>
              <w:adjustRightInd w:val="0"/>
              <w:spacing w:before="120" w:after="120"/>
              <w:rPr>
                <w:rFonts w:eastAsia="MyriadPro-Light"/>
                <w:sz w:val="18"/>
                <w:szCs w:val="18"/>
                <w:lang w:eastAsia="hu-HU"/>
              </w:rPr>
            </w:pPr>
            <w:r w:rsidRPr="002F5EE9">
              <w:rPr>
                <w:rFonts w:eastAsia="MyriadPro-Light"/>
                <w:sz w:val="18"/>
                <w:szCs w:val="18"/>
                <w:lang w:eastAsia="hu-HU"/>
              </w:rPr>
              <w:t>◯ Nemzeti vagy szövetségi iroda/hivatal</w:t>
            </w:r>
          </w:p>
          <w:p w14:paraId="783C2673" w14:textId="77777777" w:rsidR="009E457D" w:rsidRPr="002F5EE9" w:rsidRDefault="009E457D" w:rsidP="009E457D">
            <w:pPr>
              <w:autoSpaceDE w:val="0"/>
              <w:autoSpaceDN w:val="0"/>
              <w:adjustRightInd w:val="0"/>
              <w:spacing w:before="120" w:after="120"/>
              <w:rPr>
                <w:rFonts w:ascii="Lucida Sans" w:eastAsia="MyriadPro-Light" w:hAnsi="Lucida Sans" w:cs="Arial"/>
                <w:sz w:val="18"/>
                <w:szCs w:val="18"/>
                <w:lang w:eastAsia="hu-HU"/>
              </w:rPr>
            </w:pPr>
            <w:r w:rsidRPr="002F5EE9">
              <w:rPr>
                <w:rFonts w:eastAsia="MyriadPro-Light"/>
                <w:sz w:val="18"/>
                <w:szCs w:val="18"/>
                <w:lang w:eastAsia="hu-HU"/>
              </w:rPr>
              <w:t>◯ Regionális vagy helyi hatóság</w:t>
            </w:r>
          </w:p>
        </w:tc>
        <w:tc>
          <w:tcPr>
            <w:tcW w:w="4889" w:type="dxa"/>
          </w:tcPr>
          <w:p w14:paraId="369C1179" w14:textId="77777777" w:rsidR="009E457D"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Regi</w:t>
            </w:r>
            <w:r>
              <w:rPr>
                <w:rFonts w:eastAsia="MyriadPro-Light"/>
                <w:sz w:val="18"/>
                <w:szCs w:val="18"/>
                <w:lang w:eastAsia="hu-HU"/>
              </w:rPr>
              <w:t>onális vagy helyi iroda/hivatal</w:t>
            </w:r>
          </w:p>
          <w:p w14:paraId="1C572700"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C121B5">
              <w:rPr>
                <w:rFonts w:eastAsia="MyriadPro-Light" w:hint="eastAsia"/>
                <w:sz w:val="18"/>
                <w:szCs w:val="18"/>
                <w:lang w:eastAsia="hu-HU"/>
              </w:rPr>
              <w:t>◯</w:t>
            </w:r>
            <w:r w:rsidRPr="00E8260C">
              <w:rPr>
                <w:rFonts w:eastAsia="MyriadPro-Light"/>
                <w:sz w:val="18"/>
                <w:szCs w:val="18"/>
                <w:lang w:eastAsia="hu-HU"/>
              </w:rPr>
              <w:t xml:space="preserve"> Közjogi intézmény</w:t>
            </w:r>
          </w:p>
          <w:p w14:paraId="567FEEE2"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Európai intézmény/ügynökség vagy nemzetközi szervezet</w:t>
            </w:r>
          </w:p>
          <w:p w14:paraId="04FC43AC"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36F3F">
              <w:rPr>
                <w:rFonts w:eastAsia="MyriadPro-Light"/>
                <w:color w:val="0070C0"/>
                <w:szCs w:val="18"/>
                <w:lang w:eastAsia="hu-HU"/>
              </w:rPr>
              <w:t>X</w:t>
            </w:r>
            <w:r>
              <w:rPr>
                <w:rFonts w:eastAsia="MyriadPro-Light"/>
                <w:sz w:val="18"/>
                <w:szCs w:val="18"/>
                <w:lang w:eastAsia="hu-HU"/>
              </w:rPr>
              <w:t xml:space="preserve"> </w:t>
            </w:r>
            <w:r w:rsidRPr="00E8260C">
              <w:rPr>
                <w:rFonts w:eastAsia="MyriadPro-Light"/>
                <w:sz w:val="18"/>
                <w:szCs w:val="18"/>
                <w:lang w:eastAsia="hu-HU"/>
              </w:rPr>
              <w:t>Egyéb típus:</w:t>
            </w:r>
            <w:r>
              <w:rPr>
                <w:rFonts w:eastAsia="MyriadPro-Light"/>
                <w:sz w:val="18"/>
                <w:szCs w:val="18"/>
                <w:lang w:eastAsia="hu-HU"/>
              </w:rPr>
              <w:t xml:space="preserve"> </w:t>
            </w:r>
            <w:r>
              <w:rPr>
                <w:rFonts w:eastAsia="MyriadPro-Light"/>
                <w:color w:val="0070C0"/>
                <w:szCs w:val="18"/>
                <w:lang w:eastAsia="hu-HU"/>
              </w:rPr>
              <w:t>Felsőo</w:t>
            </w:r>
            <w:r w:rsidRPr="001014CA">
              <w:rPr>
                <w:rFonts w:eastAsia="MyriadPro-Light"/>
                <w:color w:val="0070C0"/>
                <w:szCs w:val="18"/>
                <w:lang w:eastAsia="hu-HU"/>
              </w:rPr>
              <w:t>ktatási intézmény</w:t>
            </w:r>
          </w:p>
        </w:tc>
      </w:tr>
    </w:tbl>
    <w:p w14:paraId="55528063" w14:textId="77777777" w:rsidR="009E457D" w:rsidRPr="00E8260C" w:rsidRDefault="009E457D" w:rsidP="009E457D">
      <w:pPr>
        <w:rPr>
          <w:lang w:eastAsia="hu-HU"/>
        </w:rPr>
      </w:pPr>
    </w:p>
    <w:p w14:paraId="5914441C"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5"/>
        <w:gridCol w:w="4741"/>
      </w:tblGrid>
      <w:tr w:rsidR="009E457D" w:rsidRPr="00E8260C" w14:paraId="025704B1" w14:textId="77777777" w:rsidTr="009E457D">
        <w:tc>
          <w:tcPr>
            <w:tcW w:w="4889" w:type="dxa"/>
          </w:tcPr>
          <w:p w14:paraId="7985C075"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Általános közszolgáltatások</w:t>
            </w:r>
          </w:p>
          <w:p w14:paraId="1B3543FD"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Honvédelem</w:t>
            </w:r>
          </w:p>
          <w:p w14:paraId="657E0192"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Közrend és biztonság</w:t>
            </w:r>
          </w:p>
          <w:p w14:paraId="2E0F34E0"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Környezetvédelem</w:t>
            </w:r>
          </w:p>
          <w:p w14:paraId="186C525D"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Gazdasági és pénzügyek</w:t>
            </w:r>
          </w:p>
          <w:p w14:paraId="0EA07D39"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Egészségügy</w:t>
            </w:r>
          </w:p>
        </w:tc>
        <w:tc>
          <w:tcPr>
            <w:tcW w:w="4889" w:type="dxa"/>
          </w:tcPr>
          <w:p w14:paraId="3DF0B97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Lakásszolgáltatás és közösségi rekreáció</w:t>
            </w:r>
          </w:p>
          <w:p w14:paraId="5707E831"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Szociális védelem</w:t>
            </w:r>
          </w:p>
          <w:p w14:paraId="65637119"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Szabadidő, kultúra és vallás</w:t>
            </w:r>
          </w:p>
          <w:p w14:paraId="32F6A8FF" w14:textId="77777777" w:rsidR="009E457D" w:rsidRPr="00E36F3F" w:rsidRDefault="009E457D" w:rsidP="009E457D">
            <w:pPr>
              <w:autoSpaceDE w:val="0"/>
              <w:autoSpaceDN w:val="0"/>
              <w:adjustRightInd w:val="0"/>
              <w:spacing w:before="120" w:after="120"/>
              <w:rPr>
                <w:rFonts w:eastAsia="MyriadPro-Light"/>
                <w:color w:val="0070C0"/>
                <w:szCs w:val="18"/>
                <w:lang w:eastAsia="hu-HU"/>
              </w:rPr>
            </w:pPr>
            <w:r w:rsidRPr="00E36F3F">
              <w:rPr>
                <w:rFonts w:eastAsia="MyriadPro-Light"/>
                <w:color w:val="0070C0"/>
                <w:szCs w:val="18"/>
                <w:lang w:eastAsia="hu-HU"/>
              </w:rPr>
              <w:t>X Oktatás</w:t>
            </w:r>
          </w:p>
          <w:p w14:paraId="3BBDFB1B"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Egyéb tevékenység</w:t>
            </w:r>
            <w:r>
              <w:rPr>
                <w:rFonts w:eastAsia="MyriadPro-Light"/>
                <w:sz w:val="18"/>
                <w:szCs w:val="18"/>
                <w:lang w:eastAsia="hu-HU"/>
              </w:rPr>
              <w:t>:</w:t>
            </w:r>
          </w:p>
        </w:tc>
      </w:tr>
    </w:tbl>
    <w:p w14:paraId="5F5BB185" w14:textId="77777777" w:rsidR="009E457D" w:rsidRPr="00E8260C" w:rsidRDefault="009E457D" w:rsidP="009E457D">
      <w:pPr>
        <w:rPr>
          <w:lang w:eastAsia="hu-HU"/>
        </w:rPr>
      </w:pPr>
    </w:p>
    <w:p w14:paraId="5BB63680"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II. szakasz: Tárgy</w:t>
      </w:r>
    </w:p>
    <w:p w14:paraId="7855AEA7" w14:textId="77777777" w:rsidR="009E457D" w:rsidRPr="00E8260C" w:rsidRDefault="009E457D" w:rsidP="009E457D">
      <w:pPr>
        <w:spacing w:before="120" w:after="120"/>
        <w:rPr>
          <w:rFonts w:eastAsia="MyriadPro-Semibold"/>
          <w:b/>
          <w:lang w:eastAsia="hu-HU"/>
        </w:rPr>
      </w:pPr>
    </w:p>
    <w:p w14:paraId="0A1A3AED"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II.1) </w:t>
      </w:r>
      <w:bookmarkStart w:id="12" w:name="bookmark8"/>
      <w:r w:rsidRPr="00E8260C">
        <w:rPr>
          <w:rFonts w:eastAsia="MyriadPro-Semibold"/>
          <w:b/>
          <w:lang w:eastAsia="hu-HU"/>
        </w:rPr>
        <w:t>A beszerzés mennyisége</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2522"/>
      </w:tblGrid>
      <w:tr w:rsidR="009E457D" w:rsidRPr="00E8260C" w14:paraId="4091E893" w14:textId="77777777" w:rsidTr="009E457D">
        <w:tc>
          <w:tcPr>
            <w:tcW w:w="7196" w:type="dxa"/>
          </w:tcPr>
          <w:p w14:paraId="2B534C1F"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II.1.1) Elnevezés:</w:t>
            </w:r>
            <w:r>
              <w:rPr>
                <w:rStyle w:val="Szvegtrzs6"/>
              </w:rPr>
              <w:t xml:space="preserve"> </w:t>
            </w:r>
            <w:r w:rsidRPr="005376D4">
              <w:rPr>
                <w:rStyle w:val="Kiemels"/>
                <w:rFonts w:ascii="Times New Roman" w:hAnsi="Times New Roman" w:cs="Times New Roman"/>
                <w:bCs/>
                <w:i w:val="0"/>
                <w:color w:val="0070C0"/>
                <w:sz w:val="24"/>
              </w:rPr>
              <w:t>Print és online folyóiratok szállítása a Pázmány Péter Katolikus Egyetem részére</w:t>
            </w:r>
          </w:p>
        </w:tc>
        <w:tc>
          <w:tcPr>
            <w:tcW w:w="2582" w:type="dxa"/>
          </w:tcPr>
          <w:p w14:paraId="359C19AE"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t xml:space="preserve">Hivatkozási szám: </w:t>
            </w:r>
            <w:r w:rsidRPr="00E8260C">
              <w:rPr>
                <w:rFonts w:eastAsia="MyriadPro-Semibold"/>
                <w:b/>
                <w:sz w:val="18"/>
                <w:szCs w:val="18"/>
                <w:vertAlign w:val="superscript"/>
                <w:lang w:eastAsia="hu-HU"/>
              </w:rPr>
              <w:t>2</w:t>
            </w:r>
          </w:p>
        </w:tc>
      </w:tr>
      <w:tr w:rsidR="009E457D" w:rsidRPr="00E8260C" w14:paraId="272A1F42" w14:textId="77777777" w:rsidTr="009E457D">
        <w:tc>
          <w:tcPr>
            <w:tcW w:w="9778" w:type="dxa"/>
            <w:gridSpan w:val="2"/>
          </w:tcPr>
          <w:p w14:paraId="38942A5E"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b/>
                <w:sz w:val="18"/>
                <w:szCs w:val="18"/>
                <w:lang w:eastAsia="hu-HU"/>
              </w:rPr>
              <w:t>II.1.2) Fő CPV-kód:</w:t>
            </w:r>
            <w:r w:rsidRPr="00E8260C">
              <w:rPr>
                <w:rFonts w:eastAsia="MyriadPro-Light"/>
                <w:sz w:val="18"/>
                <w:szCs w:val="18"/>
                <w:lang w:eastAsia="hu-HU"/>
              </w:rPr>
              <w:t xml:space="preserve"> </w:t>
            </w:r>
            <w:r>
              <w:t> </w:t>
            </w:r>
            <w:r w:rsidRPr="001014CA">
              <w:rPr>
                <w:color w:val="0070C0"/>
              </w:rPr>
              <w:t>22200000-2</w:t>
            </w:r>
            <w:r>
              <w:t xml:space="preserve"> </w:t>
            </w:r>
            <w:r w:rsidRPr="00E8260C">
              <w:rPr>
                <w:rFonts w:eastAsia="MyriadPro-Light"/>
                <w:sz w:val="18"/>
                <w:szCs w:val="18"/>
                <w:lang w:eastAsia="hu-HU"/>
              </w:rPr>
              <w:t xml:space="preserve">Kiegészítő CPV-kód: </w:t>
            </w:r>
            <w:r w:rsidRPr="00E8260C">
              <w:rPr>
                <w:rFonts w:eastAsia="MyriadPro-Semibold"/>
                <w:b/>
                <w:sz w:val="18"/>
                <w:szCs w:val="18"/>
                <w:vertAlign w:val="superscript"/>
                <w:lang w:eastAsia="hu-HU"/>
              </w:rPr>
              <w:t xml:space="preserve">1, </w:t>
            </w:r>
            <w:r>
              <w:t> </w:t>
            </w:r>
          </w:p>
        </w:tc>
      </w:tr>
      <w:tr w:rsidR="009E457D" w:rsidRPr="00E8260C" w14:paraId="48DD2CDA" w14:textId="77777777" w:rsidTr="009E457D">
        <w:tc>
          <w:tcPr>
            <w:tcW w:w="9778" w:type="dxa"/>
            <w:gridSpan w:val="2"/>
          </w:tcPr>
          <w:p w14:paraId="15FDE8E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II.1.3) A szerződés típusa</w:t>
            </w:r>
            <w:r w:rsidRPr="00E8260C">
              <w:rPr>
                <w:rFonts w:eastAsia="MyriadPro-Semibold"/>
                <w:sz w:val="18"/>
                <w:szCs w:val="18"/>
                <w:lang w:eastAsia="hu-HU"/>
              </w:rPr>
              <w:t xml:space="preserve"> </w:t>
            </w: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Építési beruházás </w:t>
            </w:r>
            <w:r w:rsidRPr="001014CA">
              <w:rPr>
                <w:rFonts w:eastAsia="MS Mincho" w:hAnsi="MS Mincho"/>
                <w:color w:val="0070C0"/>
                <w:szCs w:val="18"/>
                <w:lang w:eastAsia="hu-HU"/>
              </w:rPr>
              <w:t>X</w:t>
            </w:r>
            <w:r w:rsidRPr="001014CA">
              <w:rPr>
                <w:rFonts w:eastAsia="HiraKakuPro-W3"/>
                <w:color w:val="0070C0"/>
                <w:szCs w:val="18"/>
                <w:lang w:eastAsia="hu-HU"/>
              </w:rPr>
              <w:t xml:space="preserve"> </w:t>
            </w:r>
            <w:r w:rsidRPr="001014CA">
              <w:rPr>
                <w:rFonts w:eastAsia="MyriadPro-Light"/>
                <w:color w:val="0070C0"/>
                <w:szCs w:val="18"/>
                <w:lang w:eastAsia="hu-HU"/>
              </w:rPr>
              <w:t>Árubeszerzés</w:t>
            </w:r>
            <w:r w:rsidRPr="001014CA">
              <w:rPr>
                <w:rFonts w:eastAsia="MyriadPro-Light"/>
                <w:szCs w:val="18"/>
                <w:lang w:eastAsia="hu-HU"/>
              </w:rPr>
              <w:t xml:space="preserve"> </w:t>
            </w: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Szolgáltatásmegrendelés</w:t>
            </w:r>
          </w:p>
        </w:tc>
      </w:tr>
      <w:tr w:rsidR="009E457D" w:rsidRPr="00E8260C" w14:paraId="015C12C9" w14:textId="77777777" w:rsidTr="009E457D">
        <w:tc>
          <w:tcPr>
            <w:tcW w:w="9778" w:type="dxa"/>
            <w:gridSpan w:val="2"/>
          </w:tcPr>
          <w:p w14:paraId="680E8AD9"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E8260C">
              <w:rPr>
                <w:rFonts w:eastAsia="MyriadPro-Semibold"/>
                <w:b/>
                <w:sz w:val="18"/>
                <w:szCs w:val="18"/>
                <w:lang w:eastAsia="hu-HU"/>
              </w:rPr>
              <w:t>II.1.4) Rövid meghatározás:</w:t>
            </w:r>
            <w:r w:rsidRPr="001014CA">
              <w:rPr>
                <w:rStyle w:val="Kiemels"/>
                <w:bCs/>
                <w:color w:val="0070C0"/>
              </w:rPr>
              <w:t xml:space="preserve"> </w:t>
            </w:r>
            <w:r w:rsidRPr="005376D4">
              <w:rPr>
                <w:rStyle w:val="Kiemels"/>
                <w:rFonts w:ascii="Times New Roman" w:hAnsi="Times New Roman" w:cs="Times New Roman"/>
                <w:bCs/>
                <w:i w:val="0"/>
                <w:color w:val="0070C0"/>
                <w:sz w:val="24"/>
              </w:rPr>
              <w:t>Print és online folyóiratok szállítása a Pázmány Péter Katolikus Egyetem részére</w:t>
            </w:r>
          </w:p>
          <w:p w14:paraId="10F19701"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p>
          <w:p w14:paraId="1F3AB19F"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1. rész: a II.2.1. pontban megnevezettek alapján</w:t>
            </w:r>
          </w:p>
          <w:p w14:paraId="29BCD357"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 xml:space="preserve">2. rész: a II.2.1. pontban megnevezettek alapján </w:t>
            </w:r>
          </w:p>
          <w:p w14:paraId="4C047B62"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3. rész: a II.2.1. pontban megnevezettek alapján</w:t>
            </w:r>
          </w:p>
          <w:p w14:paraId="62FE4314"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lastRenderedPageBreak/>
              <w:t>4. rész: a II.2.1. pontban megnevezettek alapján</w:t>
            </w:r>
          </w:p>
          <w:p w14:paraId="4F60465C"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5. rész: a II.2.1. pontban megnevezettek alapján</w:t>
            </w:r>
          </w:p>
          <w:p w14:paraId="3B780712"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6. rész: a II.2.1. pontban megnevezettek alapján</w:t>
            </w:r>
          </w:p>
          <w:p w14:paraId="06B41A9B"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7. rész: a II.2.1. pontban megnevezettek alapján</w:t>
            </w:r>
          </w:p>
          <w:p w14:paraId="466D5059"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 xml:space="preserve">8. rész: a II.2.1. pontban megnevezettek alapján </w:t>
            </w:r>
          </w:p>
          <w:p w14:paraId="6AB04E55"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 xml:space="preserve">9. rész: a II.2.1. pontban megnevezettek alapján </w:t>
            </w:r>
          </w:p>
          <w:p w14:paraId="08B9F138" w14:textId="77777777" w:rsidR="009E457D" w:rsidRPr="005376D4" w:rsidRDefault="009E457D" w:rsidP="009E457D">
            <w:pPr>
              <w:autoSpaceDE w:val="0"/>
              <w:autoSpaceDN w:val="0"/>
              <w:adjustRightInd w:val="0"/>
              <w:rPr>
                <w:rStyle w:val="Kiemels"/>
                <w:rFonts w:ascii="Times New Roman" w:hAnsi="Times New Roman" w:cs="Times New Roman"/>
                <w:bCs/>
                <w:i w:val="0"/>
                <w:color w:val="0070C0"/>
                <w:sz w:val="24"/>
              </w:rPr>
            </w:pPr>
            <w:r w:rsidRPr="005376D4">
              <w:rPr>
                <w:rStyle w:val="Kiemels"/>
                <w:rFonts w:ascii="Times New Roman" w:hAnsi="Times New Roman" w:cs="Times New Roman"/>
                <w:bCs/>
                <w:i w:val="0"/>
                <w:color w:val="0070C0"/>
                <w:sz w:val="24"/>
              </w:rPr>
              <w:t xml:space="preserve">10. rész: a II.2.1. pontban megnevezettek alapján </w:t>
            </w:r>
          </w:p>
          <w:p w14:paraId="606798C1" w14:textId="77777777" w:rsidR="009E457D" w:rsidRPr="00857157" w:rsidRDefault="009E457D" w:rsidP="009E457D">
            <w:pPr>
              <w:autoSpaceDE w:val="0"/>
              <w:autoSpaceDN w:val="0"/>
              <w:adjustRightInd w:val="0"/>
              <w:rPr>
                <w:rFonts w:eastAsia="MyriadPro-Semibold"/>
                <w:b/>
                <w:sz w:val="18"/>
                <w:szCs w:val="18"/>
                <w:lang w:eastAsia="hu-HU"/>
              </w:rPr>
            </w:pPr>
            <w:r w:rsidRPr="005376D4">
              <w:rPr>
                <w:rStyle w:val="Kiemels"/>
                <w:rFonts w:ascii="Times New Roman" w:hAnsi="Times New Roman" w:cs="Times New Roman"/>
                <w:bCs/>
                <w:i w:val="0"/>
                <w:color w:val="0070C0"/>
                <w:sz w:val="24"/>
              </w:rPr>
              <w:t>11. rész: a II.2.1. pontban megnevezettek alapján</w:t>
            </w:r>
          </w:p>
        </w:tc>
      </w:tr>
      <w:tr w:rsidR="009E457D" w:rsidRPr="00E8260C" w14:paraId="0C7D7BB3" w14:textId="77777777" w:rsidTr="009E457D">
        <w:tc>
          <w:tcPr>
            <w:tcW w:w="9778" w:type="dxa"/>
            <w:gridSpan w:val="2"/>
          </w:tcPr>
          <w:p w14:paraId="4449675C"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lastRenderedPageBreak/>
              <w:t>II.1.5) Becsült teljes érték vagy nagyságrend:</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p w14:paraId="4F0F130F"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w:t>
            </w:r>
            <w:r>
              <w:rPr>
                <w:rFonts w:eastAsia="MyriadPro-Semibold"/>
                <w:sz w:val="18"/>
                <w:szCs w:val="18"/>
                <w:lang w:eastAsia="hu-HU"/>
              </w:rPr>
              <w:t>á</w:t>
            </w:r>
            <w:r w:rsidRPr="00E8260C">
              <w:rPr>
                <w:rFonts w:eastAsia="MyriadPro-Semibold"/>
                <w:sz w:val="18"/>
                <w:szCs w:val="18"/>
                <w:lang w:eastAsia="hu-HU"/>
              </w:rPr>
              <w:t>fa nélkül: Pénznem:</w:t>
            </w:r>
          </w:p>
          <w:p w14:paraId="105AF534"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 vagy dinamikus beszerzési rendszer esetében a szerződéseknek a keretmegállapodás vagy dinamikus beszerzési rendszer teljes időtartamára vonatkozó becsült összértéke vagy volumene)</w:t>
            </w:r>
          </w:p>
        </w:tc>
      </w:tr>
      <w:tr w:rsidR="009E457D" w:rsidRPr="00E8260C" w14:paraId="606E10EE" w14:textId="77777777" w:rsidTr="009E457D">
        <w:tc>
          <w:tcPr>
            <w:tcW w:w="9778" w:type="dxa"/>
            <w:gridSpan w:val="2"/>
          </w:tcPr>
          <w:p w14:paraId="44FF312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II.1.6) Részekre vonatkozó információk</w:t>
            </w:r>
          </w:p>
          <w:p w14:paraId="0D0DAF0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részekből áll </w:t>
            </w:r>
            <w:r w:rsidRPr="00E36F3F">
              <w:rPr>
                <w:rFonts w:eastAsia="HiraKakuPro-W3"/>
                <w:color w:val="0070C0"/>
                <w:szCs w:val="18"/>
                <w:lang w:eastAsia="hu-HU"/>
              </w:rPr>
              <w:t xml:space="preserve">X </w:t>
            </w:r>
            <w:r w:rsidRPr="00E36F3F">
              <w:rPr>
                <w:rFonts w:eastAsia="MyriadPro-Semibold"/>
                <w:color w:val="0070C0"/>
                <w:szCs w:val="18"/>
                <w:lang w:eastAsia="hu-HU"/>
              </w:rPr>
              <w:t>igen</w:t>
            </w:r>
            <w:r w:rsidRPr="00E36F3F">
              <w:rPr>
                <w:rFonts w:eastAsia="MyriadPro-Semibold"/>
                <w:szCs w:val="18"/>
                <w:lang w:eastAsia="hu-HU"/>
              </w:rPr>
              <w:t xml:space="preserve"> </w:t>
            </w:r>
            <w:r w:rsidRPr="00E8260C">
              <w:rPr>
                <w:rFonts w:eastAsia="HiraKakuPro-W3"/>
                <w:sz w:val="18"/>
                <w:szCs w:val="18"/>
                <w:lang w:eastAsia="hu-HU"/>
              </w:rPr>
              <w:t xml:space="preserve">◯ </w:t>
            </w:r>
            <w:r w:rsidRPr="00E8260C">
              <w:rPr>
                <w:rFonts w:eastAsia="MyriadPro-Semibold"/>
                <w:sz w:val="18"/>
                <w:szCs w:val="18"/>
                <w:lang w:eastAsia="hu-HU"/>
              </w:rPr>
              <w:t>nem</w:t>
            </w:r>
          </w:p>
          <w:p w14:paraId="6100CE8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Ajánlatok </w:t>
            </w:r>
            <w:r>
              <w:rPr>
                <w:rFonts w:eastAsia="HiraKakuPro-W3"/>
                <w:color w:val="0070C0"/>
                <w:szCs w:val="18"/>
                <w:lang w:eastAsia="hu-HU"/>
              </w:rPr>
              <w:t>X</w:t>
            </w:r>
            <w:r w:rsidRPr="00E36F3F">
              <w:rPr>
                <w:rFonts w:eastAsia="HiraKakuPro-W3"/>
                <w:color w:val="0070C0"/>
                <w:szCs w:val="18"/>
                <w:lang w:eastAsia="hu-HU"/>
              </w:rPr>
              <w:t xml:space="preserve"> valamennyi részre</w:t>
            </w:r>
            <w:r w:rsidRPr="00E36F3F">
              <w:rPr>
                <w:rFonts w:eastAsia="HiraKakuPro-W3"/>
                <w:szCs w:val="18"/>
                <w:lang w:eastAsia="hu-HU"/>
              </w:rPr>
              <w:t xml:space="preserve"> </w:t>
            </w:r>
            <w:r w:rsidRPr="00E8260C">
              <w:rPr>
                <w:rFonts w:eastAsia="HiraKakuPro-W3"/>
                <w:sz w:val="18"/>
                <w:szCs w:val="18"/>
                <w:lang w:eastAsia="hu-HU"/>
              </w:rPr>
              <w:t xml:space="preserve">◯ </w:t>
            </w:r>
            <w:r w:rsidRPr="00E8260C">
              <w:rPr>
                <w:rFonts w:eastAsia="MyriadPro-Semibold"/>
                <w:sz w:val="18"/>
                <w:szCs w:val="18"/>
                <w:lang w:eastAsia="hu-HU"/>
              </w:rPr>
              <w:t xml:space="preserve">legfeljebb a következő számú részre nyújthatók be: [  ] </w:t>
            </w:r>
            <w:r w:rsidRPr="00E8260C">
              <w:rPr>
                <w:rFonts w:eastAsia="HiraKakuPro-W3"/>
                <w:sz w:val="18"/>
                <w:szCs w:val="18"/>
                <w:lang w:eastAsia="hu-HU"/>
              </w:rPr>
              <w:t xml:space="preserve">◯ </w:t>
            </w:r>
            <w:r w:rsidRPr="00E8260C">
              <w:rPr>
                <w:rFonts w:eastAsia="MyriadPro-Semibold"/>
                <w:sz w:val="18"/>
                <w:szCs w:val="18"/>
                <w:lang w:eastAsia="hu-HU"/>
              </w:rPr>
              <w:t>csak egy részre nyújthatók be</w:t>
            </w:r>
          </w:p>
          <w:p w14:paraId="76FEE35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rFonts w:eastAsia="MyriadPro-Semibold"/>
                <w:sz w:val="18"/>
                <w:szCs w:val="18"/>
                <w:lang w:eastAsia="hu-HU"/>
              </w:rPr>
              <w:t xml:space="preserve"> Az egy ajánlattevőnek odaítélhető részek maximális száma: [  ]</w:t>
            </w:r>
          </w:p>
          <w:p w14:paraId="2B65189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fldChar w:fldCharType="begin">
                <w:ffData>
                  <w:name w:val="Check16"/>
                  <w:enabled/>
                  <w:calcOnExit w:val="0"/>
                  <w:checkBox>
                    <w:sizeAuto/>
                    <w:default w:val="0"/>
                  </w:checkBox>
                </w:ffData>
              </w:fldChar>
            </w:r>
            <w:r w:rsidRPr="00E8260C">
              <w:rPr>
                <w:rFonts w:eastAsia="MyriadPro-Semibold"/>
                <w:sz w:val="18"/>
                <w:szCs w:val="18"/>
                <w:lang w:eastAsia="hu-HU"/>
              </w:rPr>
              <w:instrText xml:space="preserve"> FORMCHECKBOX </w:instrText>
            </w:r>
            <w:r w:rsidR="009A234D">
              <w:rPr>
                <w:rFonts w:eastAsia="MyriadPro-Semibold"/>
                <w:sz w:val="18"/>
                <w:szCs w:val="18"/>
                <w:lang w:eastAsia="hu-HU"/>
              </w:rPr>
            </w:r>
            <w:r w:rsidR="009A234D">
              <w:rPr>
                <w:rFonts w:eastAsia="MyriadPro-Semibold"/>
                <w:sz w:val="18"/>
                <w:szCs w:val="18"/>
                <w:lang w:eastAsia="hu-HU"/>
              </w:rPr>
              <w:fldChar w:fldCharType="separate"/>
            </w:r>
            <w:r w:rsidRPr="00E8260C">
              <w:rPr>
                <w:rFonts w:eastAsia="MyriadPro-Semibold"/>
                <w:sz w:val="18"/>
                <w:szCs w:val="18"/>
                <w:lang w:eastAsia="hu-HU"/>
              </w:rPr>
              <w:fldChar w:fldCharType="end"/>
            </w:r>
            <w:r w:rsidRPr="00E8260C">
              <w:rPr>
                <w:rFonts w:eastAsia="MyriadPro-Semibold"/>
                <w:sz w:val="18"/>
                <w:szCs w:val="18"/>
                <w:lang w:eastAsia="hu-HU"/>
              </w:rPr>
              <w:t xml:space="preserve"> Az ajánlatkérő fenntartja a jogot arra, hogy a következő részek vagy részcsoportok kombinációjával ítéljen oda szerződéseket:</w:t>
            </w:r>
          </w:p>
        </w:tc>
      </w:tr>
    </w:tbl>
    <w:p w14:paraId="798C68C1" w14:textId="77777777" w:rsidR="009E457D" w:rsidRPr="00E8260C" w:rsidRDefault="009E457D" w:rsidP="009E457D">
      <w:pPr>
        <w:autoSpaceDE w:val="0"/>
        <w:autoSpaceDN w:val="0"/>
        <w:adjustRightInd w:val="0"/>
        <w:spacing w:before="120" w:after="120"/>
        <w:rPr>
          <w:rFonts w:eastAsia="MyriadPro-Semibold"/>
          <w:lang w:eastAsia="hu-HU"/>
        </w:rPr>
      </w:pPr>
    </w:p>
    <w:p w14:paraId="1A9B9C57"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514"/>
      </w:tblGrid>
      <w:tr w:rsidR="009E457D" w:rsidRPr="00E8260C" w14:paraId="39BC3230" w14:textId="77777777" w:rsidTr="009E457D">
        <w:tc>
          <w:tcPr>
            <w:tcW w:w="7196" w:type="dxa"/>
          </w:tcPr>
          <w:p w14:paraId="5EC9828E"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425C41">
              <w:rPr>
                <w:rStyle w:val="Kiemels"/>
                <w:rFonts w:ascii="Times New Roman" w:hAnsi="Times New Roman" w:cs="Times New Roman"/>
                <w:bCs/>
                <w:i w:val="0"/>
                <w:color w:val="0070C0"/>
                <w:sz w:val="24"/>
              </w:rPr>
              <w:t>Print és online folyóiratok szállítása a Pázmány Péter Katolikus Egyetem részére - k</w:t>
            </w:r>
            <w:r w:rsidRPr="00425C41">
              <w:rPr>
                <w:rFonts w:ascii="Times New Roman" w:eastAsia="Times New Roman" w:hAnsi="Times New Roman" w:cs="Times New Roman"/>
                <w:color w:val="0070C0"/>
                <w:sz w:val="24"/>
                <w:lang w:eastAsia="hu-HU"/>
              </w:rPr>
              <w:t>ülföldi időszaki kiadványok és azok különszámai</w:t>
            </w:r>
          </w:p>
        </w:tc>
        <w:tc>
          <w:tcPr>
            <w:tcW w:w="2582" w:type="dxa"/>
          </w:tcPr>
          <w:p w14:paraId="73A27054"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sidRPr="00F02E45">
              <w:rPr>
                <w:rFonts w:eastAsia="MyriadPro-Semibold"/>
                <w:color w:val="0070C0"/>
                <w:szCs w:val="18"/>
                <w:lang w:eastAsia="hu-HU"/>
              </w:rPr>
              <w:t>1</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E5AEF86" w14:textId="77777777" w:rsidTr="009E457D">
        <w:tc>
          <w:tcPr>
            <w:tcW w:w="9778" w:type="dxa"/>
            <w:gridSpan w:val="2"/>
          </w:tcPr>
          <w:p w14:paraId="03DE3608"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7ECB752B"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r w:rsidRPr="001014CA">
              <w:rPr>
                <w:color w:val="0070C0"/>
              </w:rPr>
              <w:t>48610000-7</w:t>
            </w:r>
          </w:p>
        </w:tc>
      </w:tr>
      <w:tr w:rsidR="009E457D" w:rsidRPr="00E8260C" w14:paraId="34746AF6" w14:textId="77777777" w:rsidTr="009E457D">
        <w:tc>
          <w:tcPr>
            <w:tcW w:w="9778" w:type="dxa"/>
            <w:gridSpan w:val="2"/>
          </w:tcPr>
          <w:p w14:paraId="61A3E01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6D8A839"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20BA72B1"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t>2087 Piliscsaba, Egyetem u. 1. Bibliotheca</w:t>
            </w:r>
          </w:p>
          <w:p w14:paraId="2BCEBDEE"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t>1088 Budapest, Szentkirályi utca 28-30. 30-as (B) épület, 1. emelet, 114. könyvtár</w:t>
            </w:r>
          </w:p>
          <w:p w14:paraId="35590DD5" w14:textId="77777777" w:rsidR="009E457D" w:rsidRPr="00153618" w:rsidRDefault="009E457D" w:rsidP="009E457D">
            <w:pPr>
              <w:rPr>
                <w:rFonts w:eastAsia="Times New Roman"/>
                <w:color w:val="0070C0"/>
                <w:lang w:eastAsia="hu-HU"/>
              </w:rPr>
            </w:pPr>
            <w:r w:rsidRPr="006B4A35">
              <w:rPr>
                <w:rFonts w:ascii="Times New Roman" w:eastAsia="Times New Roman" w:hAnsi="Times New Roman" w:cs="Times New Roman"/>
                <w:color w:val="0070C0"/>
                <w:sz w:val="24"/>
                <w:lang w:eastAsia="hu-HU"/>
              </w:rPr>
              <w:t>1088 Budapest, Horánszky u. 20. 346-os szoba, Központi Külügyi Igazgatóság</w:t>
            </w:r>
          </w:p>
        </w:tc>
      </w:tr>
      <w:tr w:rsidR="009E457D" w:rsidRPr="00E8260C" w14:paraId="6A02B399" w14:textId="77777777" w:rsidTr="009E457D">
        <w:tc>
          <w:tcPr>
            <w:tcW w:w="9778" w:type="dxa"/>
            <w:gridSpan w:val="2"/>
          </w:tcPr>
          <w:p w14:paraId="71383D4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1592B0F2"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lastRenderedPageBreak/>
              <w:t>Megjelenés gyakorisága: változó az alábbiak szerint: 1 db/év, 2 db/év,3 db/év, 4 db/év, 6 db/év, 8 db/év, 10 db/év, 12 db/év, 22 db/év</w:t>
            </w:r>
          </w:p>
          <w:p w14:paraId="379AEE95" w14:textId="7777777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t>Forma: változó az alábbiak szerint: csak online, csak print, online és print is</w:t>
            </w:r>
          </w:p>
          <w:p w14:paraId="4DBFAC96" w14:textId="7B4F6517" w:rsidR="009E457D" w:rsidRPr="006B4A35" w:rsidRDefault="009E457D" w:rsidP="009E457D">
            <w:pPr>
              <w:rPr>
                <w:rFonts w:ascii="Times New Roman" w:eastAsia="Times New Roman" w:hAnsi="Times New Roman" w:cs="Times New Roman"/>
                <w:color w:val="0070C0"/>
                <w:sz w:val="24"/>
                <w:lang w:eastAsia="hu-HU"/>
              </w:rPr>
            </w:pPr>
            <w:r w:rsidRPr="006B4A35">
              <w:rPr>
                <w:rFonts w:ascii="Times New Roman" w:eastAsia="Times New Roman" w:hAnsi="Times New Roman" w:cs="Times New Roman"/>
                <w:color w:val="0070C0"/>
                <w:sz w:val="24"/>
                <w:lang w:eastAsia="hu-HU"/>
              </w:rPr>
              <w:t>Mennyiség: 11</w:t>
            </w:r>
            <w:ins w:id="13" w:author="GVC Kft Bianka" w:date="2017-01-11T13:55:00Z">
              <w:r w:rsidR="00047992">
                <w:rPr>
                  <w:rFonts w:ascii="Times New Roman" w:eastAsia="Times New Roman" w:hAnsi="Times New Roman" w:cs="Times New Roman"/>
                  <w:color w:val="0070C0"/>
                  <w:sz w:val="24"/>
                  <w:lang w:eastAsia="hu-HU"/>
                </w:rPr>
                <w:t>6</w:t>
              </w:r>
            </w:ins>
            <w:del w:id="14" w:author="GVC Kft Bianka" w:date="2017-01-11T13:55:00Z">
              <w:r w:rsidRPr="006B4A35" w:rsidDel="00047992">
                <w:rPr>
                  <w:rFonts w:ascii="Times New Roman" w:eastAsia="Times New Roman" w:hAnsi="Times New Roman" w:cs="Times New Roman"/>
                  <w:color w:val="0070C0"/>
                  <w:sz w:val="24"/>
                  <w:lang w:eastAsia="hu-HU"/>
                </w:rPr>
                <w:delText>7</w:delText>
              </w:r>
            </w:del>
            <w:r w:rsidRPr="006B4A35">
              <w:rPr>
                <w:rFonts w:ascii="Times New Roman" w:eastAsia="Times New Roman" w:hAnsi="Times New Roman" w:cs="Times New Roman"/>
                <w:color w:val="0070C0"/>
                <w:sz w:val="24"/>
                <w:lang w:eastAsia="hu-HU"/>
              </w:rPr>
              <w:t xml:space="preserve"> db kiadvány, nyomtatott példány esetében kiadványonként 1 db megjelenésenként, online kiadvány esetében 1-5 felhasználóig, címenként eltérően. Részletes adatokat a műszaki leírás tartalmazza.</w:t>
            </w:r>
          </w:p>
          <w:p w14:paraId="4D4CC3E5" w14:textId="77777777" w:rsidR="009E457D" w:rsidRPr="006B4A35" w:rsidRDefault="009E457D" w:rsidP="009E457D">
            <w:pPr>
              <w:rPr>
                <w:rFonts w:ascii="Times New Roman" w:eastAsia="Times New Roman" w:hAnsi="Times New Roman" w:cs="Times New Roman"/>
                <w:color w:val="0070C0"/>
                <w:sz w:val="24"/>
                <w:lang w:eastAsia="hu-HU"/>
              </w:rPr>
            </w:pPr>
          </w:p>
          <w:p w14:paraId="53B536C3" w14:textId="5D69D566" w:rsidR="009E457D" w:rsidRPr="006B4A35" w:rsidRDefault="009E457D" w:rsidP="009E457D">
            <w:pPr>
              <w:rPr>
                <w:rFonts w:eastAsia="Times New Roman"/>
                <w:color w:val="0070C0"/>
                <w:lang w:eastAsia="hu-HU"/>
              </w:rPr>
            </w:pPr>
            <w:r w:rsidRPr="006B4A35">
              <w:rPr>
                <w:rFonts w:ascii="Times New Roman" w:eastAsia="Times New Roman" w:hAnsi="Times New Roman" w:cs="Times New Roman"/>
                <w:color w:val="0070C0"/>
                <w:sz w:val="24"/>
                <w:lang w:eastAsia="hu-HU"/>
              </w:rPr>
              <w:t>Ajánlatkérő a 2017. január 1-től a szerződéskötésig kiadásra került kiadványok szállítását is kéri.</w:t>
            </w:r>
          </w:p>
        </w:tc>
      </w:tr>
      <w:tr w:rsidR="009E457D" w:rsidRPr="00E8260C" w14:paraId="0511C126" w14:textId="77777777" w:rsidTr="009E457D">
        <w:tc>
          <w:tcPr>
            <w:tcW w:w="9778" w:type="dxa"/>
            <w:gridSpan w:val="2"/>
          </w:tcPr>
          <w:p w14:paraId="04B0EFD8"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12EDDD3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201D8A">
              <w:rPr>
                <w:rFonts w:eastAsia="HiraKakuPro-W3"/>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4A4CD6E8"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00DD5E26"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47717F71"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6832EF43"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22CE4155" w14:textId="77777777" w:rsidTr="009E457D">
        <w:tc>
          <w:tcPr>
            <w:tcW w:w="9778" w:type="dxa"/>
            <w:gridSpan w:val="2"/>
          </w:tcPr>
          <w:p w14:paraId="152B802F"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40E1597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Érték áfa nélkül:</w:t>
            </w:r>
            <w:r>
              <w:rPr>
                <w:rFonts w:eastAsia="MyriadPro-Semibold"/>
                <w:sz w:val="18"/>
                <w:szCs w:val="18"/>
                <w:lang w:eastAsia="hu-HU"/>
              </w:rPr>
              <w:t xml:space="preserve">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20316A78"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4D33515E" w14:textId="77777777" w:rsidTr="009E457D">
        <w:tc>
          <w:tcPr>
            <w:tcW w:w="9778" w:type="dxa"/>
            <w:gridSpan w:val="2"/>
          </w:tcPr>
          <w:p w14:paraId="5DAD1525"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54112048"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Időtartam hónapban: [  ] vagy Munkanapokban kifejezett időtartam: [  ]</w:t>
            </w:r>
          </w:p>
          <w:p w14:paraId="30103CF4"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EF6135">
              <w:rPr>
                <w:rFonts w:eastAsia="MyriadPro-Semibold"/>
                <w:color w:val="0070C0"/>
                <w:szCs w:val="18"/>
                <w:lang w:eastAsia="hu-HU"/>
              </w:rPr>
              <w:t xml:space="preserve">2017.03.01. </w:t>
            </w:r>
            <w:r w:rsidRPr="00E8260C">
              <w:rPr>
                <w:rFonts w:eastAsia="MyriadPro-Semibold"/>
                <w:sz w:val="18"/>
                <w:szCs w:val="18"/>
                <w:lang w:eastAsia="hu-HU"/>
              </w:rPr>
              <w:t xml:space="preserve">/ Befejezés: </w:t>
            </w:r>
            <w:r w:rsidRPr="00153618">
              <w:rPr>
                <w:rFonts w:eastAsia="MyriadPro-Semibold"/>
                <w:color w:val="0070C0"/>
                <w:szCs w:val="18"/>
                <w:lang w:eastAsia="hu-HU"/>
              </w:rPr>
              <w:t>2017.12.31.</w:t>
            </w:r>
          </w:p>
          <w:p w14:paraId="79FF2B76" w14:textId="77777777" w:rsidR="009E457D" w:rsidRPr="00E8260C" w:rsidRDefault="009E457D" w:rsidP="009E457D">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054C44">
              <w:rPr>
                <w:rFonts w:eastAsia="MyriadPro-Semibold"/>
                <w:sz w:val="18"/>
                <w:szCs w:val="18"/>
                <w:lang w:eastAsia="hu-HU"/>
              </w:rPr>
              <w:t>nem</w:t>
            </w:r>
            <w:r w:rsidRPr="00E8260C">
              <w:rPr>
                <w:bCs/>
                <w:sz w:val="18"/>
                <w:szCs w:val="18"/>
              </w:rPr>
              <w:t xml:space="preserve"> A meghosszabbításra vonatkozó lehetőségek ismertetése:</w:t>
            </w:r>
          </w:p>
        </w:tc>
      </w:tr>
      <w:tr w:rsidR="009E457D" w:rsidRPr="00E8260C" w14:paraId="1DA0CAEC" w14:textId="77777777" w:rsidTr="009E457D">
        <w:tc>
          <w:tcPr>
            <w:tcW w:w="9778" w:type="dxa"/>
            <w:gridSpan w:val="2"/>
          </w:tcPr>
          <w:p w14:paraId="44C55498"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614B3611"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1D6604C4"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6DD19DD4"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00BDA3AB" w14:textId="77777777" w:rsidTr="009E457D">
        <w:tc>
          <w:tcPr>
            <w:tcW w:w="9778" w:type="dxa"/>
            <w:gridSpan w:val="2"/>
          </w:tcPr>
          <w:p w14:paraId="3C9591C8"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51067B86"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11E075B8" w14:textId="77777777" w:rsidTr="009E457D">
        <w:tc>
          <w:tcPr>
            <w:tcW w:w="9778" w:type="dxa"/>
            <w:gridSpan w:val="2"/>
          </w:tcPr>
          <w:p w14:paraId="063C7E63"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59C95655" w14:textId="77777777" w:rsidR="009E457D" w:rsidRPr="006B4A35" w:rsidRDefault="009E457D" w:rsidP="009E457D">
            <w:pPr>
              <w:autoSpaceDE w:val="0"/>
              <w:autoSpaceDN w:val="0"/>
              <w:adjustRightInd w:val="0"/>
              <w:spacing w:before="120" w:after="120"/>
              <w:rPr>
                <w:rFonts w:ascii="Times New Roman" w:eastAsia="MyriadPro-Semibold" w:hAnsi="Times New Roman" w:cs="Times New Roman"/>
                <w:color w:val="0070C0"/>
                <w:sz w:val="24"/>
                <w:szCs w:val="18"/>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6B4A35">
              <w:rPr>
                <w:rFonts w:ascii="Times New Roman" w:eastAsia="MyriadPro-Semibold" w:hAnsi="Times New Roman" w:cs="Times New Roman"/>
                <w:color w:val="0070C0"/>
                <w:sz w:val="24"/>
                <w:szCs w:val="18"/>
                <w:lang w:eastAsia="hu-HU"/>
              </w:rPr>
              <w:t>Ajánlatkérő opcióként jelöli meg a 2018. évre vonatkozó teljesítést.</w:t>
            </w:r>
          </w:p>
          <w:p w14:paraId="1C01F353" w14:textId="77777777" w:rsidR="009E457D" w:rsidRPr="00EF6135" w:rsidRDefault="009E457D" w:rsidP="009E457D">
            <w:pPr>
              <w:autoSpaceDE w:val="0"/>
              <w:autoSpaceDN w:val="0"/>
              <w:adjustRightInd w:val="0"/>
              <w:spacing w:before="120" w:after="120"/>
              <w:rPr>
                <w:rFonts w:eastAsia="MyriadPro-Semibold"/>
                <w:sz w:val="18"/>
                <w:szCs w:val="18"/>
                <w:lang w:eastAsia="hu-HU"/>
              </w:rPr>
            </w:pPr>
            <w:r w:rsidRPr="006B4A35">
              <w:rPr>
                <w:rFonts w:ascii="Times New Roman" w:hAnsi="Times New Roman" w:cs="Times New Roman"/>
                <w:color w:val="0070C0"/>
                <w:sz w:val="24"/>
                <w:szCs w:val="21"/>
              </w:rPr>
              <w:lastRenderedPageBreak/>
              <w:t>Az opció alapján a Megrendelő jogosult egyoldalú jognyilatkozatával a szolgáltatást a szerződés időbeli hatálya alatt bármikor megrendelni, amelyet Szállító nem utasíthat vissza.</w:t>
            </w:r>
          </w:p>
        </w:tc>
      </w:tr>
      <w:tr w:rsidR="009E457D" w:rsidRPr="00E8260C" w14:paraId="59AE76D4" w14:textId="77777777" w:rsidTr="009E457D">
        <w:tc>
          <w:tcPr>
            <w:tcW w:w="9778" w:type="dxa"/>
            <w:gridSpan w:val="2"/>
          </w:tcPr>
          <w:p w14:paraId="6B10E105"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01955A1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7F86B4DE" w14:textId="77777777" w:rsidTr="009E457D">
        <w:tc>
          <w:tcPr>
            <w:tcW w:w="9778" w:type="dxa"/>
            <w:gridSpan w:val="2"/>
          </w:tcPr>
          <w:p w14:paraId="151185A0"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5C400B9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sidDel="00C450D7">
              <w:rPr>
                <w:rFonts w:eastAsia="HiraKakuPro-W3"/>
                <w:color w:val="0070C0"/>
                <w:szCs w:val="18"/>
                <w:lang w:eastAsia="hu-HU"/>
              </w:rPr>
              <w:t xml:space="preserve"> </w:t>
            </w:r>
            <w:r w:rsidRPr="00153618">
              <w:rPr>
                <w:rFonts w:eastAsia="MyriadPro-Semibold"/>
                <w:color w:val="0070C0"/>
                <w:szCs w:val="18"/>
                <w:lang w:eastAsia="hu-HU"/>
              </w:rPr>
              <w:t>nem</w:t>
            </w:r>
          </w:p>
          <w:p w14:paraId="2008753F"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575DD855" w14:textId="77777777" w:rsidTr="009E457D">
        <w:tc>
          <w:tcPr>
            <w:tcW w:w="9778" w:type="dxa"/>
            <w:gridSpan w:val="2"/>
          </w:tcPr>
          <w:p w14:paraId="6DD5B7AF"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3AF4AB56" w14:textId="77777777" w:rsidR="009E457D" w:rsidRPr="00D3775F" w:rsidRDefault="009E457D" w:rsidP="009E457D">
            <w:pPr>
              <w:rPr>
                <w:rFonts w:ascii="Times New Roman" w:eastAsia="Times New Roman" w:hAnsi="Times New Roman" w:cs="Times New Roman"/>
                <w:color w:val="0070C0"/>
                <w:sz w:val="28"/>
                <w:lang w:eastAsia="hu-HU"/>
              </w:rPr>
            </w:pPr>
            <w:r w:rsidRPr="00D3775F">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464129C4" w14:textId="77777777" w:rsidR="009E457D" w:rsidRDefault="009E457D" w:rsidP="009E457D">
      <w:pPr>
        <w:rPr>
          <w:lang w:eastAsia="hu-HU"/>
        </w:rPr>
      </w:pPr>
    </w:p>
    <w:p w14:paraId="4CEC2BD4"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gridCol w:w="2510"/>
      </w:tblGrid>
      <w:tr w:rsidR="009E457D" w:rsidRPr="00E8260C" w14:paraId="742D0F1F" w14:textId="77777777" w:rsidTr="009E457D">
        <w:tc>
          <w:tcPr>
            <w:tcW w:w="7196" w:type="dxa"/>
          </w:tcPr>
          <w:p w14:paraId="1B5A45E0"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D3775F">
              <w:rPr>
                <w:rStyle w:val="Kiemels"/>
                <w:rFonts w:ascii="Times New Roman" w:hAnsi="Times New Roman" w:cs="Times New Roman"/>
                <w:bCs/>
                <w:i w:val="0"/>
                <w:color w:val="0070C0"/>
                <w:sz w:val="24"/>
              </w:rPr>
              <w:t>Print és online folyóiratok szállítása a Pázmány Péter Katolikus Egyetem részére -</w:t>
            </w:r>
            <w:r w:rsidRPr="00D3775F">
              <w:rPr>
                <w:rStyle w:val="Kiemels"/>
                <w:rFonts w:ascii="Times New Roman" w:hAnsi="Times New Roman" w:cs="Times New Roman"/>
                <w:bCs/>
                <w:color w:val="0070C0"/>
                <w:sz w:val="24"/>
              </w:rPr>
              <w:t xml:space="preserve"> </w:t>
            </w:r>
            <w:r w:rsidRPr="00D3775F">
              <w:rPr>
                <w:rFonts w:ascii="Times New Roman" w:eastAsia="Times New Roman" w:hAnsi="Times New Roman" w:cs="Times New Roman"/>
                <w:color w:val="0070C0"/>
                <w:sz w:val="24"/>
                <w:lang w:eastAsia="hu-HU"/>
              </w:rPr>
              <w:t>magyar időszaki kiadványok (PKW)</w:t>
            </w:r>
          </w:p>
        </w:tc>
        <w:tc>
          <w:tcPr>
            <w:tcW w:w="2582" w:type="dxa"/>
          </w:tcPr>
          <w:p w14:paraId="71375E64"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sz w:val="18"/>
                <w:szCs w:val="18"/>
                <w:lang w:eastAsia="hu-HU"/>
              </w:rPr>
              <w:t xml:space="preserve"> </w:t>
            </w:r>
            <w:r>
              <w:rPr>
                <w:rFonts w:eastAsia="MyriadPro-Semibold"/>
                <w:color w:val="0070C0"/>
                <w:szCs w:val="18"/>
                <w:lang w:eastAsia="hu-HU"/>
              </w:rPr>
              <w:t>2</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DEEE3AF" w14:textId="77777777" w:rsidTr="009E457D">
        <w:tc>
          <w:tcPr>
            <w:tcW w:w="9778" w:type="dxa"/>
            <w:gridSpan w:val="2"/>
          </w:tcPr>
          <w:p w14:paraId="7FAA0E92"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39FDF00D"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2A56C161" w14:textId="77777777" w:rsidTr="009E457D">
        <w:tc>
          <w:tcPr>
            <w:tcW w:w="9778" w:type="dxa"/>
            <w:gridSpan w:val="2"/>
          </w:tcPr>
          <w:p w14:paraId="30A19CE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430DD63C"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04E0A719" w14:textId="77777777" w:rsidR="009E457D" w:rsidRPr="00153618" w:rsidRDefault="009E457D" w:rsidP="009E457D">
            <w:pPr>
              <w:rPr>
                <w:color w:val="0070C0"/>
              </w:rPr>
            </w:pPr>
            <w:r w:rsidRPr="00153618">
              <w:rPr>
                <w:color w:val="0070C0"/>
              </w:rPr>
              <w:t>1088 Budapest, Szentkirályi utca 28-30. 30-as (B) épület, 1. emelet, 114.</w:t>
            </w:r>
          </w:p>
          <w:p w14:paraId="397721C1" w14:textId="77777777" w:rsidR="009E457D" w:rsidRPr="00153618" w:rsidRDefault="009E457D" w:rsidP="009E457D">
            <w:r w:rsidRPr="00153618">
              <w:rPr>
                <w:color w:val="0070C0"/>
              </w:rPr>
              <w:t>2087 Piliscsaba, Egyetem u. 1. Bibliotheca</w:t>
            </w:r>
          </w:p>
        </w:tc>
      </w:tr>
      <w:tr w:rsidR="009E457D" w:rsidRPr="00E8260C" w14:paraId="7939D98B" w14:textId="77777777" w:rsidTr="009E457D">
        <w:tc>
          <w:tcPr>
            <w:tcW w:w="9778" w:type="dxa"/>
            <w:gridSpan w:val="2"/>
          </w:tcPr>
          <w:p w14:paraId="5D457F07"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4E2712BF" w14:textId="77777777"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 xml:space="preserve">Megjelenés gyakorisága: változó az alábbiak szerint: havi, 11 db/év, 16 db/év, </w:t>
            </w:r>
          </w:p>
          <w:p w14:paraId="4C07161B" w14:textId="611FBF41"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 xml:space="preserve">Forma: </w:t>
            </w:r>
            <w:del w:id="15" w:author="GVC Kft Bianka" w:date="2017-01-17T09:32:00Z">
              <w:r w:rsidRPr="00D3775F" w:rsidDel="0009195E">
                <w:rPr>
                  <w:rFonts w:ascii="Times New Roman" w:eastAsia="Times New Roman" w:hAnsi="Times New Roman" w:cs="Times New Roman"/>
                  <w:color w:val="0070C0"/>
                  <w:sz w:val="24"/>
                  <w:szCs w:val="24"/>
                  <w:lang w:eastAsia="hu-HU"/>
                </w:rPr>
                <w:delText xml:space="preserve">csak </w:delText>
              </w:r>
            </w:del>
            <w:r w:rsidRPr="00D3775F">
              <w:rPr>
                <w:rFonts w:ascii="Times New Roman" w:eastAsia="Times New Roman" w:hAnsi="Times New Roman" w:cs="Times New Roman"/>
                <w:color w:val="0070C0"/>
                <w:sz w:val="24"/>
                <w:szCs w:val="24"/>
                <w:lang w:eastAsia="hu-HU"/>
              </w:rPr>
              <w:t>print,</w:t>
            </w:r>
            <w:ins w:id="16" w:author="GVC Kft Bianka" w:date="2017-01-09T10:49:00Z">
              <w:r w:rsidR="00EB4D5C" w:rsidRPr="0072081F">
                <w:rPr>
                  <w:rFonts w:ascii="Times New Roman" w:eastAsia="Times New Roman" w:hAnsi="Times New Roman" w:cs="Times New Roman"/>
                  <w:color w:val="0070C0"/>
                  <w:sz w:val="24"/>
                  <w:szCs w:val="24"/>
                  <w:highlight w:val="yellow"/>
                  <w:lang w:eastAsia="hu-HU"/>
                </w:rPr>
                <w:t xml:space="preserve"> online</w:t>
              </w:r>
            </w:ins>
          </w:p>
          <w:p w14:paraId="46E7F927" w14:textId="00062542"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 xml:space="preserve">Mennyiség: </w:t>
            </w:r>
            <w:del w:id="17" w:author="GVC Kft Bianka" w:date="2017-01-09T10:48:00Z">
              <w:r w:rsidRPr="0072081F" w:rsidDel="00EB4D5C">
                <w:rPr>
                  <w:rFonts w:ascii="Times New Roman" w:eastAsia="Times New Roman" w:hAnsi="Times New Roman" w:cs="Times New Roman"/>
                  <w:color w:val="0070C0"/>
                  <w:sz w:val="24"/>
                  <w:szCs w:val="24"/>
                  <w:highlight w:val="yellow"/>
                  <w:lang w:eastAsia="hu-HU"/>
                </w:rPr>
                <w:delText xml:space="preserve">6 </w:delText>
              </w:r>
            </w:del>
            <w:ins w:id="18" w:author="GVC Kft Bianka" w:date="2017-01-09T10:48:00Z">
              <w:r w:rsidR="00EB4D5C" w:rsidRPr="0072081F">
                <w:rPr>
                  <w:rFonts w:ascii="Times New Roman" w:eastAsia="Times New Roman" w:hAnsi="Times New Roman" w:cs="Times New Roman"/>
                  <w:color w:val="0070C0"/>
                  <w:sz w:val="24"/>
                  <w:szCs w:val="24"/>
                  <w:highlight w:val="yellow"/>
                  <w:lang w:eastAsia="hu-HU"/>
                </w:rPr>
                <w:t>8</w:t>
              </w:r>
              <w:r w:rsidR="00EB4D5C" w:rsidRPr="00D3775F">
                <w:rPr>
                  <w:rFonts w:ascii="Times New Roman" w:eastAsia="Times New Roman" w:hAnsi="Times New Roman" w:cs="Times New Roman"/>
                  <w:color w:val="0070C0"/>
                  <w:sz w:val="24"/>
                  <w:szCs w:val="24"/>
                  <w:lang w:eastAsia="hu-HU"/>
                </w:rPr>
                <w:t xml:space="preserve"> </w:t>
              </w:r>
            </w:ins>
            <w:r w:rsidRPr="00D3775F">
              <w:rPr>
                <w:rFonts w:ascii="Times New Roman" w:eastAsia="Times New Roman" w:hAnsi="Times New Roman" w:cs="Times New Roman"/>
                <w:color w:val="0070C0"/>
                <w:sz w:val="24"/>
                <w:szCs w:val="24"/>
                <w:lang w:eastAsia="hu-HU"/>
              </w:rPr>
              <w:t xml:space="preserve">db kiadvány, </w:t>
            </w:r>
          </w:p>
          <w:p w14:paraId="4C4E23DC"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4 db kiadvány esetében 1 db példány megjelenésenként</w:t>
            </w:r>
          </w:p>
          <w:p w14:paraId="6CC28ED4"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1 db kiadvány esetében 2 db példány megjelenésenként</w:t>
            </w:r>
          </w:p>
          <w:p w14:paraId="7EEE4808" w14:textId="77777777" w:rsidR="009E457D" w:rsidRDefault="009E457D" w:rsidP="009162AE">
            <w:pPr>
              <w:pStyle w:val="Listaszerbekezds"/>
              <w:numPr>
                <w:ilvl w:val="0"/>
                <w:numId w:val="100"/>
              </w:numPr>
              <w:jc w:val="left"/>
              <w:rPr>
                <w:ins w:id="19" w:author="GVC Kft Bianka" w:date="2017-01-09T10:50:00Z"/>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1 db kiadvány esetében 3 példány megjelenésenként</w:t>
            </w:r>
          </w:p>
          <w:p w14:paraId="10857186" w14:textId="383EF4B5" w:rsidR="00EB4D5C" w:rsidRPr="0072081F" w:rsidRDefault="00EB4D5C" w:rsidP="00EB4D5C">
            <w:pPr>
              <w:pStyle w:val="Listaszerbekezds"/>
              <w:numPr>
                <w:ilvl w:val="0"/>
                <w:numId w:val="100"/>
              </w:numPr>
              <w:jc w:val="left"/>
              <w:rPr>
                <w:rFonts w:ascii="Times New Roman" w:eastAsia="Times New Roman" w:hAnsi="Times New Roman"/>
                <w:color w:val="0070C0"/>
                <w:sz w:val="24"/>
                <w:highlight w:val="yellow"/>
                <w:lang w:eastAsia="hu-HU"/>
              </w:rPr>
            </w:pPr>
            <w:ins w:id="20" w:author="GVC Kft Bianka" w:date="2017-01-09T10:50:00Z">
              <w:r w:rsidRPr="0072081F">
                <w:rPr>
                  <w:rFonts w:ascii="Times New Roman" w:eastAsia="Times New Roman" w:hAnsi="Times New Roman"/>
                  <w:color w:val="0070C0"/>
                  <w:sz w:val="24"/>
                  <w:highlight w:val="yellow"/>
                  <w:lang w:eastAsia="hu-HU"/>
                </w:rPr>
                <w:t>online kiadvány esetében 1-5 felhasználóig, címenként eltérően. Részletes adatokat a műszaki leírás tartalmazza.</w:t>
              </w:r>
            </w:ins>
          </w:p>
          <w:p w14:paraId="164E6633" w14:textId="77777777" w:rsidR="009E457D" w:rsidRPr="00D3775F" w:rsidRDefault="009E457D" w:rsidP="009E457D">
            <w:pPr>
              <w:rPr>
                <w:rFonts w:ascii="Times New Roman" w:eastAsia="Times New Roman" w:hAnsi="Times New Roman" w:cs="Times New Roman"/>
                <w:color w:val="0070C0"/>
                <w:sz w:val="24"/>
                <w:szCs w:val="24"/>
                <w:lang w:eastAsia="hu-HU"/>
              </w:rPr>
            </w:pPr>
          </w:p>
          <w:p w14:paraId="58B37FC7" w14:textId="77777777" w:rsidR="009E457D" w:rsidRPr="00657C5B" w:rsidRDefault="009E457D" w:rsidP="009E457D">
            <w:pPr>
              <w:rPr>
                <w:rFonts w:eastAsia="Times New Roman"/>
                <w:color w:val="0070C0"/>
                <w:lang w:eastAsia="hu-HU"/>
              </w:rPr>
            </w:pPr>
            <w:r w:rsidRPr="00D3775F">
              <w:rPr>
                <w:rFonts w:ascii="Times New Roman" w:eastAsia="Times New Roman" w:hAnsi="Times New Roman" w:cs="Times New Roman"/>
                <w:color w:val="0070C0"/>
                <w:sz w:val="24"/>
                <w:szCs w:val="24"/>
                <w:lang w:eastAsia="hu-HU"/>
              </w:rPr>
              <w:lastRenderedPageBreak/>
              <w:t>Ajánlatkérő a 2017. január 1-től a szerződéskötésig kiadásra került kiadványok szállítását is kéri.</w:t>
            </w:r>
          </w:p>
        </w:tc>
      </w:tr>
      <w:tr w:rsidR="009E457D" w:rsidRPr="00E8260C" w14:paraId="1DC93A4E" w14:textId="77777777" w:rsidTr="009E457D">
        <w:tc>
          <w:tcPr>
            <w:tcW w:w="9778" w:type="dxa"/>
            <w:gridSpan w:val="2"/>
          </w:tcPr>
          <w:p w14:paraId="3B5BAB0C"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46BDC77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79994351"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07B871A4"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49EC53C1"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0A55EF4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4F259CFF" w14:textId="77777777" w:rsidTr="009E457D">
        <w:tc>
          <w:tcPr>
            <w:tcW w:w="9778" w:type="dxa"/>
            <w:gridSpan w:val="2"/>
          </w:tcPr>
          <w:p w14:paraId="4BCE8F1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4E5332A7"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68CB0256"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 xml:space="preserve"> (keretmegállapodások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742B47FE" w14:textId="77777777" w:rsidTr="009E457D">
        <w:tc>
          <w:tcPr>
            <w:tcW w:w="9778" w:type="dxa"/>
            <w:gridSpan w:val="2"/>
          </w:tcPr>
          <w:p w14:paraId="7104B0DC"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5C01DA09"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Időtartam hónapban: [  ] vagy Munkanapokban kifejezett időtartam: [  ]</w:t>
            </w:r>
          </w:p>
          <w:p w14:paraId="4E167DAF"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153618">
              <w:rPr>
                <w:rFonts w:eastAsia="MyriadPro-Semibold"/>
                <w:color w:val="0070C0"/>
                <w:szCs w:val="18"/>
                <w:lang w:eastAsia="hu-HU"/>
              </w:rPr>
              <w:t>2017.</w:t>
            </w:r>
            <w:r>
              <w:rPr>
                <w:rFonts w:eastAsia="MyriadPro-Semibold"/>
                <w:color w:val="0070C0"/>
                <w:szCs w:val="18"/>
                <w:lang w:eastAsia="hu-HU"/>
              </w:rPr>
              <w:t>03</w:t>
            </w:r>
            <w:r w:rsidRPr="00153618">
              <w:rPr>
                <w:rFonts w:eastAsia="MyriadPro-Semibold"/>
                <w:color w:val="0070C0"/>
                <w:szCs w:val="18"/>
                <w:lang w:eastAsia="hu-HU"/>
              </w:rPr>
              <w:t>.</w:t>
            </w:r>
            <w:r>
              <w:rPr>
                <w:rFonts w:eastAsia="MyriadPro-Semibold"/>
                <w:color w:val="0070C0"/>
                <w:szCs w:val="18"/>
                <w:lang w:eastAsia="hu-HU"/>
              </w:rPr>
              <w:t>0</w:t>
            </w:r>
            <w:r w:rsidRPr="00153618">
              <w:rPr>
                <w:rFonts w:eastAsia="MyriadPro-Semibold"/>
                <w:color w:val="0070C0"/>
                <w:szCs w:val="18"/>
                <w:lang w:eastAsia="hu-HU"/>
              </w:rPr>
              <w:t>1.</w:t>
            </w:r>
            <w:r w:rsidRPr="00E8260C">
              <w:rPr>
                <w:rFonts w:eastAsia="MyriadPro-Semibold"/>
                <w:sz w:val="18"/>
                <w:szCs w:val="18"/>
                <w:lang w:eastAsia="hu-HU"/>
              </w:rPr>
              <w:t xml:space="preserve"> / Befejezés: </w:t>
            </w:r>
            <w:r w:rsidRPr="00153618">
              <w:rPr>
                <w:rFonts w:eastAsia="MyriadPro-Semibold"/>
                <w:color w:val="0070C0"/>
                <w:szCs w:val="18"/>
                <w:lang w:eastAsia="hu-HU"/>
              </w:rPr>
              <w:t>2017.12.31.</w:t>
            </w:r>
          </w:p>
          <w:p w14:paraId="4FE08A6D" w14:textId="77777777" w:rsidR="009E457D" w:rsidRPr="00E8260C" w:rsidRDefault="009E457D" w:rsidP="009E457D">
            <w:pPr>
              <w:spacing w:before="120" w:after="120"/>
              <w:rPr>
                <w:rFonts w:eastAsia="MyriadPro-Semibold"/>
                <w:sz w:val="18"/>
                <w:szCs w:val="18"/>
                <w:lang w:eastAsia="hu-HU"/>
              </w:rPr>
            </w:pPr>
            <w:r w:rsidRPr="00285B16">
              <w:rPr>
                <w:bCs/>
                <w:sz w:val="18"/>
                <w:szCs w:val="18"/>
              </w:rPr>
              <w:t xml:space="preserve">A szerződés meghosszabbítható </w:t>
            </w:r>
            <w:r w:rsidRPr="00285B16">
              <w:rPr>
                <w:rFonts w:eastAsia="MS Mincho" w:hAnsi="MS Mincho"/>
                <w:sz w:val="18"/>
                <w:szCs w:val="18"/>
              </w:rPr>
              <w:t>◯</w:t>
            </w:r>
            <w:r w:rsidRPr="00285B16">
              <w:rPr>
                <w:rFonts w:eastAsia="HiraKakuPro-W3"/>
                <w:sz w:val="18"/>
                <w:szCs w:val="18"/>
                <w:lang w:eastAsia="hu-HU"/>
              </w:rPr>
              <w:t xml:space="preserve"> </w:t>
            </w:r>
            <w:r w:rsidRPr="00285B16">
              <w:rPr>
                <w:rFonts w:eastAsia="MyriadPro-Semibold"/>
                <w:sz w:val="18"/>
                <w:szCs w:val="18"/>
                <w:lang w:eastAsia="hu-HU"/>
              </w:rPr>
              <w:t xml:space="preserve">igen </w:t>
            </w:r>
            <w:r w:rsidRPr="00285B16">
              <w:rPr>
                <w:rFonts w:ascii="MS Mincho" w:eastAsia="MS Mincho" w:hAnsi="MS Mincho" w:cs="MS Mincho" w:hint="eastAsia"/>
                <w:sz w:val="18"/>
                <w:szCs w:val="18"/>
                <w:lang w:eastAsia="hu-HU"/>
              </w:rPr>
              <w:t>◯</w:t>
            </w:r>
            <w:r w:rsidRPr="00285B16">
              <w:rPr>
                <w:rFonts w:eastAsia="HiraKakuPro-W3"/>
                <w:sz w:val="18"/>
                <w:szCs w:val="18"/>
                <w:lang w:eastAsia="hu-HU"/>
              </w:rPr>
              <w:t xml:space="preserve"> </w:t>
            </w:r>
            <w:r w:rsidRPr="00285B16">
              <w:rPr>
                <w:rFonts w:eastAsia="MyriadPro-Semibold"/>
                <w:sz w:val="18"/>
                <w:szCs w:val="18"/>
                <w:lang w:eastAsia="hu-HU"/>
              </w:rPr>
              <w:t>nem</w:t>
            </w:r>
            <w:r w:rsidRPr="00285B16">
              <w:rPr>
                <w:bCs/>
                <w:sz w:val="18"/>
                <w:szCs w:val="18"/>
              </w:rPr>
              <w:t xml:space="preserve"> A meghosszabbításra vonatkozó lehetőségek ismertetése:</w:t>
            </w:r>
          </w:p>
        </w:tc>
      </w:tr>
      <w:tr w:rsidR="009E457D" w:rsidRPr="00E8260C" w14:paraId="610FAB7B" w14:textId="77777777" w:rsidTr="009E457D">
        <w:tc>
          <w:tcPr>
            <w:tcW w:w="9778" w:type="dxa"/>
            <w:gridSpan w:val="2"/>
          </w:tcPr>
          <w:p w14:paraId="3B75D7A8"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32DF0F97"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3265D93D"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084BDAA5"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6C366155" w14:textId="77777777" w:rsidTr="009E457D">
        <w:tc>
          <w:tcPr>
            <w:tcW w:w="9778" w:type="dxa"/>
            <w:gridSpan w:val="2"/>
          </w:tcPr>
          <w:p w14:paraId="313268B9"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75E84F48"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15BA0C5" w14:textId="77777777" w:rsidTr="009E457D">
        <w:tc>
          <w:tcPr>
            <w:tcW w:w="9778" w:type="dxa"/>
            <w:gridSpan w:val="2"/>
          </w:tcPr>
          <w:p w14:paraId="7D40F48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3FF212F2" w14:textId="77777777" w:rsidR="009E457D" w:rsidRPr="00D3775F" w:rsidRDefault="009E457D" w:rsidP="009E457D">
            <w:pPr>
              <w:autoSpaceDE w:val="0"/>
              <w:autoSpaceDN w:val="0"/>
              <w:adjustRightInd w:val="0"/>
              <w:spacing w:before="120" w:after="120"/>
              <w:rPr>
                <w:rFonts w:ascii="Times New Roman" w:eastAsia="MyriadPro-Semibold" w:hAnsi="Times New Roman" w:cs="Times New Roman"/>
                <w:color w:val="0070C0"/>
                <w:sz w:val="24"/>
                <w:szCs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D3775F">
              <w:rPr>
                <w:rFonts w:ascii="Times New Roman" w:eastAsia="MyriadPro-Semibold" w:hAnsi="Times New Roman" w:cs="Times New Roman"/>
                <w:color w:val="0070C0"/>
                <w:sz w:val="24"/>
                <w:szCs w:val="24"/>
                <w:lang w:eastAsia="hu-HU"/>
              </w:rPr>
              <w:t>Ajánlatkérő opcióként jelöli meg a 2018. évre vonatkozó teljesítést.</w:t>
            </w:r>
          </w:p>
          <w:p w14:paraId="44CDAC66"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D3775F">
              <w:rPr>
                <w:rFonts w:ascii="Times New Roman" w:hAnsi="Times New Roman" w:cs="Times New Roman"/>
                <w:color w:val="0070C0"/>
                <w:sz w:val="24"/>
                <w:szCs w:val="24"/>
              </w:rPr>
              <w:t>Az opció alapján a Megrendelő jogosult egyoldalú jognyilatkozatával a szolgáltatást a szerződés időbeli hatálya alatt bármikor megrendelni, amelyet Szállító nem utasíthat vissza.</w:t>
            </w:r>
          </w:p>
        </w:tc>
      </w:tr>
      <w:tr w:rsidR="009E457D" w:rsidRPr="00E8260C" w14:paraId="164D1325" w14:textId="77777777" w:rsidTr="009E457D">
        <w:tc>
          <w:tcPr>
            <w:tcW w:w="9778" w:type="dxa"/>
            <w:gridSpan w:val="2"/>
          </w:tcPr>
          <w:p w14:paraId="533365A1"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5CEB6F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53D11478" w14:textId="77777777" w:rsidTr="009E457D">
        <w:tc>
          <w:tcPr>
            <w:tcW w:w="9778" w:type="dxa"/>
            <w:gridSpan w:val="2"/>
          </w:tcPr>
          <w:p w14:paraId="25E432F5"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3E83A38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B25CA5C"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5D1B4712" w14:textId="77777777" w:rsidTr="009E457D">
        <w:tc>
          <w:tcPr>
            <w:tcW w:w="9778" w:type="dxa"/>
            <w:gridSpan w:val="2"/>
          </w:tcPr>
          <w:p w14:paraId="170B32C3"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lastRenderedPageBreak/>
              <w:t>II.2.14) További információ:</w:t>
            </w:r>
          </w:p>
          <w:p w14:paraId="23A71D49" w14:textId="77777777" w:rsidR="009E457D" w:rsidRPr="00D3775F" w:rsidRDefault="009E457D" w:rsidP="009E457D">
            <w:pPr>
              <w:autoSpaceDE w:val="0"/>
              <w:autoSpaceDN w:val="0"/>
              <w:adjustRightInd w:val="0"/>
              <w:rPr>
                <w:rFonts w:ascii="Times New Roman" w:eastAsia="HiraKakuPro-W3" w:hAnsi="Times New Roman" w:cs="Times New Roman"/>
                <w:color w:val="0070C0"/>
                <w:sz w:val="24"/>
                <w:szCs w:val="24"/>
                <w:lang w:eastAsia="hu-HU"/>
              </w:rPr>
            </w:pPr>
            <w:r w:rsidRPr="00D3775F">
              <w:rPr>
                <w:rFonts w:ascii="Times New Roman" w:eastAsia="HiraKakuPro-W3" w:hAnsi="Times New Roman" w:cs="Times New Roman"/>
                <w:color w:val="0070C0"/>
                <w:sz w:val="24"/>
                <w:szCs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7A82574D" w14:textId="77777777" w:rsidR="009E457D" w:rsidRPr="00E8260C" w:rsidRDefault="009E457D" w:rsidP="009E457D">
      <w:pPr>
        <w:rPr>
          <w:lang w:eastAsia="hu-HU"/>
        </w:rPr>
      </w:pPr>
    </w:p>
    <w:p w14:paraId="755C1609"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gridCol w:w="2508"/>
      </w:tblGrid>
      <w:tr w:rsidR="009E457D" w:rsidRPr="00E8260C" w14:paraId="322E1E48" w14:textId="77777777" w:rsidTr="009E457D">
        <w:tc>
          <w:tcPr>
            <w:tcW w:w="7196" w:type="dxa"/>
          </w:tcPr>
          <w:p w14:paraId="68C65B37"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D3775F">
              <w:rPr>
                <w:rStyle w:val="Kiemels"/>
                <w:rFonts w:ascii="Times New Roman" w:hAnsi="Times New Roman" w:cs="Times New Roman"/>
                <w:bCs/>
                <w:i w:val="0"/>
                <w:color w:val="0070C0"/>
                <w:sz w:val="24"/>
              </w:rPr>
              <w:t>Print és online folyóiratok szállítása a Pázmány Péter Katolikus Egyetem részére</w:t>
            </w:r>
            <w:r w:rsidRPr="00D3775F">
              <w:rPr>
                <w:rFonts w:ascii="Times New Roman" w:hAnsi="Times New Roman" w:cs="Times New Roman"/>
                <w:i/>
                <w:sz w:val="24"/>
              </w:rPr>
              <w:t xml:space="preserve"> </w:t>
            </w:r>
            <w:r w:rsidRPr="00D3775F">
              <w:rPr>
                <w:rStyle w:val="Kiemels"/>
                <w:rFonts w:ascii="Times New Roman" w:hAnsi="Times New Roman" w:cs="Times New Roman"/>
                <w:bCs/>
                <w:i w:val="0"/>
                <w:color w:val="0070C0"/>
                <w:sz w:val="24"/>
              </w:rPr>
              <w:t>- magyar időszaki kiadványok és azok különszámai (PK)</w:t>
            </w:r>
          </w:p>
        </w:tc>
        <w:tc>
          <w:tcPr>
            <w:tcW w:w="2582" w:type="dxa"/>
          </w:tcPr>
          <w:p w14:paraId="1CA6483D"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3</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D0FB4B7" w14:textId="77777777" w:rsidTr="009E457D">
        <w:tc>
          <w:tcPr>
            <w:tcW w:w="9778" w:type="dxa"/>
            <w:gridSpan w:val="2"/>
          </w:tcPr>
          <w:p w14:paraId="2E4C8CFE"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49C9C823"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r w:rsidRPr="001014CA">
              <w:rPr>
                <w:color w:val="0070C0"/>
              </w:rPr>
              <w:t>48610000-7</w:t>
            </w:r>
          </w:p>
        </w:tc>
      </w:tr>
      <w:tr w:rsidR="009E457D" w:rsidRPr="00E8260C" w14:paraId="55C0353F" w14:textId="77777777" w:rsidTr="009E457D">
        <w:tc>
          <w:tcPr>
            <w:tcW w:w="9778" w:type="dxa"/>
            <w:gridSpan w:val="2"/>
          </w:tcPr>
          <w:p w14:paraId="3E94ADB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8D837A4"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02652FA0" w14:textId="77777777" w:rsidR="009543E4" w:rsidRDefault="009E457D" w:rsidP="009E457D">
            <w:pPr>
              <w:rPr>
                <w:ins w:id="21" w:author="Gyöngyi" w:date="2017-01-16T22:38:00Z"/>
                <w:rFonts w:ascii="Times New Roman" w:hAnsi="Times New Roman" w:cs="Times New Roman"/>
                <w:color w:val="0070C0"/>
                <w:sz w:val="24"/>
                <w:szCs w:val="24"/>
              </w:rPr>
            </w:pPr>
            <w:r w:rsidRPr="00D3775F">
              <w:rPr>
                <w:rFonts w:ascii="Times New Roman" w:hAnsi="Times New Roman" w:cs="Times New Roman"/>
                <w:color w:val="0070C0"/>
                <w:sz w:val="24"/>
                <w:szCs w:val="24"/>
              </w:rPr>
              <w:t>2087 Piliscsaba, Egyetem u. 1. Bibliotheca,</w:t>
            </w:r>
          </w:p>
          <w:p w14:paraId="0F974222" w14:textId="77777777" w:rsidR="009543E4" w:rsidRDefault="009E457D" w:rsidP="009E457D">
            <w:pPr>
              <w:rPr>
                <w:ins w:id="22" w:author="Gyöngyi" w:date="2017-01-16T22:38:00Z"/>
                <w:rFonts w:ascii="Times New Roman" w:hAnsi="Times New Roman" w:cs="Times New Roman"/>
                <w:color w:val="0070C0"/>
                <w:sz w:val="24"/>
                <w:szCs w:val="24"/>
              </w:rPr>
            </w:pPr>
            <w:r w:rsidRPr="00D3775F">
              <w:rPr>
                <w:rFonts w:ascii="Times New Roman" w:hAnsi="Times New Roman" w:cs="Times New Roman"/>
                <w:color w:val="0070C0"/>
                <w:sz w:val="24"/>
                <w:szCs w:val="24"/>
              </w:rPr>
              <w:t xml:space="preserve">1088 Budapest, Szentkirályi utca 28­30., </w:t>
            </w:r>
          </w:p>
          <w:p w14:paraId="49DB6E56" w14:textId="38D0B9D7" w:rsidR="009E457D" w:rsidRPr="00D3775F" w:rsidRDefault="009E457D" w:rsidP="009E457D">
            <w:pPr>
              <w:rPr>
                <w:rFonts w:ascii="Times New Roman" w:hAnsi="Times New Roman" w:cs="Times New Roman"/>
                <w:color w:val="0070C0"/>
                <w:sz w:val="24"/>
                <w:szCs w:val="24"/>
              </w:rPr>
            </w:pPr>
            <w:r w:rsidRPr="00D3775F">
              <w:rPr>
                <w:rFonts w:ascii="Times New Roman" w:hAnsi="Times New Roman" w:cs="Times New Roman"/>
                <w:color w:val="0070C0"/>
                <w:sz w:val="24"/>
                <w:szCs w:val="24"/>
              </w:rPr>
              <w:t xml:space="preserve">1083 Budapest, Práter utca 50/a,  </w:t>
            </w:r>
          </w:p>
          <w:p w14:paraId="203B4CB7" w14:textId="77777777" w:rsidR="009543E4" w:rsidRDefault="009E457D" w:rsidP="009E457D">
            <w:pPr>
              <w:rPr>
                <w:ins w:id="23" w:author="Gyöngyi" w:date="2017-01-16T22:41:00Z"/>
                <w:rFonts w:ascii="Times New Roman" w:hAnsi="Times New Roman" w:cs="Times New Roman"/>
                <w:color w:val="0070C0"/>
                <w:sz w:val="24"/>
                <w:szCs w:val="24"/>
              </w:rPr>
            </w:pPr>
            <w:r w:rsidRPr="00D3775F">
              <w:rPr>
                <w:rFonts w:ascii="Times New Roman" w:hAnsi="Times New Roman" w:cs="Times New Roman"/>
                <w:color w:val="0070C0"/>
                <w:sz w:val="24"/>
                <w:szCs w:val="24"/>
              </w:rPr>
              <w:t>1052 Budapest, Városház u. 14.</w:t>
            </w:r>
            <w:ins w:id="24" w:author="GVC Kft Bianka" w:date="2017-01-16T14:53:00Z">
              <w:r w:rsidR="00983255">
                <w:rPr>
                  <w:rFonts w:ascii="Times New Roman" w:hAnsi="Times New Roman" w:cs="Times New Roman"/>
                  <w:color w:val="0070C0"/>
                  <w:sz w:val="24"/>
                  <w:szCs w:val="24"/>
                </w:rPr>
                <w:t xml:space="preserve">, </w:t>
              </w:r>
            </w:ins>
          </w:p>
          <w:p w14:paraId="0224B855" w14:textId="1DFAD463" w:rsidR="009E457D" w:rsidRPr="00153618" w:rsidRDefault="00983255" w:rsidP="009E457D">
            <w:ins w:id="25" w:author="GVC Kft Bianka" w:date="2017-01-16T14:53:00Z">
              <w:r w:rsidRPr="00983255">
                <w:rPr>
                  <w:rFonts w:ascii="Times New Roman" w:hAnsi="Times New Roman" w:cs="Times New Roman"/>
                  <w:color w:val="0070C0"/>
                  <w:sz w:val="24"/>
                  <w:szCs w:val="24"/>
                  <w:highlight w:val="yellow"/>
                </w:rPr>
                <w:t>1088 Budapest, Szentkirályi utca 28.</w:t>
              </w:r>
            </w:ins>
          </w:p>
        </w:tc>
      </w:tr>
      <w:tr w:rsidR="009E457D" w:rsidRPr="00E8260C" w14:paraId="024D9A11" w14:textId="77777777" w:rsidTr="009E457D">
        <w:tc>
          <w:tcPr>
            <w:tcW w:w="9778" w:type="dxa"/>
            <w:gridSpan w:val="2"/>
          </w:tcPr>
          <w:p w14:paraId="49C79DB6"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09FA2836" w14:textId="77777777"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Megjelenés gyakorisága: változó az alábbiak szerint: havi, 2 db/év,3 db/év, 4 db/év, 6 db/év, 10 db/év, éves</w:t>
            </w:r>
          </w:p>
          <w:p w14:paraId="5CE551F8" w14:textId="74F6789B"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Forma: változó az alábbiak szerint: csak print, online és print is</w:t>
            </w:r>
            <w:ins w:id="26" w:author="GVC Kft Bianka" w:date="2017-01-18T11:43:00Z">
              <w:r w:rsidR="00030209">
                <w:rPr>
                  <w:rFonts w:ascii="Times New Roman" w:eastAsia="Times New Roman" w:hAnsi="Times New Roman" w:cs="Times New Roman"/>
                  <w:color w:val="0070C0"/>
                  <w:sz w:val="24"/>
                  <w:szCs w:val="24"/>
                  <w:lang w:eastAsia="hu-HU"/>
                </w:rPr>
                <w:t xml:space="preserve">, </w:t>
              </w:r>
              <w:r w:rsidR="00030209" w:rsidRPr="001714E7">
                <w:rPr>
                  <w:rFonts w:ascii="Times New Roman" w:eastAsia="Times New Roman" w:hAnsi="Times New Roman" w:cs="Times New Roman"/>
                  <w:color w:val="0070C0"/>
                  <w:sz w:val="24"/>
                  <w:szCs w:val="24"/>
                  <w:highlight w:val="yellow"/>
                  <w:lang w:eastAsia="hu-HU"/>
                </w:rPr>
                <w:t>csak online</w:t>
              </w:r>
            </w:ins>
          </w:p>
          <w:p w14:paraId="64867354" w14:textId="623E9976" w:rsidR="009E457D" w:rsidRPr="00D3775F" w:rsidRDefault="009E457D" w:rsidP="009E457D">
            <w:pPr>
              <w:rPr>
                <w:rFonts w:ascii="Times New Roman" w:eastAsia="Times New Roman" w:hAnsi="Times New Roman" w:cs="Times New Roman"/>
                <w:color w:val="0070C0"/>
                <w:sz w:val="24"/>
                <w:szCs w:val="24"/>
                <w:lang w:eastAsia="hu-HU"/>
              </w:rPr>
            </w:pPr>
            <w:r w:rsidRPr="00D3775F">
              <w:rPr>
                <w:rFonts w:ascii="Times New Roman" w:eastAsia="Times New Roman" w:hAnsi="Times New Roman" w:cs="Times New Roman"/>
                <w:color w:val="0070C0"/>
                <w:sz w:val="24"/>
                <w:szCs w:val="24"/>
                <w:lang w:eastAsia="hu-HU"/>
              </w:rPr>
              <w:t xml:space="preserve">Mennyiség: </w:t>
            </w:r>
            <w:r w:rsidRPr="0072081F">
              <w:rPr>
                <w:rFonts w:ascii="Times New Roman" w:eastAsia="Times New Roman" w:hAnsi="Times New Roman" w:cs="Times New Roman"/>
                <w:color w:val="0070C0"/>
                <w:sz w:val="24"/>
                <w:szCs w:val="24"/>
                <w:highlight w:val="yellow"/>
                <w:lang w:eastAsia="hu-HU"/>
              </w:rPr>
              <w:t>5</w:t>
            </w:r>
            <w:ins w:id="27" w:author="GVC Kft Bianka" w:date="2017-01-09T10:51:00Z">
              <w:r w:rsidR="00EB4D5C" w:rsidRPr="0072081F">
                <w:rPr>
                  <w:rFonts w:ascii="Times New Roman" w:eastAsia="Times New Roman" w:hAnsi="Times New Roman" w:cs="Times New Roman"/>
                  <w:color w:val="0070C0"/>
                  <w:sz w:val="24"/>
                  <w:szCs w:val="24"/>
                  <w:highlight w:val="yellow"/>
                  <w:lang w:eastAsia="hu-HU"/>
                </w:rPr>
                <w:t>7</w:t>
              </w:r>
            </w:ins>
            <w:del w:id="28" w:author="GVC Kft Bianka" w:date="2017-01-09T10:51:00Z">
              <w:r w:rsidRPr="00D3775F" w:rsidDel="00EB4D5C">
                <w:rPr>
                  <w:rFonts w:ascii="Times New Roman" w:eastAsia="Times New Roman" w:hAnsi="Times New Roman" w:cs="Times New Roman"/>
                  <w:color w:val="0070C0"/>
                  <w:sz w:val="24"/>
                  <w:szCs w:val="24"/>
                  <w:lang w:eastAsia="hu-HU"/>
                </w:rPr>
                <w:delText>6</w:delText>
              </w:r>
            </w:del>
            <w:r w:rsidRPr="00D3775F">
              <w:rPr>
                <w:rFonts w:ascii="Times New Roman" w:eastAsia="Times New Roman" w:hAnsi="Times New Roman" w:cs="Times New Roman"/>
                <w:color w:val="0070C0"/>
                <w:sz w:val="24"/>
                <w:szCs w:val="24"/>
                <w:lang w:eastAsia="hu-HU"/>
              </w:rPr>
              <w:t xml:space="preserve"> db kiadvány, </w:t>
            </w:r>
          </w:p>
          <w:p w14:paraId="15034E5C"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47 db kiadvány esetében 1 db példány megjelenésenként</w:t>
            </w:r>
          </w:p>
          <w:p w14:paraId="3AE1E807"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4 db kiadvány esetében 2 db példány megjelenésenként</w:t>
            </w:r>
          </w:p>
          <w:p w14:paraId="078F2EC3"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 xml:space="preserve">1 db kiadvány esetében 4 példány megjelenésenként </w:t>
            </w:r>
          </w:p>
          <w:p w14:paraId="1B0196A1"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2 db kiadvány esetében 5 példány megjelenésenként</w:t>
            </w:r>
          </w:p>
          <w:p w14:paraId="26FC6346"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1 db kiadvány esetében 10 példány megjelenésenként</w:t>
            </w:r>
          </w:p>
          <w:p w14:paraId="3B794487" w14:textId="77777777" w:rsidR="009E457D" w:rsidRPr="00D3775F"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D3775F">
              <w:rPr>
                <w:rFonts w:ascii="Times New Roman" w:eastAsia="Times New Roman" w:hAnsi="Times New Roman"/>
                <w:color w:val="0070C0"/>
                <w:sz w:val="24"/>
                <w:lang w:eastAsia="hu-HU"/>
              </w:rPr>
              <w:t>1 db kiadvány esetében 12 példány megjelenésenként</w:t>
            </w:r>
          </w:p>
          <w:p w14:paraId="4C4B668C" w14:textId="59BD7725" w:rsidR="00030209" w:rsidRDefault="00030209" w:rsidP="009162AE">
            <w:pPr>
              <w:pStyle w:val="Listaszerbekezds"/>
              <w:numPr>
                <w:ilvl w:val="0"/>
                <w:numId w:val="100"/>
              </w:numPr>
              <w:jc w:val="left"/>
              <w:rPr>
                <w:ins w:id="29" w:author="GVC Kft Bianka" w:date="2017-01-18T11:45:00Z"/>
                <w:rFonts w:ascii="Times New Roman" w:eastAsia="Times New Roman" w:hAnsi="Times New Roman"/>
                <w:color w:val="0070C0"/>
                <w:sz w:val="24"/>
                <w:lang w:eastAsia="hu-HU"/>
              </w:rPr>
            </w:pPr>
            <w:ins w:id="30" w:author="GVC Kft Bianka" w:date="2017-01-18T11:43:00Z">
              <w:r w:rsidRPr="001714E7">
                <w:rPr>
                  <w:rFonts w:ascii="Times New Roman" w:eastAsia="Times New Roman" w:hAnsi="Times New Roman"/>
                  <w:color w:val="0070C0"/>
                  <w:sz w:val="24"/>
                  <w:highlight w:val="yellow"/>
                  <w:lang w:eastAsia="hu-HU"/>
                </w:rPr>
                <w:t>1 db csak</w:t>
              </w:r>
              <w:r>
                <w:rPr>
                  <w:rFonts w:ascii="Times New Roman" w:eastAsia="Times New Roman" w:hAnsi="Times New Roman"/>
                  <w:color w:val="0070C0"/>
                  <w:sz w:val="24"/>
                  <w:lang w:eastAsia="hu-HU"/>
                </w:rPr>
                <w:t xml:space="preserve"> </w:t>
              </w:r>
            </w:ins>
            <w:r w:rsidR="009E457D" w:rsidRPr="00D3775F">
              <w:rPr>
                <w:rFonts w:ascii="Times New Roman" w:eastAsia="Times New Roman" w:hAnsi="Times New Roman"/>
                <w:color w:val="0070C0"/>
                <w:sz w:val="24"/>
                <w:lang w:eastAsia="hu-HU"/>
              </w:rPr>
              <w:t xml:space="preserve">online </w:t>
            </w:r>
            <w:ins w:id="31" w:author="GVC Kft Bianka" w:date="2017-01-18T11:48:00Z">
              <w:r w:rsidR="001714E7" w:rsidRPr="00CD37CE">
                <w:rPr>
                  <w:rFonts w:ascii="Times New Roman" w:eastAsia="Times New Roman" w:hAnsi="Times New Roman"/>
                  <w:color w:val="0070C0"/>
                  <w:sz w:val="24"/>
                  <w:highlight w:val="yellow"/>
                  <w:lang w:eastAsia="hu-HU"/>
                </w:rPr>
                <w:t>kiadvány</w:t>
              </w:r>
            </w:ins>
          </w:p>
          <w:p w14:paraId="6663A83A" w14:textId="11E29590" w:rsidR="00030209" w:rsidRPr="001714E7" w:rsidRDefault="00030209" w:rsidP="001714E7">
            <w:pPr>
              <w:rPr>
                <w:ins w:id="32" w:author="GVC Kft Bianka" w:date="2017-01-18T11:43:00Z"/>
                <w:rFonts w:ascii="Times New Roman" w:eastAsia="Times New Roman" w:hAnsi="Times New Roman"/>
                <w:color w:val="0070C0"/>
                <w:sz w:val="24"/>
                <w:lang w:eastAsia="hu-HU"/>
              </w:rPr>
            </w:pPr>
            <w:ins w:id="33" w:author="GVC Kft Bianka" w:date="2017-01-18T11:45:00Z">
              <w:r w:rsidRPr="000A3BA7">
                <w:rPr>
                  <w:rFonts w:ascii="Times New Roman" w:eastAsia="Times New Roman" w:hAnsi="Times New Roman"/>
                  <w:color w:val="0070C0"/>
                  <w:sz w:val="24"/>
                  <w:lang w:eastAsia="hu-HU"/>
                </w:rPr>
                <w:t>Online</w:t>
              </w:r>
              <w:r>
                <w:rPr>
                  <w:rFonts w:ascii="Times New Roman" w:eastAsia="Times New Roman" w:hAnsi="Times New Roman"/>
                  <w:color w:val="0070C0"/>
                  <w:sz w:val="24"/>
                  <w:lang w:eastAsia="hu-HU"/>
                </w:rPr>
                <w:t xml:space="preserve"> </w:t>
              </w:r>
            </w:ins>
            <w:r w:rsidR="009E457D" w:rsidRPr="001714E7">
              <w:rPr>
                <w:rFonts w:ascii="Times New Roman" w:eastAsia="Times New Roman" w:hAnsi="Times New Roman"/>
                <w:color w:val="0070C0"/>
                <w:sz w:val="24"/>
                <w:lang w:eastAsia="hu-HU"/>
              </w:rPr>
              <w:t>kiadvány esetében 1-5 felhasználóig, címenként eltérően. Részletes adatokat a műszaki leírás tartalmazza</w:t>
            </w:r>
            <w:ins w:id="34" w:author="GVC Kft Bianka" w:date="2017-01-18T11:45:00Z">
              <w:r>
                <w:rPr>
                  <w:rFonts w:ascii="Times New Roman" w:eastAsia="Times New Roman" w:hAnsi="Times New Roman"/>
                  <w:color w:val="0070C0"/>
                  <w:sz w:val="24"/>
                  <w:lang w:eastAsia="hu-HU"/>
                </w:rPr>
                <w:t>.</w:t>
              </w:r>
            </w:ins>
          </w:p>
          <w:p w14:paraId="55952C43" w14:textId="77777777" w:rsidR="009E457D" w:rsidRPr="00D3775F" w:rsidRDefault="009E457D" w:rsidP="009E457D">
            <w:pPr>
              <w:rPr>
                <w:rFonts w:ascii="Times New Roman" w:eastAsia="Times New Roman" w:hAnsi="Times New Roman" w:cs="Times New Roman"/>
                <w:color w:val="0070C0"/>
                <w:sz w:val="24"/>
                <w:szCs w:val="24"/>
                <w:lang w:eastAsia="hu-HU"/>
              </w:rPr>
            </w:pPr>
          </w:p>
          <w:p w14:paraId="56CFF096" w14:textId="77777777" w:rsidR="009E457D" w:rsidRPr="007904F1" w:rsidRDefault="009E457D" w:rsidP="009E457D">
            <w:pPr>
              <w:rPr>
                <w:rFonts w:eastAsia="Times New Roman"/>
                <w:color w:val="0070C0"/>
                <w:lang w:eastAsia="hu-HU"/>
              </w:rPr>
            </w:pPr>
            <w:r w:rsidRPr="00D3775F">
              <w:rPr>
                <w:rFonts w:ascii="Times New Roman" w:eastAsia="Times New Roman" w:hAnsi="Times New Roman" w:cs="Times New Roman"/>
                <w:color w:val="0070C0"/>
                <w:sz w:val="24"/>
                <w:szCs w:val="24"/>
                <w:lang w:eastAsia="hu-HU"/>
              </w:rPr>
              <w:lastRenderedPageBreak/>
              <w:t>Ajánlatkérő a 2017. január 1-től a szerződéskötésig kiadásra került kiadványok szállítását is kéri.</w:t>
            </w:r>
          </w:p>
        </w:tc>
      </w:tr>
      <w:tr w:rsidR="009E457D" w:rsidRPr="00E8260C" w14:paraId="38466D5C" w14:textId="77777777" w:rsidTr="009E457D">
        <w:tc>
          <w:tcPr>
            <w:tcW w:w="9778" w:type="dxa"/>
            <w:gridSpan w:val="2"/>
          </w:tcPr>
          <w:p w14:paraId="761C1D0B"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2F9328E8"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3B952B11"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64A1FC65"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355CAB00"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3F18DF9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08BC300B" w14:textId="77777777" w:rsidTr="009E457D">
        <w:tc>
          <w:tcPr>
            <w:tcW w:w="9778" w:type="dxa"/>
            <w:gridSpan w:val="2"/>
          </w:tcPr>
          <w:p w14:paraId="00DE4388"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69D17B77" w14:textId="77777777" w:rsidR="009E457D"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sz w:val="18"/>
                <w:szCs w:val="18"/>
                <w:lang w:eastAsia="hu-HU"/>
              </w:rPr>
              <w:t>Érték áfa nélkül</w:t>
            </w:r>
            <w:r>
              <w:rPr>
                <w:rFonts w:eastAsia="MyriadPro-Semibold"/>
                <w:sz w:val="18"/>
                <w:szCs w:val="18"/>
                <w:lang w:eastAsia="hu-HU"/>
              </w:rPr>
              <w:t xml:space="preserve">: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r w:rsidRPr="00E8260C">
              <w:rPr>
                <w:rFonts w:eastAsia="MyriadPro-Semibold"/>
                <w:i/>
                <w:sz w:val="18"/>
                <w:szCs w:val="18"/>
                <w:lang w:eastAsia="hu-HU"/>
              </w:rPr>
              <w:t xml:space="preserve"> </w:t>
            </w:r>
          </w:p>
          <w:p w14:paraId="247A73E0"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0D4341A4" w14:textId="77777777" w:rsidTr="009E457D">
        <w:tc>
          <w:tcPr>
            <w:tcW w:w="9778" w:type="dxa"/>
            <w:gridSpan w:val="2"/>
          </w:tcPr>
          <w:p w14:paraId="368BDD67" w14:textId="77777777" w:rsidR="009E457D" w:rsidRPr="00542AF8" w:rsidRDefault="009E457D" w:rsidP="009E457D">
            <w:pPr>
              <w:autoSpaceDE w:val="0"/>
              <w:autoSpaceDN w:val="0"/>
              <w:adjustRightInd w:val="0"/>
              <w:spacing w:before="120" w:after="120"/>
              <w:rPr>
                <w:rFonts w:eastAsia="MyriadPro-Semibold"/>
                <w:b/>
                <w:sz w:val="18"/>
                <w:szCs w:val="18"/>
                <w:lang w:eastAsia="hu-HU"/>
              </w:rPr>
            </w:pPr>
            <w:r w:rsidRPr="00542AF8">
              <w:rPr>
                <w:rFonts w:eastAsia="MyriadPro-Semibold"/>
                <w:b/>
                <w:sz w:val="18"/>
                <w:szCs w:val="18"/>
                <w:lang w:eastAsia="hu-HU"/>
              </w:rPr>
              <w:t>II.2.7) A szerződés, a keretmegállapodás vagy a dinamikus beszerzési rendszer időtartama</w:t>
            </w:r>
          </w:p>
          <w:p w14:paraId="2EB9963B" w14:textId="77777777" w:rsidR="009E457D" w:rsidRPr="00542AF8" w:rsidRDefault="009E457D" w:rsidP="009E457D">
            <w:pPr>
              <w:autoSpaceDE w:val="0"/>
              <w:autoSpaceDN w:val="0"/>
              <w:adjustRightInd w:val="0"/>
              <w:spacing w:before="120" w:after="120"/>
              <w:rPr>
                <w:rFonts w:eastAsia="MyriadPro-Semibold"/>
                <w:sz w:val="18"/>
                <w:szCs w:val="18"/>
                <w:lang w:eastAsia="hu-HU"/>
              </w:rPr>
            </w:pPr>
            <w:r w:rsidRPr="00542AF8">
              <w:rPr>
                <w:rFonts w:eastAsia="MyriadPro-Semibold"/>
                <w:sz w:val="18"/>
                <w:szCs w:val="18"/>
                <w:lang w:eastAsia="hu-HU"/>
              </w:rPr>
              <w:t>Időtartam hónapban: [  ] vagy Munkanapokban kifejezett időtartam: [  ]</w:t>
            </w:r>
          </w:p>
          <w:p w14:paraId="20C518CC" w14:textId="77777777" w:rsidR="009E457D" w:rsidRPr="00542AF8" w:rsidRDefault="009E457D" w:rsidP="009E457D">
            <w:pPr>
              <w:spacing w:before="120" w:after="120"/>
              <w:rPr>
                <w:rFonts w:eastAsia="MyriadPro-Semibold"/>
                <w:sz w:val="18"/>
                <w:szCs w:val="18"/>
                <w:lang w:eastAsia="hu-HU"/>
              </w:rPr>
            </w:pPr>
            <w:r w:rsidRPr="00542AF8">
              <w:rPr>
                <w:rFonts w:eastAsia="MyriadPro-Semibold"/>
                <w:sz w:val="18"/>
                <w:szCs w:val="18"/>
                <w:lang w:eastAsia="hu-HU"/>
              </w:rPr>
              <w:t xml:space="preserve">vagy Kezdés: </w:t>
            </w:r>
            <w:r w:rsidRPr="00542AF8">
              <w:rPr>
                <w:rFonts w:eastAsia="MyriadPro-Semibold"/>
                <w:color w:val="0070C0"/>
                <w:szCs w:val="18"/>
                <w:lang w:eastAsia="hu-HU"/>
              </w:rPr>
              <w:t xml:space="preserve">2017.03.01. </w:t>
            </w:r>
            <w:r w:rsidRPr="00542AF8">
              <w:rPr>
                <w:rFonts w:eastAsia="MyriadPro-Semibold"/>
                <w:sz w:val="18"/>
                <w:szCs w:val="18"/>
                <w:lang w:eastAsia="hu-HU"/>
              </w:rPr>
              <w:t xml:space="preserve">/ Befejezés: </w:t>
            </w:r>
            <w:r w:rsidRPr="00542AF8">
              <w:rPr>
                <w:rFonts w:eastAsia="MyriadPro-Semibold"/>
                <w:color w:val="0070C0"/>
                <w:szCs w:val="18"/>
                <w:lang w:eastAsia="hu-HU"/>
              </w:rPr>
              <w:t>2017.12.31.</w:t>
            </w:r>
          </w:p>
          <w:p w14:paraId="445508E6" w14:textId="77777777" w:rsidR="009E457D" w:rsidRPr="00E8260C" w:rsidRDefault="009E457D" w:rsidP="009E457D">
            <w:pPr>
              <w:spacing w:before="120" w:after="120"/>
              <w:rPr>
                <w:rFonts w:eastAsia="MyriadPro-Semibold"/>
                <w:sz w:val="18"/>
                <w:szCs w:val="18"/>
                <w:lang w:eastAsia="hu-HU"/>
              </w:rPr>
            </w:pPr>
            <w:r w:rsidRPr="00542AF8">
              <w:rPr>
                <w:bCs/>
                <w:sz w:val="18"/>
                <w:szCs w:val="18"/>
              </w:rPr>
              <w:t xml:space="preserve">A szerződés meghosszabbítható </w:t>
            </w:r>
            <w:r w:rsidRPr="00542AF8">
              <w:rPr>
                <w:rFonts w:eastAsia="MS Mincho" w:hAnsi="MS Mincho"/>
                <w:sz w:val="18"/>
                <w:szCs w:val="18"/>
              </w:rPr>
              <w:t>◯</w:t>
            </w:r>
            <w:r w:rsidRPr="00542AF8">
              <w:rPr>
                <w:rFonts w:eastAsia="HiraKakuPro-W3"/>
                <w:sz w:val="18"/>
                <w:szCs w:val="18"/>
                <w:lang w:eastAsia="hu-HU"/>
              </w:rPr>
              <w:t xml:space="preserve"> </w:t>
            </w:r>
            <w:r w:rsidRPr="00542AF8">
              <w:rPr>
                <w:rFonts w:eastAsia="MyriadPro-Semibold"/>
                <w:sz w:val="18"/>
                <w:szCs w:val="18"/>
                <w:lang w:eastAsia="hu-HU"/>
              </w:rPr>
              <w:t xml:space="preserve">igen </w:t>
            </w:r>
            <w:r w:rsidRPr="00542AF8">
              <w:rPr>
                <w:rFonts w:ascii="MS Mincho" w:eastAsia="MS Mincho" w:hAnsi="MS Mincho" w:cs="MS Mincho" w:hint="eastAsia"/>
                <w:sz w:val="18"/>
                <w:szCs w:val="18"/>
                <w:lang w:eastAsia="hu-HU"/>
              </w:rPr>
              <w:t>◯</w:t>
            </w:r>
            <w:r w:rsidRPr="00542AF8">
              <w:rPr>
                <w:rFonts w:eastAsia="HiraKakuPro-W3"/>
                <w:sz w:val="18"/>
                <w:szCs w:val="18"/>
                <w:lang w:eastAsia="hu-HU"/>
              </w:rPr>
              <w:t xml:space="preserve"> </w:t>
            </w:r>
            <w:r w:rsidRPr="00542AF8">
              <w:rPr>
                <w:rFonts w:eastAsia="MyriadPro-Semibold"/>
                <w:sz w:val="18"/>
                <w:szCs w:val="18"/>
                <w:lang w:eastAsia="hu-HU"/>
              </w:rPr>
              <w:t>nem</w:t>
            </w:r>
            <w:r w:rsidRPr="00542AF8">
              <w:rPr>
                <w:bCs/>
                <w:sz w:val="18"/>
                <w:szCs w:val="18"/>
              </w:rPr>
              <w:t xml:space="preserve"> A meghosszabbításra vonatkozó lehetőségek ismertetése:</w:t>
            </w:r>
          </w:p>
        </w:tc>
      </w:tr>
      <w:tr w:rsidR="009E457D" w:rsidRPr="00E8260C" w14:paraId="46550338" w14:textId="77777777" w:rsidTr="009E457D">
        <w:tc>
          <w:tcPr>
            <w:tcW w:w="9778" w:type="dxa"/>
            <w:gridSpan w:val="2"/>
          </w:tcPr>
          <w:p w14:paraId="6839DB23"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0E98AE27"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125DB8E1"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308A57BF"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24C6D2B5" w14:textId="77777777" w:rsidTr="009E457D">
        <w:tc>
          <w:tcPr>
            <w:tcW w:w="9778" w:type="dxa"/>
            <w:gridSpan w:val="2"/>
          </w:tcPr>
          <w:p w14:paraId="46694419"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4F665B3B"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sidDel="00C450D7">
              <w:rPr>
                <w:rFonts w:ascii="MS Mincho" w:eastAsia="MS Mincho" w:hAnsi="MS Mincho" w:cs="MS Mincho" w:hint="eastAsia"/>
                <w:color w:val="0070C0"/>
                <w:szCs w:val="18"/>
                <w:lang w:eastAsia="hu-HU"/>
              </w:rPr>
              <w:t xml:space="preserve"> </w:t>
            </w:r>
            <w:r w:rsidRPr="00153618">
              <w:rPr>
                <w:rFonts w:eastAsia="MyriadPro-Semibold"/>
                <w:color w:val="0070C0"/>
                <w:szCs w:val="18"/>
                <w:lang w:eastAsia="hu-HU"/>
              </w:rPr>
              <w:t>nem</w:t>
            </w:r>
          </w:p>
        </w:tc>
      </w:tr>
      <w:tr w:rsidR="009E457D" w:rsidRPr="00E8260C" w14:paraId="3845467E" w14:textId="77777777" w:rsidTr="009E457D">
        <w:tc>
          <w:tcPr>
            <w:tcW w:w="9778" w:type="dxa"/>
            <w:gridSpan w:val="2"/>
          </w:tcPr>
          <w:p w14:paraId="7A8E2F49"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3BB8F2F0" w14:textId="77777777" w:rsidR="009E457D" w:rsidRPr="00D3775F"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D3775F">
              <w:rPr>
                <w:rFonts w:ascii="Times New Roman" w:eastAsia="MyriadPro-Semibold" w:hAnsi="Times New Roman" w:cs="Times New Roman"/>
                <w:color w:val="0070C0"/>
                <w:sz w:val="24"/>
                <w:lang w:eastAsia="hu-HU"/>
              </w:rPr>
              <w:t>Ajánlatkérő opcióként jelöli meg a 2018. évre vonatkozó teljesítést.</w:t>
            </w:r>
          </w:p>
          <w:p w14:paraId="414CBEEC" w14:textId="00D4E00C" w:rsidR="009E457D" w:rsidRPr="00E8260C" w:rsidRDefault="009E457D" w:rsidP="009E457D">
            <w:pPr>
              <w:autoSpaceDE w:val="0"/>
              <w:autoSpaceDN w:val="0"/>
              <w:adjustRightInd w:val="0"/>
              <w:spacing w:before="120" w:after="120"/>
              <w:rPr>
                <w:rFonts w:eastAsia="MyriadPro-Semibold"/>
                <w:sz w:val="18"/>
                <w:szCs w:val="18"/>
                <w:lang w:eastAsia="hu-HU"/>
              </w:rPr>
            </w:pPr>
            <w:r w:rsidRPr="00D3775F">
              <w:rPr>
                <w:rFonts w:ascii="Times New Roman" w:hAnsi="Times New Roman" w:cs="Times New Roman"/>
                <w:color w:val="0070C0"/>
                <w:sz w:val="24"/>
              </w:rPr>
              <w:t>Az opció alapján a Megrendelő jogosult egyoldalú jognyilatkozatával a szolgáltatást a szerződés időbeli hatálya</w:t>
            </w:r>
            <w:r w:rsidR="00EB4D5C">
              <w:rPr>
                <w:rFonts w:ascii="Times New Roman" w:hAnsi="Times New Roman" w:cs="Times New Roman"/>
                <w:color w:val="0070C0"/>
                <w:sz w:val="24"/>
              </w:rPr>
              <w:t xml:space="preserve"> alatt bármikor megrendeln</w:t>
            </w:r>
            <w:r w:rsidRPr="00D3775F">
              <w:rPr>
                <w:rFonts w:ascii="Times New Roman" w:hAnsi="Times New Roman" w:cs="Times New Roman"/>
                <w:color w:val="0070C0"/>
                <w:sz w:val="24"/>
              </w:rPr>
              <w:t>i, amelyet Szállító nem utasíthat vissza.</w:t>
            </w:r>
          </w:p>
        </w:tc>
      </w:tr>
      <w:tr w:rsidR="009E457D" w:rsidRPr="00E8260C" w14:paraId="34448F9A" w14:textId="77777777" w:rsidTr="009E457D">
        <w:tc>
          <w:tcPr>
            <w:tcW w:w="9778" w:type="dxa"/>
            <w:gridSpan w:val="2"/>
          </w:tcPr>
          <w:p w14:paraId="54AE12AF"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350FA54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0E67F951" w14:textId="77777777" w:rsidTr="009E457D">
        <w:tc>
          <w:tcPr>
            <w:tcW w:w="9778" w:type="dxa"/>
            <w:gridSpan w:val="2"/>
          </w:tcPr>
          <w:p w14:paraId="4545D59F"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232103F7"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44A1CDFB"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07A274DD" w14:textId="77777777" w:rsidTr="009E457D">
        <w:tc>
          <w:tcPr>
            <w:tcW w:w="9778" w:type="dxa"/>
            <w:gridSpan w:val="2"/>
          </w:tcPr>
          <w:p w14:paraId="45D457D1"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lastRenderedPageBreak/>
              <w:t>II.2.14) További információ:</w:t>
            </w:r>
          </w:p>
          <w:p w14:paraId="7E39BA06"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7E69FF59" w14:textId="77777777" w:rsidR="009E457D" w:rsidRDefault="009E457D" w:rsidP="009E457D">
      <w:pPr>
        <w:autoSpaceDE w:val="0"/>
        <w:autoSpaceDN w:val="0"/>
        <w:adjustRightInd w:val="0"/>
        <w:spacing w:before="120" w:after="120"/>
        <w:rPr>
          <w:rFonts w:eastAsia="MyriadPro-Semibold"/>
          <w:b/>
          <w:sz w:val="28"/>
          <w:szCs w:val="28"/>
          <w:lang w:eastAsia="hu-HU"/>
        </w:rPr>
      </w:pPr>
    </w:p>
    <w:p w14:paraId="4375FAF5"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1"/>
        <w:gridCol w:w="2515"/>
      </w:tblGrid>
      <w:tr w:rsidR="009E457D" w:rsidRPr="00E8260C" w14:paraId="058FEAEA" w14:textId="77777777" w:rsidTr="009E457D">
        <w:tc>
          <w:tcPr>
            <w:tcW w:w="7196" w:type="dxa"/>
          </w:tcPr>
          <w:p w14:paraId="20296C23"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1D17BB">
              <w:rPr>
                <w:rFonts w:ascii="Times New Roman" w:eastAsia="MyriadPro-Semibold" w:hAnsi="Times New Roman" w:cs="Times New Roman"/>
                <w:b/>
                <w:sz w:val="24"/>
                <w:szCs w:val="24"/>
                <w:vertAlign w:val="superscript"/>
                <w:lang w:eastAsia="hu-HU"/>
              </w:rPr>
              <w:t>2</w:t>
            </w:r>
            <w:r w:rsidRPr="001D17BB">
              <w:rPr>
                <w:rStyle w:val="Szvegtrzs6"/>
                <w:rFonts w:ascii="Times New Roman" w:hAnsi="Times New Roman" w:cs="Times New Roman"/>
                <w:sz w:val="24"/>
                <w:szCs w:val="24"/>
              </w:rPr>
              <w:t xml:space="preserve"> </w:t>
            </w:r>
            <w:r w:rsidRPr="001D17BB">
              <w:rPr>
                <w:rStyle w:val="Kiemels"/>
                <w:rFonts w:ascii="Times New Roman" w:hAnsi="Times New Roman" w:cs="Times New Roman"/>
                <w:bCs/>
                <w:i w:val="0"/>
                <w:color w:val="0070C0"/>
                <w:sz w:val="24"/>
                <w:szCs w:val="24"/>
              </w:rPr>
              <w:t>Print és online folyóiratok szállítása a Pázmány Péter Katolikus Egyetem részére - magyar</w:t>
            </w:r>
            <w:r w:rsidRPr="001D17BB">
              <w:rPr>
                <w:rFonts w:ascii="Times New Roman" w:eastAsia="Times New Roman" w:hAnsi="Times New Roman" w:cs="Times New Roman"/>
                <w:i/>
                <w:color w:val="0070C0"/>
                <w:sz w:val="24"/>
                <w:szCs w:val="24"/>
                <w:lang w:eastAsia="hu-HU"/>
              </w:rPr>
              <w:t xml:space="preserve"> </w:t>
            </w:r>
            <w:r w:rsidRPr="001D17BB">
              <w:rPr>
                <w:rFonts w:ascii="Times New Roman" w:eastAsia="Times New Roman" w:hAnsi="Times New Roman" w:cs="Times New Roman"/>
                <w:color w:val="0070C0"/>
                <w:sz w:val="24"/>
                <w:szCs w:val="24"/>
                <w:lang w:eastAsia="hu-HU"/>
              </w:rPr>
              <w:t>időszaki kiadványok (P)</w:t>
            </w:r>
          </w:p>
        </w:tc>
        <w:tc>
          <w:tcPr>
            <w:tcW w:w="2582" w:type="dxa"/>
          </w:tcPr>
          <w:p w14:paraId="70263A1A"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4</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0EE1E944" w14:textId="77777777" w:rsidTr="009E457D">
        <w:tc>
          <w:tcPr>
            <w:tcW w:w="9778" w:type="dxa"/>
            <w:gridSpan w:val="2"/>
          </w:tcPr>
          <w:p w14:paraId="7D33C309"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45CE1AAB"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369EA71E" w14:textId="77777777" w:rsidTr="009E457D">
        <w:tc>
          <w:tcPr>
            <w:tcW w:w="9778" w:type="dxa"/>
            <w:gridSpan w:val="2"/>
          </w:tcPr>
          <w:p w14:paraId="0BBE92B3"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290E8AF6"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2DF5C01B"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1088 Budapest, Szentkirályi utca 28-30. 30-as (B) épület, 1. emelet, 114.</w:t>
            </w:r>
          </w:p>
          <w:p w14:paraId="47D7A340" w14:textId="77777777" w:rsidR="009E457D" w:rsidRPr="00153618" w:rsidRDefault="009E457D" w:rsidP="009E457D">
            <w:r w:rsidRPr="001D17BB">
              <w:rPr>
                <w:rFonts w:ascii="Times New Roman" w:hAnsi="Times New Roman" w:cs="Times New Roman"/>
                <w:color w:val="0070C0"/>
                <w:sz w:val="24"/>
              </w:rPr>
              <w:t>2087 Piliscsaba, Egyetem u. 1. Bibliotheca</w:t>
            </w:r>
          </w:p>
        </w:tc>
      </w:tr>
      <w:tr w:rsidR="009E457D" w:rsidRPr="00E8260C" w14:paraId="1033A169" w14:textId="77777777" w:rsidTr="009E457D">
        <w:tc>
          <w:tcPr>
            <w:tcW w:w="9778" w:type="dxa"/>
            <w:gridSpan w:val="2"/>
          </w:tcPr>
          <w:p w14:paraId="7F7DEDB4"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1D15215B"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Megjelenés gyakorisága: változó az alábbiak szerint: havi, 2 db/év,4 db/év, </w:t>
            </w:r>
          </w:p>
          <w:p w14:paraId="4EAD696A"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Forma: csak print, </w:t>
            </w:r>
          </w:p>
          <w:p w14:paraId="6DB1DAAD"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Mennyiség: 3 db kiadvány, kiadványonként 1 db megjelenésenként. </w:t>
            </w:r>
          </w:p>
          <w:p w14:paraId="5B1F1083" w14:textId="77777777" w:rsidR="009E457D" w:rsidRPr="001D17BB" w:rsidRDefault="009E457D" w:rsidP="009E457D">
            <w:pPr>
              <w:rPr>
                <w:rFonts w:ascii="Times New Roman" w:eastAsia="Times New Roman" w:hAnsi="Times New Roman" w:cs="Times New Roman"/>
                <w:color w:val="0070C0"/>
                <w:sz w:val="24"/>
                <w:lang w:eastAsia="hu-HU"/>
              </w:rPr>
            </w:pPr>
          </w:p>
          <w:p w14:paraId="358A282A" w14:textId="65ED1CAC" w:rsidR="009E457D" w:rsidRPr="001D17BB" w:rsidRDefault="009E457D" w:rsidP="009E457D">
            <w:pPr>
              <w:rPr>
                <w:rFonts w:eastAsia="Times New Roman"/>
                <w:color w:val="0070C0"/>
                <w:lang w:eastAsia="hu-HU"/>
              </w:rPr>
            </w:pPr>
            <w:r w:rsidRPr="001D17BB">
              <w:rPr>
                <w:rFonts w:ascii="Times New Roman" w:eastAsia="Times New Roman" w:hAnsi="Times New Roman" w:cs="Times New Roman"/>
                <w:color w:val="0070C0"/>
                <w:sz w:val="24"/>
                <w:lang w:eastAsia="hu-HU"/>
              </w:rPr>
              <w:t>Ajánlatkérő a 2017. január 1-től a szerződéskötésig kiadásra került kiadványok szállítását is kéri.</w:t>
            </w:r>
          </w:p>
        </w:tc>
      </w:tr>
      <w:tr w:rsidR="009E457D" w:rsidRPr="00E8260C" w14:paraId="708AB773" w14:textId="77777777" w:rsidTr="009E457D">
        <w:tc>
          <w:tcPr>
            <w:tcW w:w="9778" w:type="dxa"/>
            <w:gridSpan w:val="2"/>
          </w:tcPr>
          <w:p w14:paraId="27C3FDEE"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24F1639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5B854575"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22C6718C"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31FECBBF"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16DB2798"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1A9DFF5D" w14:textId="77777777" w:rsidTr="009E457D">
        <w:tc>
          <w:tcPr>
            <w:tcW w:w="9778" w:type="dxa"/>
            <w:gridSpan w:val="2"/>
          </w:tcPr>
          <w:p w14:paraId="14ACB0B0"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400317C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51B4A801"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lastRenderedPageBreak/>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77E4E642" w14:textId="77777777" w:rsidTr="009E457D">
        <w:tc>
          <w:tcPr>
            <w:tcW w:w="9778" w:type="dxa"/>
            <w:gridSpan w:val="2"/>
          </w:tcPr>
          <w:p w14:paraId="3A5A53D3" w14:textId="77777777" w:rsidR="009E457D" w:rsidRPr="00FB62FB" w:rsidRDefault="009E457D" w:rsidP="009E457D">
            <w:pPr>
              <w:autoSpaceDE w:val="0"/>
              <w:autoSpaceDN w:val="0"/>
              <w:adjustRightInd w:val="0"/>
              <w:spacing w:before="120" w:after="120"/>
              <w:rPr>
                <w:rFonts w:eastAsia="MyriadPro-Semibold"/>
                <w:b/>
                <w:sz w:val="18"/>
                <w:szCs w:val="18"/>
                <w:lang w:eastAsia="hu-HU"/>
              </w:rPr>
            </w:pPr>
            <w:r w:rsidRPr="00FB62FB">
              <w:rPr>
                <w:rFonts w:eastAsia="MyriadPro-Semibold"/>
                <w:b/>
                <w:sz w:val="18"/>
                <w:szCs w:val="18"/>
                <w:lang w:eastAsia="hu-HU"/>
              </w:rPr>
              <w:lastRenderedPageBreak/>
              <w:t>II.2.7) A szerződés, a keretmegállapodás vagy a dinamikus beszerzési rendszer időtartama</w:t>
            </w:r>
          </w:p>
          <w:p w14:paraId="364E929B" w14:textId="77777777" w:rsidR="009E457D" w:rsidRPr="00FB62FB" w:rsidRDefault="009E457D" w:rsidP="009E457D">
            <w:pPr>
              <w:autoSpaceDE w:val="0"/>
              <w:autoSpaceDN w:val="0"/>
              <w:adjustRightInd w:val="0"/>
              <w:spacing w:before="120" w:after="120"/>
              <w:rPr>
                <w:rFonts w:eastAsia="MyriadPro-Semibold"/>
                <w:sz w:val="18"/>
                <w:szCs w:val="18"/>
                <w:lang w:eastAsia="hu-HU"/>
              </w:rPr>
            </w:pPr>
            <w:r w:rsidRPr="00FB62FB">
              <w:rPr>
                <w:rFonts w:eastAsia="MyriadPro-Semibold"/>
                <w:sz w:val="18"/>
                <w:szCs w:val="18"/>
                <w:lang w:eastAsia="hu-HU"/>
              </w:rPr>
              <w:t>Időtartam hónapban: [  ] vagy Munkanapokban kifejezett időtartam: [  ]</w:t>
            </w:r>
          </w:p>
          <w:p w14:paraId="7F5B0CB0" w14:textId="77777777" w:rsidR="009E457D" w:rsidRPr="00FB62FB" w:rsidRDefault="009E457D" w:rsidP="009E457D">
            <w:pPr>
              <w:spacing w:before="120" w:after="120"/>
              <w:rPr>
                <w:rFonts w:eastAsia="MyriadPro-Semibold"/>
                <w:sz w:val="18"/>
                <w:szCs w:val="18"/>
                <w:lang w:eastAsia="hu-HU"/>
              </w:rPr>
            </w:pPr>
            <w:r w:rsidRPr="00FB62FB">
              <w:rPr>
                <w:rFonts w:eastAsia="MyriadPro-Semibold"/>
                <w:sz w:val="18"/>
                <w:szCs w:val="18"/>
                <w:lang w:eastAsia="hu-HU"/>
              </w:rPr>
              <w:t xml:space="preserve">vagy Kezdés: </w:t>
            </w:r>
            <w:r w:rsidRPr="00FB62FB">
              <w:rPr>
                <w:rFonts w:eastAsia="MyriadPro-Semibold"/>
                <w:color w:val="0070C0"/>
                <w:szCs w:val="18"/>
                <w:lang w:eastAsia="hu-HU"/>
              </w:rPr>
              <w:t>2017.03.01.</w:t>
            </w:r>
            <w:r w:rsidRPr="00FB62FB">
              <w:rPr>
                <w:rFonts w:eastAsia="MyriadPro-Semibold"/>
                <w:sz w:val="18"/>
                <w:szCs w:val="18"/>
                <w:lang w:eastAsia="hu-HU"/>
              </w:rPr>
              <w:t xml:space="preserve"> / Befejezés: </w:t>
            </w:r>
            <w:r w:rsidRPr="00FB62FB">
              <w:rPr>
                <w:rFonts w:eastAsia="MyriadPro-Semibold"/>
                <w:color w:val="0070C0"/>
                <w:szCs w:val="18"/>
                <w:lang w:eastAsia="hu-HU"/>
              </w:rPr>
              <w:t>2017.12.31.</w:t>
            </w:r>
          </w:p>
          <w:p w14:paraId="6302A79C" w14:textId="77777777" w:rsidR="009E457D" w:rsidRPr="00E8260C" w:rsidRDefault="009E457D" w:rsidP="009E457D">
            <w:pPr>
              <w:spacing w:before="120" w:after="120"/>
              <w:rPr>
                <w:rFonts w:eastAsia="MyriadPro-Semibold"/>
                <w:sz w:val="18"/>
                <w:szCs w:val="18"/>
                <w:lang w:eastAsia="hu-HU"/>
              </w:rPr>
            </w:pPr>
            <w:r w:rsidRPr="00FB62FB">
              <w:rPr>
                <w:bCs/>
                <w:sz w:val="18"/>
                <w:szCs w:val="18"/>
              </w:rPr>
              <w:t xml:space="preserve">A szerződés meghosszabbítható </w:t>
            </w:r>
            <w:r w:rsidRPr="00FB62FB">
              <w:rPr>
                <w:rFonts w:eastAsia="MS Mincho" w:hAnsi="MS Mincho"/>
                <w:sz w:val="18"/>
                <w:szCs w:val="18"/>
              </w:rPr>
              <w:t>◯</w:t>
            </w:r>
            <w:r w:rsidRPr="00FB62FB">
              <w:rPr>
                <w:rFonts w:eastAsia="HiraKakuPro-W3"/>
                <w:sz w:val="18"/>
                <w:szCs w:val="18"/>
                <w:lang w:eastAsia="hu-HU"/>
              </w:rPr>
              <w:t xml:space="preserve"> </w:t>
            </w:r>
            <w:r w:rsidRPr="00FB62FB">
              <w:rPr>
                <w:rFonts w:eastAsia="MyriadPro-Semibold"/>
                <w:sz w:val="18"/>
                <w:szCs w:val="18"/>
                <w:lang w:eastAsia="hu-HU"/>
              </w:rPr>
              <w:t xml:space="preserve">igen </w:t>
            </w:r>
            <w:r w:rsidRPr="00FB62FB">
              <w:rPr>
                <w:rFonts w:ascii="MS Mincho" w:eastAsia="MS Mincho" w:hAnsi="MS Mincho" w:cs="MS Mincho" w:hint="eastAsia"/>
                <w:sz w:val="18"/>
                <w:szCs w:val="18"/>
                <w:lang w:eastAsia="hu-HU"/>
              </w:rPr>
              <w:t>◯</w:t>
            </w:r>
            <w:r w:rsidRPr="00FB62FB">
              <w:rPr>
                <w:rFonts w:eastAsia="HiraKakuPro-W3"/>
                <w:sz w:val="18"/>
                <w:szCs w:val="18"/>
                <w:lang w:eastAsia="hu-HU"/>
              </w:rPr>
              <w:t xml:space="preserve"> </w:t>
            </w:r>
            <w:r w:rsidRPr="00FB62FB">
              <w:rPr>
                <w:rFonts w:eastAsia="MyriadPro-Semibold"/>
                <w:sz w:val="18"/>
                <w:szCs w:val="18"/>
                <w:lang w:eastAsia="hu-HU"/>
              </w:rPr>
              <w:t>nem</w:t>
            </w:r>
            <w:r w:rsidRPr="00FB62FB">
              <w:rPr>
                <w:bCs/>
                <w:sz w:val="18"/>
                <w:szCs w:val="18"/>
              </w:rPr>
              <w:t xml:space="preserve"> A meghosszabbításra vonatkozó lehetőségek ismertetése:</w:t>
            </w:r>
          </w:p>
        </w:tc>
      </w:tr>
      <w:tr w:rsidR="009E457D" w:rsidRPr="00E8260C" w14:paraId="0AD9406D" w14:textId="77777777" w:rsidTr="009E457D">
        <w:tc>
          <w:tcPr>
            <w:tcW w:w="9778" w:type="dxa"/>
            <w:gridSpan w:val="2"/>
          </w:tcPr>
          <w:p w14:paraId="236262F8"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107B9AA4"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70E8312F"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16B3CD57"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151DEDFF" w14:textId="77777777" w:rsidTr="009E457D">
        <w:tc>
          <w:tcPr>
            <w:tcW w:w="9778" w:type="dxa"/>
            <w:gridSpan w:val="2"/>
          </w:tcPr>
          <w:p w14:paraId="4B894374"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6BED9945"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9FDEFED" w14:textId="77777777" w:rsidTr="009E457D">
        <w:tc>
          <w:tcPr>
            <w:tcW w:w="9778" w:type="dxa"/>
            <w:gridSpan w:val="2"/>
          </w:tcPr>
          <w:p w14:paraId="384001EA"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0A964348"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419FC96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355FE39B" w14:textId="77777777" w:rsidTr="009E457D">
        <w:tc>
          <w:tcPr>
            <w:tcW w:w="9778" w:type="dxa"/>
            <w:gridSpan w:val="2"/>
          </w:tcPr>
          <w:p w14:paraId="0DEA0E79"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6739F459"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52DB88A2" w14:textId="77777777" w:rsidTr="009E457D">
        <w:tc>
          <w:tcPr>
            <w:tcW w:w="9778" w:type="dxa"/>
            <w:gridSpan w:val="2"/>
          </w:tcPr>
          <w:p w14:paraId="3AAB9304"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6333D4E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67B4A3A"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55E34F2C" w14:textId="77777777" w:rsidTr="009E457D">
        <w:tc>
          <w:tcPr>
            <w:tcW w:w="9778" w:type="dxa"/>
            <w:gridSpan w:val="2"/>
          </w:tcPr>
          <w:p w14:paraId="4B158877"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1421205D" w14:textId="380915B2"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0C613E74" w14:textId="77777777" w:rsidR="009E457D" w:rsidRDefault="009E457D" w:rsidP="009E457D">
      <w:pPr>
        <w:autoSpaceDE w:val="0"/>
        <w:autoSpaceDN w:val="0"/>
        <w:adjustRightInd w:val="0"/>
        <w:spacing w:before="120" w:after="120"/>
        <w:rPr>
          <w:rFonts w:eastAsia="MyriadPro-Semibold"/>
          <w:b/>
          <w:sz w:val="28"/>
          <w:szCs w:val="28"/>
          <w:lang w:eastAsia="hu-HU"/>
        </w:rPr>
      </w:pPr>
    </w:p>
    <w:p w14:paraId="09A59819"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514"/>
      </w:tblGrid>
      <w:tr w:rsidR="009E457D" w:rsidRPr="00E8260C" w14:paraId="7833FC27" w14:textId="77777777" w:rsidTr="009E457D">
        <w:tc>
          <w:tcPr>
            <w:tcW w:w="7196" w:type="dxa"/>
          </w:tcPr>
          <w:p w14:paraId="30C8B42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időszaki kiadványok (K)</w:t>
            </w:r>
          </w:p>
        </w:tc>
        <w:tc>
          <w:tcPr>
            <w:tcW w:w="2582" w:type="dxa"/>
          </w:tcPr>
          <w:p w14:paraId="1EB3F112"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5</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3B6537D" w14:textId="77777777" w:rsidTr="009E457D">
        <w:tc>
          <w:tcPr>
            <w:tcW w:w="9778" w:type="dxa"/>
            <w:gridSpan w:val="2"/>
          </w:tcPr>
          <w:p w14:paraId="7D5D6258"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0292C5AE"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lastRenderedPageBreak/>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r w:rsidRPr="003A6212">
              <w:rPr>
                <w:color w:val="0070C0"/>
              </w:rPr>
              <w:t>48610000-7</w:t>
            </w:r>
          </w:p>
        </w:tc>
      </w:tr>
      <w:tr w:rsidR="009E457D" w:rsidRPr="00E8260C" w14:paraId="2D58CE4E" w14:textId="77777777" w:rsidTr="009E457D">
        <w:tc>
          <w:tcPr>
            <w:tcW w:w="9778" w:type="dxa"/>
            <w:gridSpan w:val="2"/>
          </w:tcPr>
          <w:p w14:paraId="14ADD3DB"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lastRenderedPageBreak/>
              <w:t>II.2.3) A teljesítés helye:</w:t>
            </w:r>
          </w:p>
          <w:p w14:paraId="6BA5432F"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3E0F5EFB"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2087 Piliscsaba, Egyetem u. 1. Bibliotheca</w:t>
            </w:r>
          </w:p>
          <w:p w14:paraId="165B5EDC" w14:textId="77777777" w:rsidR="009E457D" w:rsidRDefault="009E457D" w:rsidP="009E457D">
            <w:pPr>
              <w:rPr>
                <w:ins w:id="35" w:author="GVC Kft Bianka" w:date="2017-01-16T14:53:00Z"/>
                <w:rFonts w:ascii="Times New Roman" w:hAnsi="Times New Roman" w:cs="Times New Roman"/>
                <w:color w:val="0070C0"/>
                <w:sz w:val="24"/>
              </w:rPr>
            </w:pPr>
            <w:r w:rsidRPr="001D17BB">
              <w:rPr>
                <w:rFonts w:ascii="Times New Roman" w:hAnsi="Times New Roman" w:cs="Times New Roman"/>
                <w:color w:val="0070C0"/>
                <w:sz w:val="24"/>
              </w:rPr>
              <w:t>1088 Budapest, Szentkirályi utca 28-30. 30-as (B) épület, 1. emelet, 114.</w:t>
            </w:r>
          </w:p>
          <w:p w14:paraId="6EBB953A" w14:textId="4A52E421" w:rsidR="00983255" w:rsidRPr="00153618" w:rsidRDefault="00983255" w:rsidP="009E457D">
            <w:ins w:id="36" w:author="GVC Kft Bianka" w:date="2017-01-16T14:53:00Z">
              <w:r w:rsidRPr="00983255">
                <w:rPr>
                  <w:rFonts w:ascii="Times New Roman" w:eastAsia="Times New Roman" w:hAnsi="Times New Roman" w:cs="Times New Roman"/>
                  <w:sz w:val="24"/>
                  <w:highlight w:val="yellow"/>
                  <w:lang w:eastAsia="hu-HU"/>
                </w:rPr>
                <w:t>1083 Budapest, Práter utca 50/a Könyvtár</w:t>
              </w:r>
            </w:ins>
          </w:p>
        </w:tc>
      </w:tr>
      <w:tr w:rsidR="009E457D" w:rsidRPr="00E8260C" w14:paraId="1D6F12BC" w14:textId="77777777" w:rsidTr="009E457D">
        <w:tc>
          <w:tcPr>
            <w:tcW w:w="9778" w:type="dxa"/>
            <w:gridSpan w:val="2"/>
          </w:tcPr>
          <w:p w14:paraId="42EF401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6F7B275E"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változó az alábbiak szerint: havi, 1db/év, 2 db/év,3 db/év, 4 db/év, 5 db/év, 6 db/év, 10 db/év, 14 db/év, rendszertelenül</w:t>
            </w:r>
          </w:p>
          <w:p w14:paraId="62A24000"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Forma: változó az alábbiak szerint: csak print, online és print is</w:t>
            </w:r>
          </w:p>
          <w:p w14:paraId="057E2DC6"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Mennyiség: 47 db kiadvány,</w:t>
            </w:r>
          </w:p>
          <w:p w14:paraId="54AEBC60"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42 db kiadvány esetében 1 db példány megjelenésenként</w:t>
            </w:r>
          </w:p>
          <w:p w14:paraId="4E7D9899"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4 db kiadvány esetében 2 db példány megjelenésenként</w:t>
            </w:r>
          </w:p>
          <w:p w14:paraId="43540ABC"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3 db példány megjelenésenként</w:t>
            </w:r>
          </w:p>
          <w:p w14:paraId="0A2CB062"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online kiadvány esetében 1-5 felhasználóig, címenként eltérően. Részletes adatokat a műszaki leírás tartalmazza.</w:t>
            </w:r>
          </w:p>
          <w:p w14:paraId="6F774A29" w14:textId="77777777" w:rsidR="009E457D" w:rsidRPr="001D17BB" w:rsidRDefault="009E457D" w:rsidP="009E457D">
            <w:pPr>
              <w:rPr>
                <w:rFonts w:ascii="Times New Roman" w:eastAsia="Times New Roman" w:hAnsi="Times New Roman" w:cs="Times New Roman"/>
                <w:color w:val="0070C0"/>
                <w:sz w:val="24"/>
                <w:szCs w:val="24"/>
                <w:lang w:eastAsia="hu-HU"/>
              </w:rPr>
            </w:pPr>
          </w:p>
          <w:p w14:paraId="100B52AB" w14:textId="3E10AECA" w:rsidR="009E457D" w:rsidRPr="001D17BB" w:rsidRDefault="009E457D" w:rsidP="009E457D">
            <w:pPr>
              <w:rPr>
                <w:rFonts w:eastAsia="Times New Roman"/>
                <w:color w:val="0070C0"/>
                <w:lang w:eastAsia="hu-HU"/>
              </w:rPr>
            </w:pPr>
            <w:r w:rsidRPr="001D17BB">
              <w:rPr>
                <w:rFonts w:ascii="Times New Roman" w:eastAsia="Times New Roman" w:hAnsi="Times New Roman" w:cs="Times New Roman"/>
                <w:color w:val="0070C0"/>
                <w:sz w:val="24"/>
                <w:szCs w:val="24"/>
                <w:lang w:eastAsia="hu-HU"/>
              </w:rPr>
              <w:t>Ajánlatkérő a 2017. január 1-től a szerződéskötésig kiadásra került kiadványok szállítását is kéri.</w:t>
            </w:r>
          </w:p>
        </w:tc>
      </w:tr>
      <w:tr w:rsidR="009E457D" w:rsidRPr="00E8260C" w14:paraId="345E93C2" w14:textId="77777777" w:rsidTr="009E457D">
        <w:tc>
          <w:tcPr>
            <w:tcW w:w="9778" w:type="dxa"/>
            <w:gridSpan w:val="2"/>
          </w:tcPr>
          <w:p w14:paraId="492E7B02"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1731C4DC"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6B59EA2F"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737A0B1A"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2C08D25E"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697B259B"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3D5559AD" w14:textId="77777777" w:rsidTr="009E457D">
        <w:tc>
          <w:tcPr>
            <w:tcW w:w="9778" w:type="dxa"/>
            <w:gridSpan w:val="2"/>
          </w:tcPr>
          <w:p w14:paraId="2B575B4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5154CE6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3D7E9CE2"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3AE2A8F0" w14:textId="77777777" w:rsidTr="009E457D">
        <w:tc>
          <w:tcPr>
            <w:tcW w:w="9778" w:type="dxa"/>
            <w:gridSpan w:val="2"/>
          </w:tcPr>
          <w:p w14:paraId="0E5E17F2" w14:textId="77777777" w:rsidR="009E457D" w:rsidRPr="00AA6373" w:rsidRDefault="009E457D" w:rsidP="009E457D">
            <w:pPr>
              <w:autoSpaceDE w:val="0"/>
              <w:autoSpaceDN w:val="0"/>
              <w:adjustRightInd w:val="0"/>
              <w:spacing w:before="120" w:after="120"/>
              <w:rPr>
                <w:rFonts w:eastAsia="MyriadPro-Semibold"/>
                <w:b/>
                <w:sz w:val="18"/>
                <w:szCs w:val="18"/>
                <w:lang w:eastAsia="hu-HU"/>
              </w:rPr>
            </w:pPr>
            <w:r w:rsidRPr="00AA6373">
              <w:rPr>
                <w:rFonts w:eastAsia="MyriadPro-Semibold"/>
                <w:b/>
                <w:sz w:val="18"/>
                <w:szCs w:val="18"/>
                <w:lang w:eastAsia="hu-HU"/>
              </w:rPr>
              <w:t>II.2.7) A szerződés, a keretmegállapodás vagy a dinamikus beszerzési rendszer időtartama</w:t>
            </w:r>
          </w:p>
          <w:p w14:paraId="4AC94713" w14:textId="77777777" w:rsidR="009E457D" w:rsidRPr="00AA6373" w:rsidRDefault="009E457D" w:rsidP="009E457D">
            <w:pPr>
              <w:autoSpaceDE w:val="0"/>
              <w:autoSpaceDN w:val="0"/>
              <w:adjustRightInd w:val="0"/>
              <w:spacing w:before="120" w:after="120"/>
              <w:rPr>
                <w:rFonts w:eastAsia="MyriadPro-Semibold"/>
                <w:sz w:val="18"/>
                <w:szCs w:val="18"/>
                <w:lang w:eastAsia="hu-HU"/>
              </w:rPr>
            </w:pPr>
            <w:r w:rsidRPr="00AA6373">
              <w:rPr>
                <w:rFonts w:eastAsia="MyriadPro-Semibold"/>
                <w:sz w:val="18"/>
                <w:szCs w:val="18"/>
                <w:lang w:eastAsia="hu-HU"/>
              </w:rPr>
              <w:t>Időtartam hónapban: [  ] vagy Munkanapokban kifejezett időtartam: [  ]</w:t>
            </w:r>
          </w:p>
          <w:p w14:paraId="26B88B88" w14:textId="77777777" w:rsidR="009E457D" w:rsidRPr="00AA6373" w:rsidRDefault="009E457D" w:rsidP="009E457D">
            <w:pPr>
              <w:spacing w:before="120" w:after="120"/>
              <w:rPr>
                <w:rFonts w:eastAsia="MyriadPro-Semibold"/>
                <w:sz w:val="18"/>
                <w:szCs w:val="18"/>
                <w:lang w:eastAsia="hu-HU"/>
              </w:rPr>
            </w:pPr>
            <w:r w:rsidRPr="00AA6373">
              <w:rPr>
                <w:rFonts w:eastAsia="MyriadPro-Semibold"/>
                <w:sz w:val="18"/>
                <w:szCs w:val="18"/>
                <w:lang w:eastAsia="hu-HU"/>
              </w:rPr>
              <w:t xml:space="preserve">vagy Kezdés: </w:t>
            </w:r>
            <w:r w:rsidRPr="00153618">
              <w:rPr>
                <w:rFonts w:eastAsia="MyriadPro-Semibold"/>
                <w:color w:val="0070C0"/>
                <w:szCs w:val="18"/>
                <w:lang w:eastAsia="hu-HU"/>
              </w:rPr>
              <w:t>2017.</w:t>
            </w:r>
            <w:r>
              <w:rPr>
                <w:rFonts w:eastAsia="MyriadPro-Semibold"/>
                <w:color w:val="0070C0"/>
                <w:szCs w:val="18"/>
                <w:lang w:eastAsia="hu-HU"/>
              </w:rPr>
              <w:t>03</w:t>
            </w:r>
            <w:r w:rsidRPr="00153618">
              <w:rPr>
                <w:rFonts w:eastAsia="MyriadPro-Semibold"/>
                <w:color w:val="0070C0"/>
                <w:szCs w:val="18"/>
                <w:lang w:eastAsia="hu-HU"/>
              </w:rPr>
              <w:t>.</w:t>
            </w:r>
            <w:r>
              <w:rPr>
                <w:rFonts w:eastAsia="MyriadPro-Semibold"/>
                <w:color w:val="0070C0"/>
                <w:szCs w:val="18"/>
                <w:lang w:eastAsia="hu-HU"/>
              </w:rPr>
              <w:t>0</w:t>
            </w:r>
            <w:r w:rsidRPr="00153618">
              <w:rPr>
                <w:rFonts w:eastAsia="MyriadPro-Semibold"/>
                <w:color w:val="0070C0"/>
                <w:szCs w:val="18"/>
                <w:lang w:eastAsia="hu-HU"/>
              </w:rPr>
              <w:t>1</w:t>
            </w:r>
            <w:r>
              <w:rPr>
                <w:rFonts w:eastAsia="MyriadPro-Semibold"/>
                <w:color w:val="0070C0"/>
                <w:szCs w:val="18"/>
                <w:lang w:eastAsia="hu-HU"/>
              </w:rPr>
              <w:t>.</w:t>
            </w:r>
            <w:r w:rsidRPr="00AA6373">
              <w:rPr>
                <w:rFonts w:eastAsia="MyriadPro-Semibold"/>
                <w:sz w:val="18"/>
                <w:szCs w:val="18"/>
                <w:lang w:eastAsia="hu-HU"/>
              </w:rPr>
              <w:t xml:space="preserve"> / Befejezés: </w:t>
            </w:r>
            <w:r w:rsidRPr="00AA6373">
              <w:rPr>
                <w:rFonts w:eastAsia="MyriadPro-Semibold"/>
                <w:color w:val="0070C0"/>
                <w:szCs w:val="18"/>
                <w:lang w:eastAsia="hu-HU"/>
              </w:rPr>
              <w:t>2017.12.31.</w:t>
            </w:r>
          </w:p>
          <w:p w14:paraId="10CD9BE7" w14:textId="77777777" w:rsidR="009E457D" w:rsidRPr="00E8260C" w:rsidRDefault="009E457D" w:rsidP="009E457D">
            <w:pPr>
              <w:spacing w:before="120" w:after="120"/>
              <w:rPr>
                <w:rFonts w:eastAsia="MyriadPro-Semibold"/>
                <w:sz w:val="18"/>
                <w:szCs w:val="18"/>
                <w:lang w:eastAsia="hu-HU"/>
              </w:rPr>
            </w:pPr>
            <w:r w:rsidRPr="00AA6373">
              <w:rPr>
                <w:bCs/>
                <w:sz w:val="18"/>
                <w:szCs w:val="18"/>
              </w:rPr>
              <w:t xml:space="preserve">A szerződés meghosszabbítható </w:t>
            </w:r>
            <w:r w:rsidRPr="00AA6373">
              <w:rPr>
                <w:rFonts w:eastAsia="MS Mincho" w:hAnsi="MS Mincho"/>
                <w:sz w:val="18"/>
                <w:szCs w:val="18"/>
              </w:rPr>
              <w:t>◯</w:t>
            </w:r>
            <w:r w:rsidRPr="00AA6373">
              <w:rPr>
                <w:rFonts w:eastAsia="HiraKakuPro-W3"/>
                <w:sz w:val="18"/>
                <w:szCs w:val="18"/>
                <w:lang w:eastAsia="hu-HU"/>
              </w:rPr>
              <w:t xml:space="preserve"> </w:t>
            </w:r>
            <w:r w:rsidRPr="00AA6373">
              <w:rPr>
                <w:rFonts w:eastAsia="MyriadPro-Semibold"/>
                <w:sz w:val="18"/>
                <w:szCs w:val="18"/>
                <w:lang w:eastAsia="hu-HU"/>
              </w:rPr>
              <w:t xml:space="preserve">igen </w:t>
            </w:r>
            <w:r w:rsidRPr="00AA6373">
              <w:rPr>
                <w:rFonts w:ascii="MS Mincho" w:eastAsia="MS Mincho" w:hAnsi="MS Mincho" w:cs="MS Mincho" w:hint="eastAsia"/>
                <w:sz w:val="18"/>
                <w:szCs w:val="18"/>
                <w:lang w:eastAsia="hu-HU"/>
              </w:rPr>
              <w:t>◯</w:t>
            </w:r>
            <w:r w:rsidRPr="00AA6373">
              <w:rPr>
                <w:rFonts w:eastAsia="HiraKakuPro-W3"/>
                <w:sz w:val="18"/>
                <w:szCs w:val="18"/>
                <w:lang w:eastAsia="hu-HU"/>
              </w:rPr>
              <w:t xml:space="preserve"> </w:t>
            </w:r>
            <w:r w:rsidRPr="00AA6373">
              <w:rPr>
                <w:rFonts w:eastAsia="MyriadPro-Semibold"/>
                <w:sz w:val="18"/>
                <w:szCs w:val="18"/>
                <w:lang w:eastAsia="hu-HU"/>
              </w:rPr>
              <w:t>nem</w:t>
            </w:r>
            <w:r w:rsidRPr="00AA6373">
              <w:rPr>
                <w:bCs/>
                <w:sz w:val="18"/>
                <w:szCs w:val="18"/>
              </w:rPr>
              <w:t xml:space="preserve"> A meghosszabbításra vonatkozó lehetőségek ismertetése:</w:t>
            </w:r>
          </w:p>
        </w:tc>
      </w:tr>
      <w:tr w:rsidR="009E457D" w:rsidRPr="00E8260C" w14:paraId="362469EB" w14:textId="77777777" w:rsidTr="009E457D">
        <w:tc>
          <w:tcPr>
            <w:tcW w:w="9778" w:type="dxa"/>
            <w:gridSpan w:val="2"/>
          </w:tcPr>
          <w:p w14:paraId="2477C59F"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lastRenderedPageBreak/>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21E534B6"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7123FCAF"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0CA1CC39"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08AE811A" w14:textId="77777777" w:rsidTr="009E457D">
        <w:tc>
          <w:tcPr>
            <w:tcW w:w="9778" w:type="dxa"/>
            <w:gridSpan w:val="2"/>
          </w:tcPr>
          <w:p w14:paraId="2E003397"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58C7EBD0"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341BEE1D" w14:textId="77777777" w:rsidTr="009E457D">
        <w:tc>
          <w:tcPr>
            <w:tcW w:w="9778" w:type="dxa"/>
            <w:gridSpan w:val="2"/>
          </w:tcPr>
          <w:p w14:paraId="299B838F"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4E12D8DE"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4416A74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602DE867" w14:textId="77777777" w:rsidTr="009E457D">
        <w:tc>
          <w:tcPr>
            <w:tcW w:w="9778" w:type="dxa"/>
            <w:gridSpan w:val="2"/>
          </w:tcPr>
          <w:p w14:paraId="2E8AA587"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17FD0177"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14F6F3C1" w14:textId="77777777" w:rsidTr="009E457D">
        <w:tc>
          <w:tcPr>
            <w:tcW w:w="9778" w:type="dxa"/>
            <w:gridSpan w:val="2"/>
          </w:tcPr>
          <w:p w14:paraId="5C399DC5"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29666D0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972676F"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4D4B317C" w14:textId="77777777" w:rsidTr="009E457D">
        <w:tc>
          <w:tcPr>
            <w:tcW w:w="9778" w:type="dxa"/>
            <w:gridSpan w:val="2"/>
          </w:tcPr>
          <w:p w14:paraId="60F1F234"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3CE58C7B"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58B643FA" w14:textId="77777777" w:rsidR="009E457D" w:rsidRDefault="009E457D" w:rsidP="009E457D">
      <w:pPr>
        <w:autoSpaceDE w:val="0"/>
        <w:autoSpaceDN w:val="0"/>
        <w:adjustRightInd w:val="0"/>
        <w:spacing w:before="120" w:after="120"/>
        <w:rPr>
          <w:rFonts w:eastAsia="MyriadPro-Semibold"/>
          <w:b/>
          <w:sz w:val="28"/>
          <w:szCs w:val="28"/>
          <w:lang w:eastAsia="hu-HU"/>
        </w:rPr>
      </w:pPr>
    </w:p>
    <w:p w14:paraId="635AB72B"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1"/>
        <w:gridCol w:w="2515"/>
      </w:tblGrid>
      <w:tr w:rsidR="009E457D" w:rsidRPr="00E8260C" w14:paraId="60EE63DF" w14:textId="77777777" w:rsidTr="009E457D">
        <w:tc>
          <w:tcPr>
            <w:tcW w:w="7196" w:type="dxa"/>
          </w:tcPr>
          <w:p w14:paraId="2A31D54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időszaki kiadványok (A)</w:t>
            </w:r>
          </w:p>
        </w:tc>
        <w:tc>
          <w:tcPr>
            <w:tcW w:w="2582" w:type="dxa"/>
          </w:tcPr>
          <w:p w14:paraId="54D094EE"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6</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547B17B9" w14:textId="77777777" w:rsidTr="009E457D">
        <w:tc>
          <w:tcPr>
            <w:tcW w:w="9778" w:type="dxa"/>
            <w:gridSpan w:val="2"/>
          </w:tcPr>
          <w:p w14:paraId="347A540E"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53F76218"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6C368A73" w14:textId="77777777" w:rsidTr="009E457D">
        <w:tc>
          <w:tcPr>
            <w:tcW w:w="9778" w:type="dxa"/>
            <w:gridSpan w:val="2"/>
          </w:tcPr>
          <w:p w14:paraId="1149E85B"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5B639DDC"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17ABE09C"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2087 Piliscsaba, Egyetem u. 1. Bibliotheca</w:t>
            </w:r>
          </w:p>
          <w:p w14:paraId="37D4726D" w14:textId="77777777" w:rsidR="009E457D" w:rsidRPr="00153618" w:rsidRDefault="009E457D" w:rsidP="009E457D">
            <w:r w:rsidRPr="001D17BB">
              <w:rPr>
                <w:rFonts w:ascii="Times New Roman" w:hAnsi="Times New Roman" w:cs="Times New Roman"/>
                <w:color w:val="0070C0"/>
                <w:sz w:val="24"/>
              </w:rPr>
              <w:t>1088 Budapest, Szentkirályi utca 28-30. 30-as (B) épület, 1. emelet, 114.</w:t>
            </w:r>
          </w:p>
        </w:tc>
      </w:tr>
      <w:tr w:rsidR="009E457D" w:rsidRPr="00E8260C" w14:paraId="2851C0CA" w14:textId="77777777" w:rsidTr="009E457D">
        <w:tc>
          <w:tcPr>
            <w:tcW w:w="9778" w:type="dxa"/>
            <w:gridSpan w:val="2"/>
          </w:tcPr>
          <w:p w14:paraId="036A493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w:t>
            </w:r>
            <w:r>
              <w:rPr>
                <w:rFonts w:eastAsia="MyriadPro-Semibold"/>
                <w:b/>
                <w:sz w:val="18"/>
                <w:szCs w:val="18"/>
                <w:lang w:eastAsia="hu-HU"/>
              </w:rPr>
              <w:t>.4) A közbeszerzés ismertetése:</w:t>
            </w:r>
          </w:p>
          <w:p w14:paraId="1F87FBD5"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Megjelenés gyakorisága: változó az alábbiak szerint: 1 db/év, 2 db/év,4 db/év, </w:t>
            </w:r>
          </w:p>
          <w:p w14:paraId="3ED4D1FA"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 xml:space="preserve">Forma: csak print, </w:t>
            </w:r>
          </w:p>
          <w:p w14:paraId="0588351F" w14:textId="77777777" w:rsidR="009E457D" w:rsidRPr="001D17BB" w:rsidRDefault="009E457D" w:rsidP="009E457D">
            <w:pPr>
              <w:rPr>
                <w:rFonts w:ascii="Times New Roman" w:eastAsia="Times New Roman" w:hAnsi="Times New Roman" w:cs="Times New Roman"/>
                <w:color w:val="0070C0"/>
                <w:sz w:val="24"/>
                <w:lang w:eastAsia="hu-HU"/>
              </w:rPr>
            </w:pPr>
            <w:r w:rsidRPr="001D17BB">
              <w:rPr>
                <w:rFonts w:ascii="Times New Roman" w:eastAsia="Times New Roman" w:hAnsi="Times New Roman" w:cs="Times New Roman"/>
                <w:color w:val="0070C0"/>
                <w:sz w:val="24"/>
                <w:lang w:eastAsia="hu-HU"/>
              </w:rPr>
              <w:t>Mennyiség: 4 db kiadvány, kiadványonként 1 db megjelenésenként.</w:t>
            </w:r>
          </w:p>
          <w:p w14:paraId="556A9CCF" w14:textId="77777777" w:rsidR="009E457D" w:rsidRPr="001D17BB" w:rsidRDefault="009E457D" w:rsidP="009E457D">
            <w:pPr>
              <w:rPr>
                <w:rFonts w:ascii="Times New Roman" w:eastAsia="Times New Roman" w:hAnsi="Times New Roman" w:cs="Times New Roman"/>
                <w:color w:val="0070C0"/>
                <w:sz w:val="24"/>
                <w:lang w:eastAsia="hu-HU"/>
              </w:rPr>
            </w:pPr>
          </w:p>
          <w:p w14:paraId="760E9407" w14:textId="77777777" w:rsidR="009E457D" w:rsidRPr="0074512A" w:rsidRDefault="009E457D" w:rsidP="009E457D">
            <w:pPr>
              <w:rPr>
                <w:rFonts w:eastAsia="Times New Roman"/>
                <w:lang w:eastAsia="hu-HU"/>
              </w:rPr>
            </w:pPr>
            <w:r w:rsidRPr="001D17BB">
              <w:rPr>
                <w:rFonts w:ascii="Times New Roman" w:eastAsia="Times New Roman" w:hAnsi="Times New Roman" w:cs="Times New Roman"/>
                <w:color w:val="0070C0"/>
                <w:sz w:val="24"/>
                <w:lang w:eastAsia="hu-HU"/>
              </w:rPr>
              <w:t>Ajánlatkérő a 2017. január 1-től a szerződéskötésig kiadásra került kiadványok szállítását is kéri.</w:t>
            </w:r>
          </w:p>
        </w:tc>
      </w:tr>
      <w:tr w:rsidR="009E457D" w:rsidRPr="00E8260C" w14:paraId="60AFDDE9" w14:textId="77777777" w:rsidTr="009E457D">
        <w:tc>
          <w:tcPr>
            <w:tcW w:w="9778" w:type="dxa"/>
            <w:gridSpan w:val="2"/>
          </w:tcPr>
          <w:p w14:paraId="635DBCC1"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1E1F1ADF"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2A569FED"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58420271"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77647D7E"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652F3FCF"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13F72976" w14:textId="77777777" w:rsidTr="009E457D">
        <w:tc>
          <w:tcPr>
            <w:tcW w:w="9778" w:type="dxa"/>
            <w:gridSpan w:val="2"/>
          </w:tcPr>
          <w:p w14:paraId="55E11B3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37DD280E"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3A56613A" w14:textId="77777777" w:rsidR="009E457D" w:rsidRPr="00E8260C" w:rsidRDefault="009E457D" w:rsidP="009E457D">
            <w:pPr>
              <w:autoSpaceDE w:val="0"/>
              <w:autoSpaceDN w:val="0"/>
              <w:adjustRightInd w:val="0"/>
              <w:spacing w:before="120" w:after="120"/>
              <w:rPr>
                <w:rFonts w:eastAsia="MyriadPro-Semibold"/>
                <w:sz w:val="18"/>
                <w:szCs w:val="18"/>
                <w:lang w:eastAsia="hu-HU"/>
              </w:rPr>
            </w:pPr>
          </w:p>
          <w:p w14:paraId="1EDCB421"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2C76B539" w14:textId="77777777" w:rsidTr="009E457D">
        <w:tc>
          <w:tcPr>
            <w:tcW w:w="9778" w:type="dxa"/>
            <w:gridSpan w:val="2"/>
          </w:tcPr>
          <w:p w14:paraId="0BFE54AF" w14:textId="77777777" w:rsidR="009E457D" w:rsidRPr="00B73800" w:rsidRDefault="009E457D" w:rsidP="009E457D">
            <w:pPr>
              <w:autoSpaceDE w:val="0"/>
              <w:autoSpaceDN w:val="0"/>
              <w:adjustRightInd w:val="0"/>
              <w:spacing w:before="120" w:after="120"/>
              <w:rPr>
                <w:rFonts w:eastAsia="MyriadPro-Semibold"/>
                <w:b/>
                <w:sz w:val="18"/>
                <w:szCs w:val="18"/>
                <w:lang w:eastAsia="hu-HU"/>
              </w:rPr>
            </w:pPr>
            <w:r w:rsidRPr="00B73800">
              <w:rPr>
                <w:rFonts w:eastAsia="MyriadPro-Semibold"/>
                <w:b/>
                <w:sz w:val="18"/>
                <w:szCs w:val="18"/>
                <w:lang w:eastAsia="hu-HU"/>
              </w:rPr>
              <w:t>II.2.7) A szerződés, a keretmegállapodás vagy a dinamikus beszerzési rendszer időtartama</w:t>
            </w:r>
          </w:p>
          <w:p w14:paraId="3703759F" w14:textId="77777777" w:rsidR="009E457D" w:rsidRPr="00B73800" w:rsidRDefault="009E457D" w:rsidP="009E457D">
            <w:pPr>
              <w:autoSpaceDE w:val="0"/>
              <w:autoSpaceDN w:val="0"/>
              <w:adjustRightInd w:val="0"/>
              <w:spacing w:before="120" w:after="120"/>
              <w:rPr>
                <w:rFonts w:eastAsia="MyriadPro-Semibold"/>
                <w:sz w:val="18"/>
                <w:szCs w:val="18"/>
                <w:lang w:eastAsia="hu-HU"/>
              </w:rPr>
            </w:pPr>
            <w:r w:rsidRPr="00B73800">
              <w:rPr>
                <w:rFonts w:eastAsia="MyriadPro-Semibold"/>
                <w:sz w:val="18"/>
                <w:szCs w:val="18"/>
                <w:lang w:eastAsia="hu-HU"/>
              </w:rPr>
              <w:t>Időtartam hónapban: [  ] vagy Munkanapokban kifejezett időtartam: [  ]</w:t>
            </w:r>
          </w:p>
          <w:p w14:paraId="1AC42982" w14:textId="77777777" w:rsidR="009E457D" w:rsidRPr="00B73800" w:rsidRDefault="009E457D" w:rsidP="009E457D">
            <w:pPr>
              <w:spacing w:before="120" w:after="120"/>
              <w:rPr>
                <w:rFonts w:eastAsia="MyriadPro-Semibold"/>
                <w:sz w:val="18"/>
                <w:szCs w:val="18"/>
                <w:lang w:eastAsia="hu-HU"/>
              </w:rPr>
            </w:pPr>
            <w:r w:rsidRPr="00B73800">
              <w:rPr>
                <w:rFonts w:eastAsia="MyriadPro-Semibold"/>
                <w:sz w:val="18"/>
                <w:szCs w:val="18"/>
                <w:lang w:eastAsia="hu-HU"/>
              </w:rPr>
              <w:t xml:space="preserve">vagy Kezdés: </w:t>
            </w:r>
            <w:r w:rsidRPr="00B73800">
              <w:rPr>
                <w:rFonts w:eastAsia="MyriadPro-Semibold"/>
                <w:color w:val="0070C0"/>
                <w:szCs w:val="18"/>
                <w:lang w:eastAsia="hu-HU"/>
              </w:rPr>
              <w:t>2017.03.01.</w:t>
            </w:r>
            <w:r w:rsidRPr="00B73800">
              <w:rPr>
                <w:rFonts w:eastAsia="MyriadPro-Semibold"/>
                <w:sz w:val="18"/>
                <w:szCs w:val="18"/>
                <w:lang w:eastAsia="hu-HU"/>
              </w:rPr>
              <w:t xml:space="preserve"> / Befejezés: </w:t>
            </w:r>
            <w:r w:rsidRPr="00B73800">
              <w:rPr>
                <w:rFonts w:eastAsia="MyriadPro-Semibold"/>
                <w:color w:val="0070C0"/>
                <w:szCs w:val="18"/>
                <w:lang w:eastAsia="hu-HU"/>
              </w:rPr>
              <w:t>2017.12.31.</w:t>
            </w:r>
          </w:p>
          <w:p w14:paraId="72792469" w14:textId="77777777" w:rsidR="009E457D" w:rsidRPr="00E8260C" w:rsidRDefault="009E457D" w:rsidP="009E457D">
            <w:pPr>
              <w:spacing w:before="120" w:after="120"/>
              <w:rPr>
                <w:rFonts w:eastAsia="MyriadPro-Semibold"/>
                <w:sz w:val="18"/>
                <w:szCs w:val="18"/>
                <w:lang w:eastAsia="hu-HU"/>
              </w:rPr>
            </w:pPr>
            <w:r w:rsidRPr="00B73800">
              <w:rPr>
                <w:bCs/>
                <w:sz w:val="18"/>
                <w:szCs w:val="18"/>
              </w:rPr>
              <w:t xml:space="preserve">A szerződés meghosszabbítható </w:t>
            </w:r>
            <w:r w:rsidRPr="00B73800">
              <w:rPr>
                <w:rFonts w:eastAsia="MS Mincho" w:hAnsi="MS Mincho"/>
                <w:sz w:val="18"/>
                <w:szCs w:val="18"/>
              </w:rPr>
              <w:t>◯</w:t>
            </w:r>
            <w:r w:rsidRPr="00B73800">
              <w:rPr>
                <w:rFonts w:eastAsia="HiraKakuPro-W3"/>
                <w:sz w:val="18"/>
                <w:szCs w:val="18"/>
                <w:lang w:eastAsia="hu-HU"/>
              </w:rPr>
              <w:t xml:space="preserve"> </w:t>
            </w:r>
            <w:r w:rsidRPr="00B73800">
              <w:rPr>
                <w:rFonts w:eastAsia="MyriadPro-Semibold"/>
                <w:sz w:val="18"/>
                <w:szCs w:val="18"/>
                <w:lang w:eastAsia="hu-HU"/>
              </w:rPr>
              <w:t xml:space="preserve">igen </w:t>
            </w:r>
            <w:r w:rsidRPr="00B73800">
              <w:rPr>
                <w:rFonts w:ascii="MS Mincho" w:eastAsia="MS Mincho" w:hAnsi="MS Mincho" w:cs="MS Mincho" w:hint="eastAsia"/>
                <w:sz w:val="18"/>
                <w:szCs w:val="18"/>
                <w:lang w:eastAsia="hu-HU"/>
              </w:rPr>
              <w:t>◯</w:t>
            </w:r>
            <w:r w:rsidRPr="00B73800">
              <w:rPr>
                <w:rFonts w:eastAsia="HiraKakuPro-W3"/>
                <w:sz w:val="18"/>
                <w:szCs w:val="18"/>
                <w:lang w:eastAsia="hu-HU"/>
              </w:rPr>
              <w:t xml:space="preserve"> </w:t>
            </w:r>
            <w:r w:rsidRPr="00B73800">
              <w:rPr>
                <w:rFonts w:eastAsia="MyriadPro-Semibold"/>
                <w:sz w:val="18"/>
                <w:szCs w:val="18"/>
                <w:lang w:eastAsia="hu-HU"/>
              </w:rPr>
              <w:t>nem</w:t>
            </w:r>
            <w:r w:rsidRPr="00B73800">
              <w:rPr>
                <w:bCs/>
                <w:sz w:val="18"/>
                <w:szCs w:val="18"/>
              </w:rPr>
              <w:t xml:space="preserve"> A meghosszabbításra vonatkozó lehetőségek ismertetése:</w:t>
            </w:r>
          </w:p>
        </w:tc>
      </w:tr>
      <w:tr w:rsidR="009E457D" w:rsidRPr="00E8260C" w14:paraId="23E06EA3" w14:textId="77777777" w:rsidTr="009E457D">
        <w:tc>
          <w:tcPr>
            <w:tcW w:w="9778" w:type="dxa"/>
            <w:gridSpan w:val="2"/>
          </w:tcPr>
          <w:p w14:paraId="611326E5"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36C7FB34"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30FCD5D4"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6EA3FAFB"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20790866" w14:textId="77777777" w:rsidTr="009E457D">
        <w:tc>
          <w:tcPr>
            <w:tcW w:w="9778" w:type="dxa"/>
            <w:gridSpan w:val="2"/>
          </w:tcPr>
          <w:p w14:paraId="74013C0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6E67D591"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9FD2CBB" w14:textId="77777777" w:rsidTr="009E457D">
        <w:tc>
          <w:tcPr>
            <w:tcW w:w="9778" w:type="dxa"/>
            <w:gridSpan w:val="2"/>
          </w:tcPr>
          <w:p w14:paraId="5E43FA1C"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70DEE1D4"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318A842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lastRenderedPageBreak/>
              <w:t>Az opció alapján a Megrendelő jogosult egyoldalú jognyilatkozatával a szolgáltatást a szerződés időbeli hatálya alatt bármikor megrendelni, amelyet Szállító nem utasíthat vissza.</w:t>
            </w:r>
          </w:p>
        </w:tc>
      </w:tr>
      <w:tr w:rsidR="009E457D" w:rsidRPr="00E8260C" w14:paraId="1F6F564A" w14:textId="77777777" w:rsidTr="009E457D">
        <w:tc>
          <w:tcPr>
            <w:tcW w:w="9778" w:type="dxa"/>
            <w:gridSpan w:val="2"/>
          </w:tcPr>
          <w:p w14:paraId="70A9C3DE"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3BCC15D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4C9DC4AE" w14:textId="77777777" w:rsidTr="009E457D">
        <w:tc>
          <w:tcPr>
            <w:tcW w:w="9778" w:type="dxa"/>
            <w:gridSpan w:val="2"/>
          </w:tcPr>
          <w:p w14:paraId="0D4E25A9"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0A077088"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A74C45B"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03BA15A0" w14:textId="77777777" w:rsidTr="009E457D">
        <w:tc>
          <w:tcPr>
            <w:tcW w:w="9778" w:type="dxa"/>
            <w:gridSpan w:val="2"/>
          </w:tcPr>
          <w:p w14:paraId="5B8F1715"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1B757299"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14DC5DE4" w14:textId="77777777" w:rsidR="009E457D" w:rsidRDefault="009E457D" w:rsidP="009E457D">
      <w:pPr>
        <w:autoSpaceDE w:val="0"/>
        <w:autoSpaceDN w:val="0"/>
        <w:adjustRightInd w:val="0"/>
        <w:spacing w:before="120" w:after="120"/>
        <w:rPr>
          <w:rFonts w:eastAsia="MyriadPro-Semibold"/>
          <w:b/>
          <w:sz w:val="28"/>
          <w:szCs w:val="28"/>
          <w:lang w:eastAsia="hu-HU"/>
        </w:rPr>
      </w:pPr>
    </w:p>
    <w:p w14:paraId="650AA13C"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514"/>
      </w:tblGrid>
      <w:tr w:rsidR="009E457D" w:rsidRPr="00E8260C" w14:paraId="243C0FB4" w14:textId="77777777" w:rsidTr="009E457D">
        <w:tc>
          <w:tcPr>
            <w:tcW w:w="7196" w:type="dxa"/>
          </w:tcPr>
          <w:p w14:paraId="63D8577B"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időszaki kiadványok</w:t>
            </w:r>
            <w:r w:rsidRPr="001D17BB">
              <w:rPr>
                <w:rFonts w:eastAsia="Times New Roman"/>
                <w:color w:val="0070C0"/>
                <w:sz w:val="24"/>
                <w:lang w:eastAsia="hu-HU"/>
              </w:rPr>
              <w:t xml:space="preserve"> </w:t>
            </w:r>
          </w:p>
        </w:tc>
        <w:tc>
          <w:tcPr>
            <w:tcW w:w="2582" w:type="dxa"/>
          </w:tcPr>
          <w:p w14:paraId="7DA0FDF8"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7</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42085C3E" w14:textId="77777777" w:rsidTr="009E457D">
        <w:tc>
          <w:tcPr>
            <w:tcW w:w="9778" w:type="dxa"/>
            <w:gridSpan w:val="2"/>
          </w:tcPr>
          <w:p w14:paraId="2F332291"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57C1D4AA"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r w:rsidRPr="0098006B">
              <w:rPr>
                <w:color w:val="0070C0"/>
              </w:rPr>
              <w:t>48610000-7</w:t>
            </w:r>
          </w:p>
        </w:tc>
      </w:tr>
      <w:tr w:rsidR="009E457D" w:rsidRPr="00E8260C" w14:paraId="0B2B9DDA" w14:textId="77777777" w:rsidTr="009E457D">
        <w:tc>
          <w:tcPr>
            <w:tcW w:w="9778" w:type="dxa"/>
            <w:gridSpan w:val="2"/>
          </w:tcPr>
          <w:p w14:paraId="55C7923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441EE39"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505CE629" w14:textId="77777777" w:rsidR="009E457D" w:rsidRPr="001D17BB" w:rsidRDefault="009E457D" w:rsidP="009E457D">
            <w:pPr>
              <w:rPr>
                <w:rFonts w:ascii="Times New Roman" w:hAnsi="Times New Roman" w:cs="Times New Roman"/>
                <w:color w:val="0070C0"/>
                <w:sz w:val="24"/>
                <w:szCs w:val="24"/>
              </w:rPr>
            </w:pPr>
            <w:r w:rsidRPr="001D17BB">
              <w:rPr>
                <w:rFonts w:ascii="Times New Roman" w:hAnsi="Times New Roman" w:cs="Times New Roman"/>
                <w:color w:val="0070C0"/>
                <w:sz w:val="24"/>
                <w:szCs w:val="24"/>
              </w:rPr>
              <w:t>2087 Piliscsaba, Egyetem u. 1. Bibliotheca</w:t>
            </w:r>
          </w:p>
          <w:p w14:paraId="16F68A7D" w14:textId="77777777" w:rsidR="009E457D" w:rsidRPr="00153618" w:rsidRDefault="009E457D" w:rsidP="009E457D">
            <w:r w:rsidRPr="001D17BB">
              <w:rPr>
                <w:rFonts w:ascii="Times New Roman" w:hAnsi="Times New Roman" w:cs="Times New Roman"/>
                <w:color w:val="0070C0"/>
                <w:sz w:val="24"/>
                <w:szCs w:val="24"/>
              </w:rPr>
              <w:t>1088 Budapest, Szentkirályi utca 28-30. 30-as (B) épület, 1. emelet, 114.</w:t>
            </w:r>
          </w:p>
        </w:tc>
      </w:tr>
      <w:tr w:rsidR="009E457D" w:rsidRPr="00E8260C" w14:paraId="1456F141" w14:textId="77777777" w:rsidTr="009E457D">
        <w:tc>
          <w:tcPr>
            <w:tcW w:w="9778" w:type="dxa"/>
            <w:gridSpan w:val="2"/>
          </w:tcPr>
          <w:p w14:paraId="23536FC4"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52F37530"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változó az alábbiak szerint: havi, 2 db/év, 4 db/év, 5 db/év, 6 db/év, 10 db/év,</w:t>
            </w:r>
          </w:p>
          <w:p w14:paraId="60E39B1C"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Forma: változó az alábbiak szerint: csak print, csak online, online és print is</w:t>
            </w:r>
          </w:p>
          <w:p w14:paraId="16C277DC"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Mennyiség: 17 db kiadvány, </w:t>
            </w:r>
          </w:p>
          <w:p w14:paraId="3D7D01F9"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16 db kiadvány esetében 1 db példány megjelenésenként,</w:t>
            </w:r>
          </w:p>
          <w:p w14:paraId="7FC17922"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 xml:space="preserve">1 db kiadvány esetében 2 db példány megjelenésenként, </w:t>
            </w:r>
          </w:p>
          <w:p w14:paraId="3C50F8B9"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online kiadvány esetében 1-5 felhasználóig, címenként eltérően. Részletes adatokat a műszaki leírás tartalmazza.</w:t>
            </w:r>
          </w:p>
          <w:p w14:paraId="0962B64A" w14:textId="77777777" w:rsidR="009E457D" w:rsidRPr="001D17BB" w:rsidRDefault="009E457D" w:rsidP="009E457D">
            <w:pPr>
              <w:rPr>
                <w:rFonts w:ascii="Times New Roman" w:eastAsia="Times New Roman" w:hAnsi="Times New Roman" w:cs="Times New Roman"/>
                <w:color w:val="0070C0"/>
                <w:sz w:val="24"/>
                <w:szCs w:val="24"/>
                <w:lang w:eastAsia="hu-HU"/>
              </w:rPr>
            </w:pPr>
          </w:p>
          <w:p w14:paraId="03CAC0E6" w14:textId="76DCDCC5" w:rsidR="009E457D" w:rsidRPr="001D17BB" w:rsidRDefault="009E457D" w:rsidP="009E457D">
            <w:pPr>
              <w:rPr>
                <w:rFonts w:eastAsia="Times New Roman"/>
                <w:color w:val="0070C0"/>
                <w:lang w:eastAsia="hu-HU"/>
              </w:rPr>
            </w:pPr>
            <w:r w:rsidRPr="001D17BB">
              <w:rPr>
                <w:rFonts w:ascii="Times New Roman" w:eastAsia="Times New Roman" w:hAnsi="Times New Roman" w:cs="Times New Roman"/>
                <w:color w:val="0070C0"/>
                <w:sz w:val="24"/>
                <w:szCs w:val="24"/>
                <w:lang w:eastAsia="hu-HU"/>
              </w:rPr>
              <w:lastRenderedPageBreak/>
              <w:t>Ajánlatkérő a 2017. január 1-től a szerződéskötésig kiadásra került kiadványok szállítását is kéri.</w:t>
            </w:r>
          </w:p>
        </w:tc>
      </w:tr>
      <w:tr w:rsidR="009E457D" w:rsidRPr="00E8260C" w14:paraId="79B0DD8C" w14:textId="77777777" w:rsidTr="009E457D">
        <w:tc>
          <w:tcPr>
            <w:tcW w:w="9778" w:type="dxa"/>
            <w:gridSpan w:val="2"/>
          </w:tcPr>
          <w:p w14:paraId="6671F8D8"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3D64531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4CD41396"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7F003BDA"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47051CA5"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2A28C8EC"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62DEADA3" w14:textId="77777777" w:rsidTr="009E457D">
        <w:tc>
          <w:tcPr>
            <w:tcW w:w="9778" w:type="dxa"/>
            <w:gridSpan w:val="2"/>
          </w:tcPr>
          <w:p w14:paraId="11303F9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0303735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366BDBDE"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188F29D3" w14:textId="77777777" w:rsidTr="009E457D">
        <w:tc>
          <w:tcPr>
            <w:tcW w:w="9778" w:type="dxa"/>
            <w:gridSpan w:val="2"/>
          </w:tcPr>
          <w:p w14:paraId="13B83CD4" w14:textId="77777777" w:rsidR="009E457D" w:rsidRPr="00C27352" w:rsidRDefault="009E457D" w:rsidP="009E457D">
            <w:pPr>
              <w:autoSpaceDE w:val="0"/>
              <w:autoSpaceDN w:val="0"/>
              <w:adjustRightInd w:val="0"/>
              <w:spacing w:before="120" w:after="120"/>
              <w:rPr>
                <w:rFonts w:eastAsia="MyriadPro-Semibold"/>
                <w:b/>
                <w:sz w:val="18"/>
                <w:szCs w:val="18"/>
                <w:lang w:eastAsia="hu-HU"/>
              </w:rPr>
            </w:pPr>
            <w:r w:rsidRPr="00C27352">
              <w:rPr>
                <w:rFonts w:eastAsia="MyriadPro-Semibold"/>
                <w:b/>
                <w:sz w:val="18"/>
                <w:szCs w:val="18"/>
                <w:lang w:eastAsia="hu-HU"/>
              </w:rPr>
              <w:t>II.2.7) A szerződés, a keretmegállapodás vagy a dinamikus beszerzési rendszer időtartama</w:t>
            </w:r>
          </w:p>
          <w:p w14:paraId="1E025919" w14:textId="77777777" w:rsidR="009E457D" w:rsidRPr="00C27352" w:rsidRDefault="009E457D" w:rsidP="009E457D">
            <w:pPr>
              <w:autoSpaceDE w:val="0"/>
              <w:autoSpaceDN w:val="0"/>
              <w:adjustRightInd w:val="0"/>
              <w:spacing w:before="120" w:after="120"/>
              <w:rPr>
                <w:rFonts w:eastAsia="MyriadPro-Semibold"/>
                <w:sz w:val="18"/>
                <w:szCs w:val="18"/>
                <w:lang w:eastAsia="hu-HU"/>
              </w:rPr>
            </w:pPr>
            <w:r w:rsidRPr="00C27352">
              <w:rPr>
                <w:rFonts w:eastAsia="MyriadPro-Semibold"/>
                <w:sz w:val="18"/>
                <w:szCs w:val="18"/>
                <w:lang w:eastAsia="hu-HU"/>
              </w:rPr>
              <w:t>Időtartam hónapban: [  ] vagy Munkanapokban kifejezett időtartam: [  ]</w:t>
            </w:r>
          </w:p>
          <w:p w14:paraId="5B20E3E1" w14:textId="77777777" w:rsidR="009E457D" w:rsidRPr="00C27352" w:rsidRDefault="009E457D" w:rsidP="009E457D">
            <w:pPr>
              <w:spacing w:before="120" w:after="120"/>
              <w:rPr>
                <w:rFonts w:eastAsia="MyriadPro-Semibold"/>
                <w:sz w:val="18"/>
                <w:szCs w:val="18"/>
                <w:lang w:eastAsia="hu-HU"/>
              </w:rPr>
            </w:pPr>
            <w:r w:rsidRPr="00C27352">
              <w:rPr>
                <w:rFonts w:eastAsia="MyriadPro-Semibold"/>
                <w:sz w:val="18"/>
                <w:szCs w:val="18"/>
                <w:lang w:eastAsia="hu-HU"/>
              </w:rPr>
              <w:t xml:space="preserve">vagy Kezdés: </w:t>
            </w:r>
            <w:r w:rsidRPr="00C27352">
              <w:rPr>
                <w:rFonts w:eastAsia="MyriadPro-Semibold"/>
                <w:color w:val="0070C0"/>
                <w:szCs w:val="18"/>
                <w:lang w:eastAsia="hu-HU"/>
              </w:rPr>
              <w:t>2017.03.01</w:t>
            </w:r>
            <w:r w:rsidRPr="00C27352">
              <w:rPr>
                <w:rFonts w:eastAsia="MyriadPro-Semibold"/>
                <w:i/>
                <w:color w:val="0070C0"/>
                <w:sz w:val="18"/>
                <w:szCs w:val="18"/>
                <w:lang w:eastAsia="hu-HU"/>
              </w:rPr>
              <w:t>.</w:t>
            </w:r>
            <w:r w:rsidRPr="00C27352">
              <w:rPr>
                <w:rFonts w:eastAsia="MyriadPro-Semibold"/>
                <w:sz w:val="18"/>
                <w:szCs w:val="18"/>
                <w:lang w:eastAsia="hu-HU"/>
              </w:rPr>
              <w:t xml:space="preserve"> / Befejezés: </w:t>
            </w:r>
            <w:r w:rsidRPr="00C27352">
              <w:rPr>
                <w:rFonts w:eastAsia="MyriadPro-Semibold"/>
                <w:color w:val="0070C0"/>
                <w:szCs w:val="18"/>
                <w:lang w:eastAsia="hu-HU"/>
              </w:rPr>
              <w:t>2017.12.31.</w:t>
            </w:r>
          </w:p>
          <w:p w14:paraId="17D319BD" w14:textId="77777777" w:rsidR="009E457D" w:rsidRPr="00E8260C" w:rsidRDefault="009E457D" w:rsidP="009E457D">
            <w:pPr>
              <w:spacing w:before="120" w:after="120"/>
              <w:rPr>
                <w:rFonts w:eastAsia="MyriadPro-Semibold"/>
                <w:sz w:val="18"/>
                <w:szCs w:val="18"/>
                <w:lang w:eastAsia="hu-HU"/>
              </w:rPr>
            </w:pPr>
            <w:r w:rsidRPr="00C27352">
              <w:rPr>
                <w:bCs/>
                <w:sz w:val="18"/>
                <w:szCs w:val="18"/>
              </w:rPr>
              <w:t xml:space="preserve">A szerződés meghosszabbítható </w:t>
            </w:r>
            <w:r w:rsidRPr="00C27352">
              <w:rPr>
                <w:rFonts w:eastAsia="MS Mincho" w:hAnsi="MS Mincho"/>
                <w:sz w:val="18"/>
                <w:szCs w:val="18"/>
              </w:rPr>
              <w:t>◯</w:t>
            </w:r>
            <w:r w:rsidRPr="00C27352">
              <w:rPr>
                <w:rFonts w:eastAsia="HiraKakuPro-W3"/>
                <w:sz w:val="18"/>
                <w:szCs w:val="18"/>
                <w:lang w:eastAsia="hu-HU"/>
              </w:rPr>
              <w:t xml:space="preserve"> </w:t>
            </w:r>
            <w:r w:rsidRPr="00C27352">
              <w:rPr>
                <w:rFonts w:eastAsia="MyriadPro-Semibold"/>
                <w:sz w:val="18"/>
                <w:szCs w:val="18"/>
                <w:lang w:eastAsia="hu-HU"/>
              </w:rPr>
              <w:t xml:space="preserve">igen </w:t>
            </w:r>
            <w:r w:rsidRPr="00C27352">
              <w:rPr>
                <w:rFonts w:ascii="MS Mincho" w:eastAsia="MS Mincho" w:hAnsi="MS Mincho" w:cs="MS Mincho" w:hint="eastAsia"/>
                <w:sz w:val="18"/>
                <w:szCs w:val="18"/>
                <w:lang w:eastAsia="hu-HU"/>
              </w:rPr>
              <w:t>◯</w:t>
            </w:r>
            <w:r w:rsidRPr="00C27352">
              <w:rPr>
                <w:rFonts w:eastAsia="HiraKakuPro-W3"/>
                <w:sz w:val="18"/>
                <w:szCs w:val="18"/>
                <w:lang w:eastAsia="hu-HU"/>
              </w:rPr>
              <w:t xml:space="preserve"> </w:t>
            </w:r>
            <w:r w:rsidRPr="00C27352">
              <w:rPr>
                <w:rFonts w:eastAsia="MyriadPro-Semibold"/>
                <w:sz w:val="18"/>
                <w:szCs w:val="18"/>
                <w:lang w:eastAsia="hu-HU"/>
              </w:rPr>
              <w:t>nem</w:t>
            </w:r>
            <w:r w:rsidRPr="00C27352">
              <w:rPr>
                <w:bCs/>
                <w:sz w:val="18"/>
                <w:szCs w:val="18"/>
              </w:rPr>
              <w:t xml:space="preserve"> A meghosszabbításra vonatkozó lehetőségek ismertetése:</w:t>
            </w:r>
          </w:p>
        </w:tc>
      </w:tr>
      <w:tr w:rsidR="009E457D" w:rsidRPr="00E8260C" w14:paraId="74DB0211" w14:textId="77777777" w:rsidTr="009E457D">
        <w:tc>
          <w:tcPr>
            <w:tcW w:w="9778" w:type="dxa"/>
            <w:gridSpan w:val="2"/>
          </w:tcPr>
          <w:p w14:paraId="4744460A"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213FC4ED"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26728307"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12196F99"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723E2DAE" w14:textId="77777777" w:rsidTr="009E457D">
        <w:tc>
          <w:tcPr>
            <w:tcW w:w="9778" w:type="dxa"/>
            <w:gridSpan w:val="2"/>
          </w:tcPr>
          <w:p w14:paraId="10EB3CF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2B8D9948"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7AD6D133" w14:textId="77777777" w:rsidTr="009E457D">
        <w:tc>
          <w:tcPr>
            <w:tcW w:w="9778" w:type="dxa"/>
            <w:gridSpan w:val="2"/>
          </w:tcPr>
          <w:p w14:paraId="566B53D6"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6E7C1AAC"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2A1821D6"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4BE72EFD" w14:textId="77777777" w:rsidTr="009E457D">
        <w:tc>
          <w:tcPr>
            <w:tcW w:w="9778" w:type="dxa"/>
            <w:gridSpan w:val="2"/>
          </w:tcPr>
          <w:p w14:paraId="1E249627"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CA11D1F"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03276296" w14:textId="77777777" w:rsidTr="009E457D">
        <w:tc>
          <w:tcPr>
            <w:tcW w:w="9778" w:type="dxa"/>
            <w:gridSpan w:val="2"/>
          </w:tcPr>
          <w:p w14:paraId="7F027C25"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1D618849"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41B62146"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4696B6AE" w14:textId="77777777" w:rsidTr="009E457D">
        <w:tc>
          <w:tcPr>
            <w:tcW w:w="9778" w:type="dxa"/>
            <w:gridSpan w:val="2"/>
          </w:tcPr>
          <w:p w14:paraId="18FDB40A" w14:textId="77777777" w:rsidR="009E457D" w:rsidRPr="002137A0"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lastRenderedPageBreak/>
              <w:t>II.2.14) További információ:</w:t>
            </w:r>
          </w:p>
          <w:p w14:paraId="57F0A92B"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1EEB05CF" w14:textId="77777777" w:rsidR="009E457D" w:rsidRDefault="009E457D" w:rsidP="009E457D">
      <w:pPr>
        <w:autoSpaceDE w:val="0"/>
        <w:autoSpaceDN w:val="0"/>
        <w:adjustRightInd w:val="0"/>
        <w:spacing w:before="120" w:after="120"/>
        <w:rPr>
          <w:rFonts w:eastAsia="MyriadPro-Semibold"/>
          <w:b/>
          <w:sz w:val="28"/>
          <w:szCs w:val="28"/>
          <w:lang w:eastAsia="hu-HU"/>
        </w:rPr>
      </w:pPr>
    </w:p>
    <w:p w14:paraId="394A8C73"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514"/>
      </w:tblGrid>
      <w:tr w:rsidR="009E457D" w:rsidRPr="00E8260C" w14:paraId="3FCFABA2" w14:textId="77777777" w:rsidTr="009E457D">
        <w:tc>
          <w:tcPr>
            <w:tcW w:w="7196" w:type="dxa"/>
          </w:tcPr>
          <w:p w14:paraId="7BFADEBB"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heti kiadványok</w:t>
            </w:r>
            <w:r w:rsidRPr="001D17BB">
              <w:rPr>
                <w:rFonts w:eastAsia="Times New Roman"/>
                <w:color w:val="0070C0"/>
                <w:sz w:val="24"/>
                <w:lang w:eastAsia="hu-HU"/>
              </w:rPr>
              <w:t xml:space="preserve"> </w:t>
            </w:r>
          </w:p>
        </w:tc>
        <w:tc>
          <w:tcPr>
            <w:tcW w:w="2582" w:type="dxa"/>
          </w:tcPr>
          <w:p w14:paraId="623FACA9"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8</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07707044" w14:textId="77777777" w:rsidTr="009E457D">
        <w:tc>
          <w:tcPr>
            <w:tcW w:w="9778" w:type="dxa"/>
            <w:gridSpan w:val="2"/>
          </w:tcPr>
          <w:p w14:paraId="1CF83055"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7862F57B"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48746078" w14:textId="77777777" w:rsidTr="009E457D">
        <w:tc>
          <w:tcPr>
            <w:tcW w:w="9778" w:type="dxa"/>
            <w:gridSpan w:val="2"/>
          </w:tcPr>
          <w:p w14:paraId="7F8F887D"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40740E8F"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3F5F5433" w14:textId="77777777" w:rsidR="009E457D" w:rsidRPr="001D17BB" w:rsidRDefault="009E457D" w:rsidP="009E457D">
            <w:pPr>
              <w:rPr>
                <w:rFonts w:ascii="Times New Roman" w:hAnsi="Times New Roman" w:cs="Times New Roman"/>
                <w:color w:val="0070C0"/>
                <w:sz w:val="24"/>
                <w:szCs w:val="24"/>
              </w:rPr>
            </w:pPr>
            <w:r w:rsidRPr="001D17BB">
              <w:rPr>
                <w:rFonts w:ascii="Times New Roman" w:hAnsi="Times New Roman" w:cs="Times New Roman"/>
                <w:color w:val="0070C0"/>
                <w:sz w:val="24"/>
                <w:szCs w:val="24"/>
              </w:rPr>
              <w:t>2087 Piliscsaba, Egyetem u. 1. Bibliotheca</w:t>
            </w:r>
          </w:p>
          <w:p w14:paraId="472DF09C" w14:textId="77777777" w:rsidR="009E457D" w:rsidRPr="00153618" w:rsidRDefault="009E457D" w:rsidP="009E457D">
            <w:r w:rsidRPr="001D17BB">
              <w:rPr>
                <w:rFonts w:ascii="Times New Roman" w:hAnsi="Times New Roman" w:cs="Times New Roman"/>
                <w:color w:val="0070C0"/>
                <w:sz w:val="24"/>
                <w:szCs w:val="24"/>
              </w:rPr>
              <w:t>1088 Budapest, Szentkirályi utca 28-30. 30-as (B) épület, 1. emelet, 114.</w:t>
            </w:r>
          </w:p>
        </w:tc>
      </w:tr>
      <w:tr w:rsidR="009E457D" w:rsidRPr="00E8260C" w14:paraId="2172FCE6" w14:textId="77777777" w:rsidTr="009E457D">
        <w:tc>
          <w:tcPr>
            <w:tcW w:w="9778" w:type="dxa"/>
            <w:gridSpan w:val="2"/>
          </w:tcPr>
          <w:p w14:paraId="33A5C69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79C07761"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heti</w:t>
            </w:r>
          </w:p>
          <w:p w14:paraId="67B0ACFC"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Forma: csak print, </w:t>
            </w:r>
          </w:p>
          <w:p w14:paraId="7FE93D59"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Mennyiség: 11 db kiadvány, </w:t>
            </w:r>
          </w:p>
          <w:p w14:paraId="31E37E90"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 xml:space="preserve">9 db kiadvány esetében 1 db példány megjelenésenként, </w:t>
            </w:r>
          </w:p>
          <w:p w14:paraId="7F7B1E45"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2 db példány megjelenésenként,</w:t>
            </w:r>
          </w:p>
          <w:p w14:paraId="3145339B"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3 db példány megjelenésenként.</w:t>
            </w:r>
          </w:p>
          <w:p w14:paraId="46D98292" w14:textId="77777777" w:rsidR="009E457D" w:rsidRPr="00201D8A" w:rsidRDefault="009E457D" w:rsidP="009E457D">
            <w:pPr>
              <w:rPr>
                <w:rFonts w:eastAsia="Times New Roman"/>
                <w:color w:val="0070C0"/>
                <w:lang w:eastAsia="hu-HU"/>
              </w:rPr>
            </w:pPr>
            <w:r w:rsidRPr="001D17BB">
              <w:rPr>
                <w:rFonts w:ascii="Times New Roman" w:hAnsi="Times New Roman" w:cs="Times New Roman"/>
                <w:color w:val="0070C0"/>
                <w:sz w:val="24"/>
                <w:szCs w:val="24"/>
              </w:rPr>
              <w:t>Ajánlatkérő a szerződéskötéstől 2017. december 31-ig kiadásra kerülő példányok szállítását kéri.</w:t>
            </w:r>
          </w:p>
        </w:tc>
      </w:tr>
      <w:tr w:rsidR="009E457D" w:rsidRPr="00E8260C" w14:paraId="6AFCF9A2" w14:textId="77777777" w:rsidTr="009E457D">
        <w:tc>
          <w:tcPr>
            <w:tcW w:w="9778" w:type="dxa"/>
            <w:gridSpan w:val="2"/>
          </w:tcPr>
          <w:p w14:paraId="535CBF92"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282E30D6"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0F1451B2"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198EC5E0"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1549DC4C"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4D9512BF"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45916B99" w14:textId="77777777" w:rsidTr="009E457D">
        <w:tc>
          <w:tcPr>
            <w:tcW w:w="9778" w:type="dxa"/>
            <w:gridSpan w:val="2"/>
          </w:tcPr>
          <w:p w14:paraId="0601AA4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08EEF590" w14:textId="77777777" w:rsidR="009E457D" w:rsidRPr="00252C97" w:rsidRDefault="009E457D" w:rsidP="009E457D">
            <w:pPr>
              <w:autoSpaceDE w:val="0"/>
              <w:autoSpaceDN w:val="0"/>
              <w:adjustRightInd w:val="0"/>
              <w:spacing w:before="120" w:after="120"/>
              <w:rPr>
                <w:rFonts w:eastAsia="MyriadPro-Semibold"/>
                <w:szCs w:val="18"/>
                <w:lang w:eastAsia="hu-HU"/>
              </w:rPr>
            </w:pPr>
            <w:r w:rsidRPr="00E8260C">
              <w:rPr>
                <w:rFonts w:eastAsia="MyriadPro-Semibold"/>
                <w:sz w:val="18"/>
                <w:szCs w:val="18"/>
                <w:lang w:eastAsia="hu-HU"/>
              </w:rPr>
              <w:lastRenderedPageBreak/>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524F4185"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3510DEE2" w14:textId="77777777" w:rsidTr="009E457D">
        <w:tc>
          <w:tcPr>
            <w:tcW w:w="9778" w:type="dxa"/>
            <w:gridSpan w:val="2"/>
          </w:tcPr>
          <w:p w14:paraId="76D9B614"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192B13E1"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Időtartam hónapban: [  ] vagy Munkanapokban kifejezett időtartam: [  ]</w:t>
            </w:r>
          </w:p>
          <w:p w14:paraId="24A666E5"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153618">
              <w:rPr>
                <w:rFonts w:eastAsia="MyriadPro-Semibold"/>
                <w:color w:val="0070C0"/>
                <w:szCs w:val="18"/>
                <w:lang w:eastAsia="hu-HU"/>
              </w:rPr>
              <w:t>2017.</w:t>
            </w:r>
            <w:r>
              <w:rPr>
                <w:rFonts w:eastAsia="MyriadPro-Semibold"/>
                <w:color w:val="0070C0"/>
                <w:szCs w:val="18"/>
                <w:lang w:eastAsia="hu-HU"/>
              </w:rPr>
              <w:t>03</w:t>
            </w:r>
            <w:r w:rsidRPr="00153618">
              <w:rPr>
                <w:rFonts w:eastAsia="MyriadPro-Semibold"/>
                <w:color w:val="0070C0"/>
                <w:szCs w:val="18"/>
                <w:lang w:eastAsia="hu-HU"/>
              </w:rPr>
              <w:t>.</w:t>
            </w:r>
            <w:r>
              <w:rPr>
                <w:rFonts w:eastAsia="MyriadPro-Semibold"/>
                <w:color w:val="0070C0"/>
                <w:szCs w:val="18"/>
                <w:lang w:eastAsia="hu-HU"/>
              </w:rPr>
              <w:t>0</w:t>
            </w:r>
            <w:r w:rsidRPr="00153618">
              <w:rPr>
                <w:rFonts w:eastAsia="MyriadPro-Semibold"/>
                <w:color w:val="0070C0"/>
                <w:szCs w:val="18"/>
                <w:lang w:eastAsia="hu-HU"/>
              </w:rPr>
              <w:t>1</w:t>
            </w:r>
            <w:r>
              <w:rPr>
                <w:rFonts w:eastAsia="MyriadPro-Semibold"/>
                <w:color w:val="0070C0"/>
                <w:szCs w:val="18"/>
                <w:lang w:eastAsia="hu-HU"/>
              </w:rPr>
              <w:t>.</w:t>
            </w:r>
            <w:r w:rsidRPr="00E8260C">
              <w:rPr>
                <w:rFonts w:eastAsia="MyriadPro-Semibold"/>
                <w:sz w:val="18"/>
                <w:szCs w:val="18"/>
                <w:lang w:eastAsia="hu-HU"/>
              </w:rPr>
              <w:t xml:space="preserve"> / Befejezés: </w:t>
            </w:r>
            <w:r w:rsidRPr="00153618">
              <w:rPr>
                <w:rFonts w:eastAsia="MyriadPro-Semibold"/>
                <w:color w:val="0070C0"/>
                <w:szCs w:val="18"/>
                <w:lang w:eastAsia="hu-HU"/>
              </w:rPr>
              <w:t>2017.12.31.</w:t>
            </w:r>
          </w:p>
          <w:p w14:paraId="1EC635F6" w14:textId="77777777" w:rsidR="009E457D" w:rsidRPr="00E8260C" w:rsidRDefault="009E457D" w:rsidP="009E457D">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054C44">
              <w:rPr>
                <w:rFonts w:eastAsia="MyriadPro-Semibold"/>
                <w:sz w:val="18"/>
                <w:szCs w:val="18"/>
                <w:lang w:eastAsia="hu-HU"/>
              </w:rPr>
              <w:t>nem</w:t>
            </w:r>
            <w:r w:rsidRPr="00E8260C">
              <w:rPr>
                <w:bCs/>
                <w:sz w:val="18"/>
                <w:szCs w:val="18"/>
              </w:rPr>
              <w:t xml:space="preserve"> A meghosszabbításra vonatkozó lehetőségek ismertetése:</w:t>
            </w:r>
          </w:p>
        </w:tc>
      </w:tr>
      <w:tr w:rsidR="009E457D" w:rsidRPr="00E8260C" w14:paraId="065A53B3" w14:textId="77777777" w:rsidTr="009E457D">
        <w:tc>
          <w:tcPr>
            <w:tcW w:w="9778" w:type="dxa"/>
            <w:gridSpan w:val="2"/>
          </w:tcPr>
          <w:p w14:paraId="634346A3"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26F9C072"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56589819"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1FCFEA40"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29E92E18" w14:textId="77777777" w:rsidTr="009E457D">
        <w:tc>
          <w:tcPr>
            <w:tcW w:w="9778" w:type="dxa"/>
            <w:gridSpan w:val="2"/>
          </w:tcPr>
          <w:p w14:paraId="5249A137"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6DBA94BE"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C0400B7" w14:textId="77777777" w:rsidTr="009E457D">
        <w:tc>
          <w:tcPr>
            <w:tcW w:w="9778" w:type="dxa"/>
            <w:gridSpan w:val="2"/>
          </w:tcPr>
          <w:p w14:paraId="719A05F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3CE2C35F"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626DDEA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6BAD66D9" w14:textId="77777777" w:rsidTr="009E457D">
        <w:tc>
          <w:tcPr>
            <w:tcW w:w="9778" w:type="dxa"/>
            <w:gridSpan w:val="2"/>
          </w:tcPr>
          <w:p w14:paraId="309C47F8"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681C69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4A30A39E" w14:textId="77777777" w:rsidTr="009E457D">
        <w:tc>
          <w:tcPr>
            <w:tcW w:w="9778" w:type="dxa"/>
            <w:gridSpan w:val="2"/>
          </w:tcPr>
          <w:p w14:paraId="764F8FB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654A17B4"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667C50B2"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1832C79B" w14:textId="77777777" w:rsidTr="009E457D">
        <w:tc>
          <w:tcPr>
            <w:tcW w:w="9778" w:type="dxa"/>
            <w:gridSpan w:val="2"/>
          </w:tcPr>
          <w:p w14:paraId="4701ADE7"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26795807"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6F204E96" w14:textId="77777777" w:rsidR="009E457D" w:rsidRDefault="009E457D" w:rsidP="009E457D">
      <w:pPr>
        <w:autoSpaceDE w:val="0"/>
        <w:autoSpaceDN w:val="0"/>
        <w:adjustRightInd w:val="0"/>
        <w:spacing w:before="120" w:after="120"/>
        <w:rPr>
          <w:rFonts w:eastAsia="MyriadPro-Semibold"/>
          <w:b/>
          <w:sz w:val="28"/>
          <w:szCs w:val="28"/>
          <w:lang w:eastAsia="hu-HU"/>
        </w:rPr>
      </w:pPr>
    </w:p>
    <w:p w14:paraId="4573C30F"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512"/>
      </w:tblGrid>
      <w:tr w:rsidR="009E457D" w:rsidRPr="00E8260C" w14:paraId="1D36C411" w14:textId="77777777" w:rsidTr="009E457D">
        <w:tc>
          <w:tcPr>
            <w:tcW w:w="7196" w:type="dxa"/>
          </w:tcPr>
          <w:p w14:paraId="050EE5F4"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eastAsia="Times New Roman"/>
                <w:i/>
                <w:color w:val="0070C0"/>
                <w:sz w:val="24"/>
                <w:lang w:eastAsia="hu-HU"/>
              </w:rPr>
              <w:t xml:space="preserve"> </w:t>
            </w:r>
            <w:r w:rsidRPr="001D17BB">
              <w:rPr>
                <w:rFonts w:ascii="Times New Roman" w:eastAsia="Times New Roman" w:hAnsi="Times New Roman" w:cs="Times New Roman"/>
                <w:color w:val="0070C0"/>
                <w:sz w:val="24"/>
                <w:lang w:eastAsia="hu-HU"/>
              </w:rPr>
              <w:t>napi kiadványok</w:t>
            </w:r>
            <w:r w:rsidRPr="001D17BB">
              <w:rPr>
                <w:rFonts w:eastAsia="Times New Roman"/>
                <w:color w:val="0070C0"/>
                <w:sz w:val="24"/>
                <w:lang w:eastAsia="hu-HU"/>
              </w:rPr>
              <w:t xml:space="preserve"> </w:t>
            </w:r>
          </w:p>
        </w:tc>
        <w:tc>
          <w:tcPr>
            <w:tcW w:w="2582" w:type="dxa"/>
          </w:tcPr>
          <w:p w14:paraId="27986A67"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sz w:val="18"/>
                <w:szCs w:val="18"/>
                <w:lang w:eastAsia="hu-HU"/>
              </w:rPr>
              <w:t xml:space="preserve"> </w:t>
            </w:r>
            <w:r>
              <w:rPr>
                <w:rFonts w:eastAsia="MyriadPro-Semibold"/>
                <w:color w:val="0070C0"/>
                <w:szCs w:val="18"/>
                <w:lang w:eastAsia="hu-HU"/>
              </w:rPr>
              <w:t>9</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19D2B06D" w14:textId="77777777" w:rsidTr="009E457D">
        <w:tc>
          <w:tcPr>
            <w:tcW w:w="9778" w:type="dxa"/>
            <w:gridSpan w:val="2"/>
          </w:tcPr>
          <w:p w14:paraId="590C8110"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lastRenderedPageBreak/>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4FC02831"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67781643" w14:textId="77777777" w:rsidTr="009E457D">
        <w:tc>
          <w:tcPr>
            <w:tcW w:w="9778" w:type="dxa"/>
            <w:gridSpan w:val="2"/>
          </w:tcPr>
          <w:p w14:paraId="42C70A28"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68DD8216" w14:textId="77777777" w:rsidR="009E457D"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14D472DE"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1088 Budapest, Szentkirályi utca 28. 2. emelet Rektori Hivatal</w:t>
            </w:r>
          </w:p>
          <w:p w14:paraId="35475F34"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1088 Budapest, Szentkirályi utca 28-30. 30-as (B) épület, 1. emelet, 114.</w:t>
            </w:r>
          </w:p>
          <w:p w14:paraId="0E1C1C58" w14:textId="77777777" w:rsidR="009E457D" w:rsidRPr="00153618" w:rsidRDefault="009E457D" w:rsidP="009E457D">
            <w:r w:rsidRPr="001D17BB">
              <w:rPr>
                <w:rFonts w:ascii="Times New Roman" w:hAnsi="Times New Roman" w:cs="Times New Roman"/>
                <w:color w:val="0070C0"/>
                <w:sz w:val="24"/>
              </w:rPr>
              <w:t>2087 Piliscsaba, Egyetem u. 1. Bibliotheca</w:t>
            </w:r>
          </w:p>
        </w:tc>
      </w:tr>
      <w:tr w:rsidR="009E457D" w:rsidRPr="00E8260C" w14:paraId="0D2017C4" w14:textId="77777777" w:rsidTr="009E457D">
        <w:tc>
          <w:tcPr>
            <w:tcW w:w="9778" w:type="dxa"/>
            <w:gridSpan w:val="2"/>
          </w:tcPr>
          <w:p w14:paraId="04FAEE52"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29957B6F"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napi</w:t>
            </w:r>
          </w:p>
          <w:p w14:paraId="66AD1B47"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Forma: csak print, </w:t>
            </w:r>
          </w:p>
          <w:p w14:paraId="19FC5759"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Mennyiség: 4 db kiadvány, kiadványonként 1 db megjelenésenként.</w:t>
            </w:r>
          </w:p>
          <w:p w14:paraId="00AFC209" w14:textId="77777777" w:rsidR="009E457D" w:rsidRPr="001D17BB" w:rsidRDefault="009E457D" w:rsidP="009E457D">
            <w:pPr>
              <w:rPr>
                <w:rFonts w:ascii="Times New Roman" w:eastAsia="Times New Roman" w:hAnsi="Times New Roman" w:cs="Times New Roman"/>
                <w:color w:val="0070C0"/>
                <w:sz w:val="24"/>
                <w:szCs w:val="24"/>
                <w:lang w:eastAsia="hu-HU"/>
              </w:rPr>
            </w:pPr>
          </w:p>
          <w:p w14:paraId="71B3786E" w14:textId="77777777" w:rsidR="009E457D" w:rsidRPr="008E651A" w:rsidRDefault="009E457D" w:rsidP="009E457D">
            <w:pPr>
              <w:rPr>
                <w:rFonts w:eastAsia="Times New Roman"/>
                <w:color w:val="0070C0"/>
                <w:lang w:eastAsia="hu-HU"/>
              </w:rPr>
            </w:pPr>
            <w:r w:rsidRPr="001D17BB">
              <w:rPr>
                <w:rFonts w:ascii="Times New Roman" w:hAnsi="Times New Roman" w:cs="Times New Roman"/>
                <w:color w:val="0070C0"/>
                <w:sz w:val="24"/>
                <w:szCs w:val="24"/>
              </w:rPr>
              <w:t>Ajánlatkérő a szerződéskötéstől 2017. december 31-ig kiadásra kerülő példányok szállítását kéri.</w:t>
            </w:r>
          </w:p>
        </w:tc>
      </w:tr>
      <w:tr w:rsidR="009E457D" w:rsidRPr="00E8260C" w14:paraId="3B4B8F1A" w14:textId="77777777" w:rsidTr="009E457D">
        <w:tc>
          <w:tcPr>
            <w:tcW w:w="9778" w:type="dxa"/>
            <w:gridSpan w:val="2"/>
          </w:tcPr>
          <w:p w14:paraId="233C6657"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5F2ECA8E"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211D9735"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073E9C22"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07F86998"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5FF7AA42"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2C305E9A" w14:textId="77777777" w:rsidTr="009E457D">
        <w:tc>
          <w:tcPr>
            <w:tcW w:w="9778" w:type="dxa"/>
            <w:gridSpan w:val="2"/>
          </w:tcPr>
          <w:p w14:paraId="5CBDAC37"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738496A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4094EC0C"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6CC1C6B5" w14:textId="77777777" w:rsidTr="009E457D">
        <w:tc>
          <w:tcPr>
            <w:tcW w:w="9778" w:type="dxa"/>
            <w:gridSpan w:val="2"/>
          </w:tcPr>
          <w:p w14:paraId="56AA1668"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A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562A732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Időtartam hónapban: [  ] vagy Munkanapokban kifejezett időtartam: [  ]</w:t>
            </w:r>
          </w:p>
          <w:p w14:paraId="3590F4DD"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153618">
              <w:rPr>
                <w:rFonts w:eastAsia="MyriadPro-Semibold"/>
                <w:color w:val="0070C0"/>
                <w:szCs w:val="18"/>
                <w:lang w:eastAsia="hu-HU"/>
              </w:rPr>
              <w:t>2017.</w:t>
            </w:r>
            <w:r>
              <w:rPr>
                <w:rFonts w:eastAsia="MyriadPro-Semibold"/>
                <w:color w:val="0070C0"/>
                <w:szCs w:val="18"/>
                <w:lang w:eastAsia="hu-HU"/>
              </w:rPr>
              <w:t>03</w:t>
            </w:r>
            <w:r w:rsidRPr="00153618">
              <w:rPr>
                <w:rFonts w:eastAsia="MyriadPro-Semibold"/>
                <w:color w:val="0070C0"/>
                <w:szCs w:val="18"/>
                <w:lang w:eastAsia="hu-HU"/>
              </w:rPr>
              <w:t>.</w:t>
            </w:r>
            <w:r>
              <w:rPr>
                <w:rFonts w:eastAsia="MyriadPro-Semibold"/>
                <w:color w:val="0070C0"/>
                <w:szCs w:val="18"/>
                <w:lang w:eastAsia="hu-HU"/>
              </w:rPr>
              <w:t>0</w:t>
            </w:r>
            <w:r w:rsidRPr="00153618">
              <w:rPr>
                <w:rFonts w:eastAsia="MyriadPro-Semibold"/>
                <w:color w:val="0070C0"/>
                <w:szCs w:val="18"/>
                <w:lang w:eastAsia="hu-HU"/>
              </w:rPr>
              <w:t>1</w:t>
            </w:r>
            <w:r>
              <w:rPr>
                <w:rFonts w:eastAsia="MyriadPro-Semibold"/>
                <w:color w:val="0070C0"/>
                <w:szCs w:val="18"/>
                <w:lang w:eastAsia="hu-HU"/>
              </w:rPr>
              <w:t>.</w:t>
            </w:r>
            <w:r w:rsidRPr="00E8260C">
              <w:rPr>
                <w:rFonts w:eastAsia="MyriadPro-Semibold"/>
                <w:sz w:val="18"/>
                <w:szCs w:val="18"/>
                <w:lang w:eastAsia="hu-HU"/>
              </w:rPr>
              <w:t xml:space="preserve"> / Befejezés: </w:t>
            </w:r>
            <w:r w:rsidRPr="00153618">
              <w:rPr>
                <w:rFonts w:eastAsia="MyriadPro-Semibold"/>
                <w:color w:val="0070C0"/>
                <w:szCs w:val="18"/>
                <w:lang w:eastAsia="hu-HU"/>
              </w:rPr>
              <w:t>2017.12.31.</w:t>
            </w:r>
          </w:p>
          <w:p w14:paraId="150E9DA0" w14:textId="77777777" w:rsidR="009E457D" w:rsidRPr="00E8260C" w:rsidRDefault="009E457D" w:rsidP="009E457D">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054C44">
              <w:rPr>
                <w:rFonts w:eastAsia="MyriadPro-Semibold"/>
                <w:sz w:val="18"/>
                <w:szCs w:val="18"/>
                <w:lang w:eastAsia="hu-HU"/>
              </w:rPr>
              <w:t>nem</w:t>
            </w:r>
            <w:r w:rsidRPr="00E8260C">
              <w:rPr>
                <w:bCs/>
                <w:sz w:val="18"/>
                <w:szCs w:val="18"/>
              </w:rPr>
              <w:t xml:space="preserve"> A meghosszabbításra vonatkozó lehetőségek ismertetése:</w:t>
            </w:r>
          </w:p>
        </w:tc>
      </w:tr>
      <w:tr w:rsidR="009E457D" w:rsidRPr="00E8260C" w14:paraId="56A59AA9" w14:textId="77777777" w:rsidTr="009E457D">
        <w:tc>
          <w:tcPr>
            <w:tcW w:w="9778" w:type="dxa"/>
            <w:gridSpan w:val="2"/>
          </w:tcPr>
          <w:p w14:paraId="60F107CF"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19C58C5C"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4AA65813"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6A8DA2A6"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lastRenderedPageBreak/>
              <w:t>A jelentkezők számának korlátozására vonatkozó objektív szempontok:</w:t>
            </w:r>
          </w:p>
        </w:tc>
      </w:tr>
      <w:tr w:rsidR="009E457D" w:rsidRPr="00E8260C" w14:paraId="589449F6" w14:textId="77777777" w:rsidTr="009E457D">
        <w:tc>
          <w:tcPr>
            <w:tcW w:w="9778" w:type="dxa"/>
            <w:gridSpan w:val="2"/>
          </w:tcPr>
          <w:p w14:paraId="2A2B35DD"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lastRenderedPageBreak/>
              <w:t>II.2.10) Változatokra vonatkozó információk</w:t>
            </w:r>
          </w:p>
          <w:p w14:paraId="56BE2B69"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101083C1" w14:textId="77777777" w:rsidTr="009E457D">
        <w:tc>
          <w:tcPr>
            <w:tcW w:w="9778" w:type="dxa"/>
            <w:gridSpan w:val="2"/>
          </w:tcPr>
          <w:p w14:paraId="4BE65502"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5E58041E" w14:textId="77777777" w:rsidR="009E457D" w:rsidRPr="001D17BB" w:rsidRDefault="009E457D" w:rsidP="009E457D">
            <w:pPr>
              <w:autoSpaceDE w:val="0"/>
              <w:autoSpaceDN w:val="0"/>
              <w:adjustRightInd w:val="0"/>
              <w:spacing w:before="120" w:after="120"/>
              <w:rPr>
                <w:rFonts w:ascii="Times New Roman" w:eastAsia="MyriadPro-Semibold" w:hAnsi="Times New Roman" w:cs="Times New Roman"/>
                <w:color w:val="0070C0"/>
                <w:sz w:val="24"/>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153618">
              <w:rPr>
                <w:rFonts w:eastAsia="HiraKakuPro-W3"/>
                <w:color w:val="0070C0"/>
                <w:szCs w:val="18"/>
                <w:lang w:eastAsia="hu-HU"/>
              </w:rPr>
              <w:t xml:space="preserve"> </w:t>
            </w:r>
            <w:r>
              <w:rPr>
                <w:rFonts w:eastAsia="HiraKakuPro-W3"/>
                <w:color w:val="0070C0"/>
                <w:szCs w:val="18"/>
                <w:lang w:eastAsia="hu-HU"/>
              </w:rPr>
              <w:t xml:space="preserve">X </w:t>
            </w:r>
            <w:r w:rsidRPr="00153618">
              <w:rPr>
                <w:rFonts w:eastAsia="MyriadPro-Semibold"/>
                <w:color w:val="0070C0"/>
                <w:szCs w:val="18"/>
                <w:lang w:eastAsia="hu-HU"/>
              </w:rPr>
              <w:t>igen</w:t>
            </w:r>
            <w:r w:rsidRPr="00153618">
              <w:rPr>
                <w:rFonts w:eastAsia="MyriadPro-Semibold"/>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nem</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r w:rsidRPr="001D17BB">
              <w:rPr>
                <w:rFonts w:ascii="Times New Roman" w:eastAsia="MyriadPro-Semibold" w:hAnsi="Times New Roman" w:cs="Times New Roman"/>
                <w:color w:val="0070C0"/>
                <w:sz w:val="24"/>
                <w:lang w:eastAsia="hu-HU"/>
              </w:rPr>
              <w:t>Ajánlatkérő opcióként jelöli meg a 2018. évre vonatkozó teljesítést.</w:t>
            </w:r>
          </w:p>
          <w:p w14:paraId="71A2DD4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1D17BB">
              <w:rPr>
                <w:rFonts w:ascii="Times New Roman" w:hAnsi="Times New Roman" w:cs="Times New Roman"/>
                <w:color w:val="0070C0"/>
                <w:sz w:val="24"/>
              </w:rPr>
              <w:t>Az opció alapján a Megrendelő jogosult egyoldalú jognyilatkozatával a szolgáltatást a szerződés időbeli hatálya alatt bármikor megrendelni, amelyet Szállító nem utasíthat vissza.</w:t>
            </w:r>
          </w:p>
        </w:tc>
      </w:tr>
      <w:tr w:rsidR="009E457D" w:rsidRPr="00E8260C" w14:paraId="3BDDD670" w14:textId="77777777" w:rsidTr="009E457D">
        <w:tc>
          <w:tcPr>
            <w:tcW w:w="9778" w:type="dxa"/>
            <w:gridSpan w:val="2"/>
          </w:tcPr>
          <w:p w14:paraId="649B402E"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32F9FFFA"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562920C3" w14:textId="77777777" w:rsidTr="009E457D">
        <w:tc>
          <w:tcPr>
            <w:tcW w:w="9778" w:type="dxa"/>
            <w:gridSpan w:val="2"/>
          </w:tcPr>
          <w:p w14:paraId="48785E8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4CCE5035"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21E7D6D3"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4CF4E143" w14:textId="77777777" w:rsidTr="009E457D">
        <w:tc>
          <w:tcPr>
            <w:tcW w:w="9778" w:type="dxa"/>
            <w:gridSpan w:val="2"/>
          </w:tcPr>
          <w:p w14:paraId="02DAB6F4"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1BA96784" w14:textId="77777777" w:rsidR="009E457D" w:rsidRPr="001D17BB" w:rsidRDefault="009E457D" w:rsidP="009E457D">
            <w:pPr>
              <w:autoSpaceDE w:val="0"/>
              <w:autoSpaceDN w:val="0"/>
              <w:adjustRightInd w:val="0"/>
              <w:rPr>
                <w:rFonts w:ascii="Times New Roman" w:eastAsia="HiraKakuPro-W3" w:hAnsi="Times New Roman" w:cs="Times New Roman"/>
                <w:color w:val="0070C0"/>
                <w:lang w:eastAsia="hu-HU"/>
              </w:rPr>
            </w:pPr>
            <w:r w:rsidRPr="001D17BB">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69729B8F" w14:textId="77777777" w:rsidR="009E457D" w:rsidRDefault="009E457D" w:rsidP="009E457D">
      <w:pPr>
        <w:autoSpaceDE w:val="0"/>
        <w:autoSpaceDN w:val="0"/>
        <w:adjustRightInd w:val="0"/>
        <w:spacing w:before="120" w:after="120"/>
        <w:rPr>
          <w:rFonts w:eastAsia="MyriadPro-Semibold"/>
          <w:b/>
          <w:sz w:val="28"/>
          <w:szCs w:val="28"/>
          <w:lang w:eastAsia="hu-HU"/>
        </w:rPr>
      </w:pPr>
    </w:p>
    <w:p w14:paraId="6CC69D14"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512"/>
      </w:tblGrid>
      <w:tr w:rsidR="009E457D" w:rsidRPr="00E8260C" w14:paraId="716A0E51" w14:textId="77777777" w:rsidTr="009E457D">
        <w:tc>
          <w:tcPr>
            <w:tcW w:w="7196" w:type="dxa"/>
          </w:tcPr>
          <w:p w14:paraId="1A850A32"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1D17BB">
              <w:rPr>
                <w:rStyle w:val="Kiemels"/>
                <w:rFonts w:ascii="Times New Roman" w:hAnsi="Times New Roman" w:cs="Times New Roman"/>
                <w:bCs/>
                <w:i w:val="0"/>
                <w:color w:val="0070C0"/>
                <w:sz w:val="24"/>
              </w:rPr>
              <w:t>Print és online folyóiratok szállítása a Pázmány Péter Katolikus Egyetem részére</w:t>
            </w:r>
            <w:r w:rsidRPr="001D17BB">
              <w:rPr>
                <w:rFonts w:ascii="Times New Roman" w:hAnsi="Times New Roman" w:cs="Times New Roman"/>
                <w:bCs/>
                <w:i/>
                <w:color w:val="0070C0"/>
                <w:sz w:val="24"/>
              </w:rPr>
              <w:t xml:space="preserve"> </w:t>
            </w:r>
            <w:r w:rsidRPr="001D17BB">
              <w:rPr>
                <w:rStyle w:val="Kiemels"/>
                <w:rFonts w:ascii="Times New Roman" w:hAnsi="Times New Roman" w:cs="Times New Roman"/>
                <w:bCs/>
                <w:i w:val="0"/>
                <w:color w:val="0070C0"/>
                <w:sz w:val="24"/>
              </w:rPr>
              <w:t>- magyar</w:t>
            </w:r>
            <w:r w:rsidRPr="001D17BB">
              <w:rPr>
                <w:rFonts w:ascii="Times New Roman" w:eastAsia="Times New Roman" w:hAnsi="Times New Roman" w:cs="Times New Roman"/>
                <w:i/>
                <w:color w:val="0070C0"/>
                <w:sz w:val="24"/>
                <w:lang w:eastAsia="hu-HU"/>
              </w:rPr>
              <w:t xml:space="preserve"> </w:t>
            </w:r>
            <w:r w:rsidRPr="001D17BB">
              <w:rPr>
                <w:rFonts w:ascii="Times New Roman" w:eastAsia="Times New Roman" w:hAnsi="Times New Roman" w:cs="Times New Roman"/>
                <w:color w:val="0070C0"/>
                <w:sz w:val="24"/>
                <w:lang w:eastAsia="hu-HU"/>
              </w:rPr>
              <w:t>heti kiadványok (visszamenőleges)</w:t>
            </w:r>
          </w:p>
        </w:tc>
        <w:tc>
          <w:tcPr>
            <w:tcW w:w="2582" w:type="dxa"/>
          </w:tcPr>
          <w:p w14:paraId="7CE4D270"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color w:val="0070C0"/>
                <w:szCs w:val="18"/>
                <w:lang w:eastAsia="hu-HU"/>
              </w:rPr>
              <w:t>10</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414E5156" w14:textId="77777777" w:rsidTr="009E457D">
        <w:tc>
          <w:tcPr>
            <w:tcW w:w="9778" w:type="dxa"/>
            <w:gridSpan w:val="2"/>
          </w:tcPr>
          <w:p w14:paraId="0CB42E8B"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776A3A5F"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1BD4E0AB" w14:textId="77777777" w:rsidTr="009E457D">
        <w:tc>
          <w:tcPr>
            <w:tcW w:w="9778" w:type="dxa"/>
            <w:gridSpan w:val="2"/>
          </w:tcPr>
          <w:p w14:paraId="74932FC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4D9CAF79" w14:textId="77777777" w:rsidR="009E457D" w:rsidRPr="00A122E5"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45229A">
              <w:rPr>
                <w:rFonts w:eastAsia="MyriadPro-Light"/>
                <w:color w:val="0070C0"/>
                <w:szCs w:val="18"/>
                <w:lang w:eastAsia="hu-HU"/>
              </w:rPr>
              <w:t xml:space="preserve">HU101 </w:t>
            </w:r>
            <w:r>
              <w:rPr>
                <w:rFonts w:eastAsia="MyriadPro-Light"/>
                <w:color w:val="0070C0"/>
                <w:szCs w:val="18"/>
                <w:lang w:eastAsia="hu-HU"/>
              </w:rPr>
              <w:t xml:space="preserve">HU102 </w:t>
            </w:r>
            <w:r w:rsidRPr="00E8260C">
              <w:rPr>
                <w:rFonts w:eastAsia="MyriadPro-Light"/>
                <w:sz w:val="18"/>
                <w:szCs w:val="18"/>
                <w:lang w:eastAsia="hu-HU"/>
              </w:rPr>
              <w:t>A teljesítés fő helyszíne:</w:t>
            </w:r>
          </w:p>
          <w:p w14:paraId="0F048835" w14:textId="77777777" w:rsidR="009E457D" w:rsidRPr="001D17BB" w:rsidRDefault="009E457D" w:rsidP="009E457D">
            <w:pPr>
              <w:rPr>
                <w:rFonts w:ascii="Times New Roman" w:hAnsi="Times New Roman" w:cs="Times New Roman"/>
                <w:color w:val="0070C0"/>
                <w:sz w:val="24"/>
              </w:rPr>
            </w:pPr>
            <w:r w:rsidRPr="001D17BB">
              <w:rPr>
                <w:rFonts w:ascii="Times New Roman" w:hAnsi="Times New Roman" w:cs="Times New Roman"/>
                <w:color w:val="0070C0"/>
                <w:sz w:val="24"/>
              </w:rPr>
              <w:t>1088 Budapest, Szentkirályi utca 28-30. 30-as (B) épület, 1. emelet, 114.</w:t>
            </w:r>
          </w:p>
          <w:p w14:paraId="3BEA052A" w14:textId="77777777" w:rsidR="009E457D" w:rsidRPr="00153618" w:rsidRDefault="009E457D" w:rsidP="009E457D">
            <w:r w:rsidRPr="001D17BB">
              <w:rPr>
                <w:rFonts w:ascii="Times New Roman" w:hAnsi="Times New Roman" w:cs="Times New Roman"/>
                <w:color w:val="0070C0"/>
                <w:sz w:val="24"/>
              </w:rPr>
              <w:t>2087 Piliscsaba, Egyetem u. 1. Bibliotheca</w:t>
            </w:r>
          </w:p>
        </w:tc>
      </w:tr>
      <w:tr w:rsidR="009E457D" w:rsidRPr="00E8260C" w14:paraId="5E7DE6EA" w14:textId="77777777" w:rsidTr="009E457D">
        <w:tc>
          <w:tcPr>
            <w:tcW w:w="9778" w:type="dxa"/>
            <w:gridSpan w:val="2"/>
          </w:tcPr>
          <w:p w14:paraId="50BBD3BE"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50B6EEC6"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Megjelenés gyakorisága: heti</w:t>
            </w:r>
          </w:p>
          <w:p w14:paraId="14F2F81A"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lastRenderedPageBreak/>
              <w:t xml:space="preserve">Forma: csak print, </w:t>
            </w:r>
          </w:p>
          <w:p w14:paraId="4824AC93" w14:textId="77777777" w:rsidR="009E457D" w:rsidRPr="001D17BB" w:rsidRDefault="009E457D" w:rsidP="009E457D">
            <w:pPr>
              <w:rPr>
                <w:rFonts w:ascii="Times New Roman" w:eastAsia="Times New Roman" w:hAnsi="Times New Roman" w:cs="Times New Roman"/>
                <w:color w:val="0070C0"/>
                <w:sz w:val="24"/>
                <w:szCs w:val="24"/>
                <w:lang w:eastAsia="hu-HU"/>
              </w:rPr>
            </w:pPr>
            <w:r w:rsidRPr="001D17BB">
              <w:rPr>
                <w:rFonts w:ascii="Times New Roman" w:eastAsia="Times New Roman" w:hAnsi="Times New Roman" w:cs="Times New Roman"/>
                <w:color w:val="0070C0"/>
                <w:sz w:val="24"/>
                <w:szCs w:val="24"/>
                <w:lang w:eastAsia="hu-HU"/>
              </w:rPr>
              <w:t xml:space="preserve">Mennyiség: 11 db kiadvány, </w:t>
            </w:r>
          </w:p>
          <w:p w14:paraId="41FD66E8"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 xml:space="preserve">9 db kiadvány esetében 1 db példány megjelenésenként, </w:t>
            </w:r>
          </w:p>
          <w:p w14:paraId="3161B483"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2 db példány megjelenésenként,</w:t>
            </w:r>
          </w:p>
          <w:p w14:paraId="0C56E474" w14:textId="77777777" w:rsidR="009E457D" w:rsidRPr="001D17BB" w:rsidRDefault="009E457D" w:rsidP="009162AE">
            <w:pPr>
              <w:pStyle w:val="Listaszerbekezds"/>
              <w:numPr>
                <w:ilvl w:val="0"/>
                <w:numId w:val="100"/>
              </w:numPr>
              <w:jc w:val="left"/>
              <w:rPr>
                <w:rFonts w:ascii="Times New Roman" w:eastAsia="Times New Roman" w:hAnsi="Times New Roman"/>
                <w:color w:val="0070C0"/>
                <w:sz w:val="24"/>
                <w:lang w:eastAsia="hu-HU"/>
              </w:rPr>
            </w:pPr>
            <w:r w:rsidRPr="001D17BB">
              <w:rPr>
                <w:rFonts w:ascii="Times New Roman" w:eastAsia="Times New Roman" w:hAnsi="Times New Roman"/>
                <w:color w:val="0070C0"/>
                <w:sz w:val="24"/>
                <w:lang w:eastAsia="hu-HU"/>
              </w:rPr>
              <w:t>1 db kiadvány esetében 3 db példány megjelenésenként.</w:t>
            </w:r>
          </w:p>
          <w:p w14:paraId="7C86E7F7" w14:textId="77777777" w:rsidR="009E457D" w:rsidRPr="00201D8A" w:rsidRDefault="009E457D" w:rsidP="009E457D">
            <w:pPr>
              <w:rPr>
                <w:rFonts w:eastAsia="Times New Roman"/>
                <w:color w:val="0070C0"/>
                <w:lang w:eastAsia="hu-HU"/>
              </w:rPr>
            </w:pPr>
            <w:r w:rsidRPr="001D17BB">
              <w:rPr>
                <w:rFonts w:ascii="Times New Roman" w:hAnsi="Times New Roman" w:cs="Times New Roman"/>
                <w:color w:val="0070C0"/>
                <w:sz w:val="24"/>
                <w:szCs w:val="24"/>
              </w:rPr>
              <w:t>Ajánlatkérő a szerződéskötést megelőző időszakban 2017. január 1-től szerződéskötésig kiadásra került kiadványok (visszamenőleges) szállítását kéri.</w:t>
            </w:r>
          </w:p>
        </w:tc>
      </w:tr>
      <w:tr w:rsidR="009E457D" w:rsidRPr="00E8260C" w14:paraId="55F3413D" w14:textId="77777777" w:rsidTr="009E457D">
        <w:tc>
          <w:tcPr>
            <w:tcW w:w="9778" w:type="dxa"/>
            <w:gridSpan w:val="2"/>
          </w:tcPr>
          <w:p w14:paraId="1F108656"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57FE5739"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53651892"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686C8456"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261DB547"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5CC03D0F"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2D104BD1" w14:textId="77777777" w:rsidTr="009E457D">
        <w:tc>
          <w:tcPr>
            <w:tcW w:w="9778" w:type="dxa"/>
            <w:gridSpan w:val="2"/>
          </w:tcPr>
          <w:p w14:paraId="701AA45D"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49207082" w14:textId="77777777" w:rsidR="009E457D"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r w:rsidRPr="00E8260C">
              <w:rPr>
                <w:rFonts w:eastAsia="MyriadPro-Semibold"/>
                <w:i/>
                <w:sz w:val="18"/>
                <w:szCs w:val="18"/>
                <w:lang w:eastAsia="hu-HU"/>
              </w:rPr>
              <w:t xml:space="preserve"> </w:t>
            </w:r>
          </w:p>
          <w:p w14:paraId="7C88F447"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3240E30C" w14:textId="77777777" w:rsidTr="009E457D">
        <w:tc>
          <w:tcPr>
            <w:tcW w:w="9778" w:type="dxa"/>
            <w:gridSpan w:val="2"/>
          </w:tcPr>
          <w:p w14:paraId="65396CDC" w14:textId="77777777" w:rsidR="009E457D" w:rsidRPr="00C4408A" w:rsidRDefault="009E457D" w:rsidP="009E457D">
            <w:pPr>
              <w:autoSpaceDE w:val="0"/>
              <w:autoSpaceDN w:val="0"/>
              <w:adjustRightInd w:val="0"/>
              <w:spacing w:before="120" w:after="120"/>
              <w:rPr>
                <w:rFonts w:eastAsia="MyriadPro-Semibold"/>
                <w:b/>
                <w:sz w:val="18"/>
                <w:szCs w:val="18"/>
                <w:lang w:eastAsia="hu-HU"/>
              </w:rPr>
            </w:pPr>
            <w:r w:rsidRPr="00C4408A">
              <w:rPr>
                <w:rFonts w:eastAsia="MyriadPro-Semibold"/>
                <w:b/>
                <w:sz w:val="18"/>
                <w:szCs w:val="18"/>
                <w:lang w:eastAsia="hu-HU"/>
              </w:rPr>
              <w:t>II.2.7) A szerződés, a keretmegállapodás vagy a dinamikus beszerzési rendszer időtartama</w:t>
            </w:r>
          </w:p>
          <w:p w14:paraId="67122F40" w14:textId="77777777" w:rsidR="009E457D" w:rsidRPr="00C4408A" w:rsidRDefault="009E457D" w:rsidP="009E457D">
            <w:pPr>
              <w:autoSpaceDE w:val="0"/>
              <w:autoSpaceDN w:val="0"/>
              <w:adjustRightInd w:val="0"/>
              <w:spacing w:before="120" w:after="120"/>
              <w:rPr>
                <w:rFonts w:eastAsia="MyriadPro-Semibold"/>
                <w:sz w:val="18"/>
                <w:szCs w:val="18"/>
                <w:lang w:eastAsia="hu-HU"/>
              </w:rPr>
            </w:pPr>
            <w:r w:rsidRPr="00C4408A">
              <w:rPr>
                <w:rFonts w:eastAsia="MyriadPro-Semibold"/>
                <w:sz w:val="18"/>
                <w:szCs w:val="18"/>
                <w:lang w:eastAsia="hu-HU"/>
              </w:rPr>
              <w:t xml:space="preserve">Időtartam hónapban: [  ] vagy Munkanapokban kifejezett időtartam: </w:t>
            </w:r>
            <w:r w:rsidRPr="00C4408A">
              <w:rPr>
                <w:rFonts w:eastAsia="MyriadPro-Semibold"/>
                <w:color w:val="0070C0"/>
                <w:szCs w:val="18"/>
                <w:lang w:eastAsia="hu-HU"/>
              </w:rPr>
              <w:t>30</w:t>
            </w:r>
          </w:p>
          <w:p w14:paraId="3FABA9B4" w14:textId="77777777" w:rsidR="009E457D" w:rsidRPr="00C4408A" w:rsidRDefault="009E457D" w:rsidP="009E457D">
            <w:pPr>
              <w:spacing w:before="120" w:after="120"/>
              <w:rPr>
                <w:rFonts w:eastAsia="MyriadPro-Semibold"/>
                <w:sz w:val="18"/>
                <w:szCs w:val="18"/>
                <w:lang w:eastAsia="hu-HU"/>
              </w:rPr>
            </w:pPr>
            <w:r w:rsidRPr="00C4408A">
              <w:rPr>
                <w:rFonts w:eastAsia="MyriadPro-Semibold"/>
                <w:sz w:val="18"/>
                <w:szCs w:val="18"/>
                <w:lang w:eastAsia="hu-HU"/>
              </w:rPr>
              <w:t xml:space="preserve">vagy Kezdés: </w:t>
            </w:r>
            <w:r w:rsidRPr="00C4408A">
              <w:rPr>
                <w:rFonts w:eastAsia="MyriadPro-Semibold"/>
                <w:i/>
                <w:sz w:val="18"/>
                <w:szCs w:val="18"/>
                <w:lang w:eastAsia="hu-HU"/>
              </w:rPr>
              <w:t>(nn/hh/éééé)</w:t>
            </w:r>
            <w:r w:rsidRPr="00C4408A">
              <w:rPr>
                <w:rFonts w:eastAsia="MyriadPro-Semibold"/>
                <w:sz w:val="18"/>
                <w:szCs w:val="18"/>
                <w:lang w:eastAsia="hu-HU"/>
              </w:rPr>
              <w:t xml:space="preserve"> / Befejezés: </w:t>
            </w:r>
            <w:r w:rsidRPr="00C4408A">
              <w:rPr>
                <w:rFonts w:eastAsia="MyriadPro-Semibold"/>
                <w:i/>
                <w:sz w:val="18"/>
                <w:szCs w:val="18"/>
                <w:lang w:eastAsia="hu-HU"/>
              </w:rPr>
              <w:t>(nn/hh/éééé)</w:t>
            </w:r>
          </w:p>
          <w:p w14:paraId="379A371B" w14:textId="77777777" w:rsidR="009E457D" w:rsidRPr="00E8260C" w:rsidRDefault="009E457D" w:rsidP="009E457D">
            <w:pPr>
              <w:spacing w:before="120" w:after="120"/>
              <w:rPr>
                <w:rFonts w:eastAsia="MyriadPro-Semibold"/>
                <w:sz w:val="18"/>
                <w:szCs w:val="18"/>
                <w:lang w:eastAsia="hu-HU"/>
              </w:rPr>
            </w:pPr>
            <w:r w:rsidRPr="00C4408A">
              <w:rPr>
                <w:bCs/>
                <w:sz w:val="18"/>
                <w:szCs w:val="18"/>
              </w:rPr>
              <w:t xml:space="preserve">A szerződés meghosszabbítható </w:t>
            </w:r>
            <w:r w:rsidRPr="00C4408A">
              <w:rPr>
                <w:rFonts w:eastAsia="MS Mincho" w:hAnsi="MS Mincho"/>
                <w:sz w:val="18"/>
                <w:szCs w:val="18"/>
              </w:rPr>
              <w:t>◯</w:t>
            </w:r>
            <w:r w:rsidRPr="00C4408A">
              <w:rPr>
                <w:rFonts w:eastAsia="HiraKakuPro-W3"/>
                <w:sz w:val="18"/>
                <w:szCs w:val="18"/>
                <w:lang w:eastAsia="hu-HU"/>
              </w:rPr>
              <w:t xml:space="preserve"> </w:t>
            </w:r>
            <w:r w:rsidRPr="00C4408A">
              <w:rPr>
                <w:rFonts w:eastAsia="MyriadPro-Semibold"/>
                <w:sz w:val="18"/>
                <w:szCs w:val="18"/>
                <w:lang w:eastAsia="hu-HU"/>
              </w:rPr>
              <w:t xml:space="preserve">igen </w:t>
            </w:r>
            <w:r w:rsidRPr="00C4408A">
              <w:rPr>
                <w:rFonts w:ascii="MS Mincho" w:eastAsia="MS Mincho" w:hAnsi="MS Mincho" w:cs="MS Mincho" w:hint="eastAsia"/>
                <w:sz w:val="18"/>
                <w:szCs w:val="18"/>
                <w:lang w:eastAsia="hu-HU"/>
              </w:rPr>
              <w:t>◯</w:t>
            </w:r>
            <w:r w:rsidRPr="00C4408A">
              <w:rPr>
                <w:rFonts w:eastAsia="HiraKakuPro-W3"/>
                <w:sz w:val="18"/>
                <w:szCs w:val="18"/>
                <w:lang w:eastAsia="hu-HU"/>
              </w:rPr>
              <w:t xml:space="preserve"> </w:t>
            </w:r>
            <w:r w:rsidRPr="00C4408A">
              <w:rPr>
                <w:rFonts w:eastAsia="MyriadPro-Semibold"/>
                <w:sz w:val="18"/>
                <w:szCs w:val="18"/>
                <w:lang w:eastAsia="hu-HU"/>
              </w:rPr>
              <w:t>nem</w:t>
            </w:r>
            <w:r w:rsidRPr="00C4408A">
              <w:rPr>
                <w:bCs/>
                <w:sz w:val="18"/>
                <w:szCs w:val="18"/>
              </w:rPr>
              <w:t xml:space="preserve"> A meghosszabbításra vonatkozó lehetőségek ismertetése:</w:t>
            </w:r>
          </w:p>
        </w:tc>
      </w:tr>
      <w:tr w:rsidR="009E457D" w:rsidRPr="00E8260C" w14:paraId="5A489D94" w14:textId="77777777" w:rsidTr="009E457D">
        <w:tc>
          <w:tcPr>
            <w:tcW w:w="9778" w:type="dxa"/>
            <w:gridSpan w:val="2"/>
          </w:tcPr>
          <w:p w14:paraId="7E530DD6"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5346B9B6"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5B4F5568"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0D8C4BE7"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4E1D1942" w14:textId="77777777" w:rsidTr="009E457D">
        <w:tc>
          <w:tcPr>
            <w:tcW w:w="9778" w:type="dxa"/>
            <w:gridSpan w:val="2"/>
          </w:tcPr>
          <w:p w14:paraId="2ED22D9A"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502C49EE"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20BA1329" w14:textId="77777777" w:rsidTr="009E457D">
        <w:tc>
          <w:tcPr>
            <w:tcW w:w="9778" w:type="dxa"/>
            <w:gridSpan w:val="2"/>
          </w:tcPr>
          <w:p w14:paraId="4D5EE519" w14:textId="77777777" w:rsidR="009E457D" w:rsidRPr="00C4408A" w:rsidRDefault="009E457D" w:rsidP="009E457D">
            <w:pPr>
              <w:autoSpaceDE w:val="0"/>
              <w:autoSpaceDN w:val="0"/>
              <w:adjustRightInd w:val="0"/>
              <w:spacing w:before="120" w:after="120"/>
              <w:rPr>
                <w:rFonts w:eastAsia="MyriadPro-Semibold"/>
                <w:b/>
                <w:sz w:val="18"/>
                <w:szCs w:val="18"/>
                <w:lang w:eastAsia="hu-HU"/>
              </w:rPr>
            </w:pPr>
            <w:r w:rsidRPr="00C4408A">
              <w:rPr>
                <w:rFonts w:eastAsia="MyriadPro-Semibold"/>
                <w:b/>
                <w:sz w:val="18"/>
                <w:szCs w:val="18"/>
                <w:lang w:eastAsia="hu-HU"/>
              </w:rPr>
              <w:t>II.2.11) Opciókra vonatkozó információ</w:t>
            </w:r>
          </w:p>
          <w:p w14:paraId="4C87CE0B"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C4408A">
              <w:rPr>
                <w:rFonts w:eastAsia="MyriadPro-Semibold"/>
                <w:sz w:val="18"/>
                <w:szCs w:val="18"/>
                <w:lang w:eastAsia="hu-HU"/>
              </w:rPr>
              <w:t xml:space="preserve">Opciók </w:t>
            </w:r>
            <w:r w:rsidRPr="00C4408A">
              <w:rPr>
                <w:rFonts w:eastAsia="HiraKakuPro-W3"/>
                <w:color w:val="0070C0"/>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r w:rsidRPr="00C4408A">
              <w:rPr>
                <w:rFonts w:eastAsia="MyriadPro-Semibold"/>
                <w:sz w:val="18"/>
                <w:szCs w:val="18"/>
                <w:lang w:eastAsia="hu-HU"/>
              </w:rPr>
              <w:t xml:space="preserve"> Opciók ismertetése: </w:t>
            </w:r>
          </w:p>
          <w:p w14:paraId="10F84D4C" w14:textId="77777777" w:rsidR="009E457D" w:rsidRPr="00E8260C" w:rsidRDefault="009E457D" w:rsidP="009E457D">
            <w:pPr>
              <w:autoSpaceDE w:val="0"/>
              <w:autoSpaceDN w:val="0"/>
              <w:adjustRightInd w:val="0"/>
              <w:spacing w:before="120" w:after="120"/>
              <w:rPr>
                <w:rFonts w:eastAsia="MyriadPro-Semibold"/>
                <w:sz w:val="18"/>
                <w:szCs w:val="18"/>
                <w:lang w:eastAsia="hu-HU"/>
              </w:rPr>
            </w:pPr>
          </w:p>
        </w:tc>
      </w:tr>
      <w:tr w:rsidR="009E457D" w:rsidRPr="00E8260C" w14:paraId="27BB9458" w14:textId="77777777" w:rsidTr="009E457D">
        <w:tc>
          <w:tcPr>
            <w:tcW w:w="9778" w:type="dxa"/>
            <w:gridSpan w:val="2"/>
          </w:tcPr>
          <w:p w14:paraId="1D7DC85D"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D7C61A9"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0DF94B57" w14:textId="77777777" w:rsidTr="009E457D">
        <w:tc>
          <w:tcPr>
            <w:tcW w:w="9778" w:type="dxa"/>
            <w:gridSpan w:val="2"/>
          </w:tcPr>
          <w:p w14:paraId="6236C8DC"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6AC49867"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lastRenderedPageBreak/>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1317AA9F"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72E31777" w14:textId="77777777" w:rsidTr="009E457D">
        <w:tc>
          <w:tcPr>
            <w:tcW w:w="9778" w:type="dxa"/>
            <w:gridSpan w:val="2"/>
          </w:tcPr>
          <w:p w14:paraId="2FCBF736"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lastRenderedPageBreak/>
              <w:t>II.2.14) További információ:</w:t>
            </w:r>
          </w:p>
          <w:p w14:paraId="3ED7ABB5" w14:textId="11EAA82B" w:rsidR="009E457D" w:rsidRPr="001D17BB" w:rsidRDefault="009E457D" w:rsidP="009E457D">
            <w:pPr>
              <w:autoSpaceDE w:val="0"/>
              <w:autoSpaceDN w:val="0"/>
              <w:adjustRightInd w:val="0"/>
              <w:rPr>
                <w:rFonts w:ascii="Times New Roman" w:eastAsia="HiraKakuPro-W3" w:hAnsi="Times New Roman" w:cs="Times New Roman"/>
                <w:color w:val="0070C0"/>
                <w:sz w:val="24"/>
                <w:szCs w:val="24"/>
                <w:lang w:eastAsia="hu-HU"/>
              </w:rPr>
            </w:pPr>
            <w:r w:rsidRPr="001D17BB">
              <w:rPr>
                <w:rFonts w:ascii="Times New Roman" w:eastAsia="HiraKakuPro-W3" w:hAnsi="Times New Roman" w:cs="Times New Roman"/>
                <w:color w:val="0070C0"/>
                <w:sz w:val="24"/>
                <w:szCs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0D0832D5" w14:textId="77777777" w:rsidR="009E457D" w:rsidRDefault="009E457D" w:rsidP="009E457D">
      <w:pPr>
        <w:autoSpaceDE w:val="0"/>
        <w:autoSpaceDN w:val="0"/>
        <w:adjustRightInd w:val="0"/>
        <w:spacing w:before="120" w:after="120"/>
        <w:rPr>
          <w:rFonts w:eastAsia="MyriadPro-Semibold"/>
          <w:b/>
          <w:sz w:val="28"/>
          <w:szCs w:val="28"/>
          <w:lang w:eastAsia="hu-HU"/>
        </w:rPr>
      </w:pPr>
    </w:p>
    <w:p w14:paraId="0E92DFF0"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11"/>
      </w:tblGrid>
      <w:tr w:rsidR="009E457D" w:rsidRPr="00E8260C" w14:paraId="1447BE55" w14:textId="77777777" w:rsidTr="009E457D">
        <w:tc>
          <w:tcPr>
            <w:tcW w:w="7079" w:type="dxa"/>
          </w:tcPr>
          <w:p w14:paraId="33A5A36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 xml:space="preserve">II.2.1) Elnevezés: </w:t>
            </w:r>
            <w:r w:rsidRPr="00E8260C">
              <w:rPr>
                <w:rFonts w:eastAsia="MyriadPro-Semibold"/>
                <w:b/>
                <w:sz w:val="18"/>
                <w:szCs w:val="18"/>
                <w:vertAlign w:val="superscript"/>
                <w:lang w:eastAsia="hu-HU"/>
              </w:rPr>
              <w:t>2</w:t>
            </w:r>
            <w:r>
              <w:rPr>
                <w:rStyle w:val="Szvegtrzs6"/>
              </w:rPr>
              <w:t xml:space="preserve"> </w:t>
            </w:r>
            <w:r w:rsidRPr="003F1AC2">
              <w:rPr>
                <w:rStyle w:val="Kiemels"/>
                <w:rFonts w:ascii="Times New Roman" w:hAnsi="Times New Roman" w:cs="Times New Roman"/>
                <w:bCs/>
                <w:i w:val="0"/>
                <w:color w:val="0070C0"/>
                <w:sz w:val="24"/>
              </w:rPr>
              <w:t>Print és online folyóiratok szállítása a Pázmány Péter Katolikus Egyetem részére</w:t>
            </w:r>
            <w:r w:rsidRPr="003F1AC2">
              <w:rPr>
                <w:rFonts w:ascii="Times New Roman" w:hAnsi="Times New Roman" w:cs="Times New Roman"/>
                <w:bCs/>
                <w:i/>
                <w:color w:val="0070C0"/>
                <w:sz w:val="24"/>
              </w:rPr>
              <w:t xml:space="preserve"> </w:t>
            </w:r>
            <w:r w:rsidRPr="003F1AC2">
              <w:rPr>
                <w:rStyle w:val="Kiemels"/>
                <w:rFonts w:ascii="Times New Roman" w:hAnsi="Times New Roman" w:cs="Times New Roman"/>
                <w:bCs/>
                <w:i w:val="0"/>
                <w:color w:val="0070C0"/>
                <w:sz w:val="24"/>
              </w:rPr>
              <w:t>- magyar</w:t>
            </w:r>
            <w:r w:rsidRPr="003F1AC2">
              <w:rPr>
                <w:rFonts w:ascii="Times New Roman" w:eastAsia="Times New Roman" w:hAnsi="Times New Roman" w:cs="Times New Roman"/>
                <w:color w:val="0070C0"/>
                <w:sz w:val="24"/>
                <w:lang w:eastAsia="hu-HU"/>
              </w:rPr>
              <w:t xml:space="preserve"> napi kiadványok (visszamenőleges)</w:t>
            </w:r>
          </w:p>
        </w:tc>
        <w:tc>
          <w:tcPr>
            <w:tcW w:w="2549" w:type="dxa"/>
          </w:tcPr>
          <w:p w14:paraId="747A5625"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Rész száma:</w:t>
            </w:r>
            <w:r>
              <w:rPr>
                <w:rFonts w:eastAsia="MyriadPro-Semibold"/>
                <w:sz w:val="18"/>
                <w:szCs w:val="18"/>
                <w:lang w:eastAsia="hu-HU"/>
              </w:rPr>
              <w:t xml:space="preserve"> </w:t>
            </w:r>
            <w:r>
              <w:rPr>
                <w:rFonts w:eastAsia="MyriadPro-Semibold"/>
                <w:color w:val="0070C0"/>
                <w:szCs w:val="18"/>
                <w:lang w:eastAsia="hu-HU"/>
              </w:rPr>
              <w:t>11</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tc>
      </w:tr>
      <w:tr w:rsidR="009E457D" w:rsidRPr="00E8260C" w14:paraId="4E18C534" w14:textId="77777777" w:rsidTr="009E457D">
        <w:tc>
          <w:tcPr>
            <w:tcW w:w="9628" w:type="dxa"/>
            <w:gridSpan w:val="2"/>
          </w:tcPr>
          <w:p w14:paraId="1F5D8425" w14:textId="77777777" w:rsidR="009E457D" w:rsidRPr="00E8260C" w:rsidRDefault="009E457D" w:rsidP="009E457D">
            <w:pPr>
              <w:spacing w:before="120" w:after="120"/>
              <w:rPr>
                <w:rFonts w:eastAsia="MyriadPro-Semibold"/>
                <w:sz w:val="18"/>
                <w:szCs w:val="18"/>
                <w:vertAlign w:val="superscript"/>
                <w:lang w:eastAsia="hu-HU"/>
              </w:rPr>
            </w:pPr>
            <w:r w:rsidRPr="00E8260C">
              <w:rPr>
                <w:rFonts w:eastAsia="MyriadPro-Light"/>
                <w:b/>
                <w:sz w:val="18"/>
                <w:szCs w:val="18"/>
                <w:lang w:eastAsia="hu-HU"/>
              </w:rPr>
              <w:t>II.2.2) További CPV-kód(ok):</w:t>
            </w:r>
            <w:r w:rsidRPr="00E8260C">
              <w:rPr>
                <w:rFonts w:eastAsia="MyriadPro-Light"/>
                <w:sz w:val="18"/>
                <w:szCs w:val="18"/>
                <w:lang w:eastAsia="hu-HU"/>
              </w:rPr>
              <w:t xml:space="preserve"> </w:t>
            </w:r>
            <w:r w:rsidRPr="00E8260C">
              <w:rPr>
                <w:rFonts w:eastAsia="MyriadPro-Semibold"/>
                <w:b/>
                <w:sz w:val="18"/>
                <w:szCs w:val="18"/>
                <w:vertAlign w:val="superscript"/>
                <w:lang w:eastAsia="hu-HU"/>
              </w:rPr>
              <w:t>2</w:t>
            </w:r>
          </w:p>
          <w:p w14:paraId="61A33AEF" w14:textId="77777777" w:rsidR="009E457D" w:rsidRPr="00E8260C" w:rsidRDefault="009E457D" w:rsidP="009E457D">
            <w:pPr>
              <w:spacing w:before="120" w:after="120"/>
              <w:rPr>
                <w:rFonts w:eastAsia="MyriadPro-Semibold"/>
                <w:sz w:val="18"/>
                <w:szCs w:val="18"/>
                <w:lang w:eastAsia="hu-HU"/>
              </w:rPr>
            </w:pPr>
            <w:r w:rsidRPr="00E8260C">
              <w:rPr>
                <w:rFonts w:eastAsia="MyriadPro-Light"/>
                <w:sz w:val="18"/>
                <w:szCs w:val="18"/>
                <w:lang w:eastAsia="hu-HU"/>
              </w:rPr>
              <w:t xml:space="preserve">Fő CPV-kód: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1014CA">
              <w:rPr>
                <w:color w:val="0070C0"/>
              </w:rPr>
              <w:t>22200000-2</w:t>
            </w:r>
            <w:r w:rsidRPr="00E8260C">
              <w:rPr>
                <w:rFonts w:eastAsia="MyriadPro-Light"/>
                <w:sz w:val="18"/>
                <w:szCs w:val="18"/>
                <w:lang w:eastAsia="hu-HU"/>
              </w:rPr>
              <w:t xml:space="preserve"> Kiegészítő CPV-kód: </w:t>
            </w:r>
            <w:r w:rsidRPr="00E8260C">
              <w:rPr>
                <w:rFonts w:eastAsia="MyriadPro-Semibold"/>
                <w:b/>
                <w:sz w:val="18"/>
                <w:szCs w:val="18"/>
                <w:vertAlign w:val="superscript"/>
                <w:lang w:eastAsia="hu-HU"/>
              </w:rPr>
              <w:t>1, 2</w:t>
            </w:r>
            <w:r w:rsidRPr="00E8260C">
              <w:rPr>
                <w:rFonts w:eastAsia="MyriadPro-Light"/>
                <w:sz w:val="18"/>
                <w:szCs w:val="18"/>
                <w:lang w:eastAsia="hu-HU"/>
              </w:rPr>
              <w:t xml:space="preserve"> </w:t>
            </w:r>
          </w:p>
        </w:tc>
      </w:tr>
      <w:tr w:rsidR="009E457D" w:rsidRPr="00E8260C" w14:paraId="31172675" w14:textId="77777777" w:rsidTr="009E457D">
        <w:tc>
          <w:tcPr>
            <w:tcW w:w="9628" w:type="dxa"/>
            <w:gridSpan w:val="2"/>
          </w:tcPr>
          <w:p w14:paraId="275248B0"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II.2.3) A teljesítés helye:</w:t>
            </w:r>
          </w:p>
          <w:p w14:paraId="1ABB57E3" w14:textId="77777777" w:rsidR="009E457D" w:rsidRPr="00A122E5" w:rsidRDefault="009E457D" w:rsidP="009E457D">
            <w:pPr>
              <w:spacing w:before="120" w:after="120"/>
              <w:rPr>
                <w:rFonts w:eastAsia="MyriadPro-Light"/>
                <w:sz w:val="18"/>
                <w:szCs w:val="18"/>
                <w:lang w:eastAsia="hu-HU"/>
              </w:rPr>
            </w:pPr>
            <w:r w:rsidRPr="00E8260C">
              <w:rPr>
                <w:rFonts w:eastAsia="MyriadPro-Light"/>
                <w:sz w:val="18"/>
                <w:szCs w:val="18"/>
                <w:lang w:eastAsia="hu-HU"/>
              </w:rPr>
              <w:t xml:space="preserve">NUTS-kód: </w:t>
            </w:r>
            <w:r w:rsidRPr="00E8260C">
              <w:rPr>
                <w:rFonts w:eastAsia="MyriadPro-Semibold"/>
                <w:b/>
                <w:sz w:val="18"/>
                <w:szCs w:val="18"/>
                <w:vertAlign w:val="superscript"/>
                <w:lang w:eastAsia="hu-HU"/>
              </w:rPr>
              <w:t>1</w:t>
            </w:r>
            <w:r w:rsidRPr="00E8260C">
              <w:rPr>
                <w:rFonts w:eastAsia="MyriadPro-Light"/>
                <w:sz w:val="18"/>
                <w:szCs w:val="18"/>
                <w:lang w:eastAsia="hu-HU"/>
              </w:rPr>
              <w:t xml:space="preserve"> </w:t>
            </w:r>
            <w:r w:rsidRPr="003F1AC2">
              <w:rPr>
                <w:rFonts w:ascii="Times New Roman" w:eastAsia="MyriadPro-Light" w:hAnsi="Times New Roman" w:cs="Times New Roman"/>
                <w:color w:val="0070C0"/>
                <w:sz w:val="24"/>
                <w:szCs w:val="18"/>
                <w:lang w:eastAsia="hu-HU"/>
              </w:rPr>
              <w:t>HU101 HU102</w:t>
            </w:r>
            <w:r w:rsidRPr="003F1AC2">
              <w:rPr>
                <w:rFonts w:eastAsia="MyriadPro-Light"/>
                <w:color w:val="0070C0"/>
                <w:sz w:val="24"/>
                <w:szCs w:val="18"/>
                <w:lang w:eastAsia="hu-HU"/>
              </w:rPr>
              <w:t xml:space="preserve"> </w:t>
            </w:r>
            <w:r w:rsidRPr="00E8260C">
              <w:rPr>
                <w:rFonts w:eastAsia="MyriadPro-Light"/>
                <w:sz w:val="18"/>
                <w:szCs w:val="18"/>
                <w:lang w:eastAsia="hu-HU"/>
              </w:rPr>
              <w:t>A teljesítés fő helyszíne:</w:t>
            </w:r>
          </w:p>
          <w:p w14:paraId="2027720A" w14:textId="77777777" w:rsidR="009E457D" w:rsidRPr="003F1AC2" w:rsidRDefault="009E457D" w:rsidP="009E457D">
            <w:pPr>
              <w:rPr>
                <w:rFonts w:ascii="Times New Roman" w:hAnsi="Times New Roman" w:cs="Times New Roman"/>
                <w:color w:val="0070C0"/>
                <w:sz w:val="24"/>
              </w:rPr>
            </w:pPr>
            <w:r w:rsidRPr="003F1AC2">
              <w:rPr>
                <w:rFonts w:ascii="Times New Roman" w:hAnsi="Times New Roman" w:cs="Times New Roman"/>
                <w:color w:val="0070C0"/>
                <w:sz w:val="24"/>
              </w:rPr>
              <w:t>1088 Budapest, Szentkirályi utca 28. 2. emelet Rektori Hivatal</w:t>
            </w:r>
          </w:p>
          <w:p w14:paraId="244EA38E" w14:textId="77777777" w:rsidR="009E457D" w:rsidRPr="003F1AC2" w:rsidRDefault="009E457D" w:rsidP="009E457D">
            <w:pPr>
              <w:rPr>
                <w:rFonts w:ascii="Times New Roman" w:hAnsi="Times New Roman" w:cs="Times New Roman"/>
                <w:color w:val="0070C0"/>
                <w:sz w:val="24"/>
              </w:rPr>
            </w:pPr>
            <w:r w:rsidRPr="003F1AC2">
              <w:rPr>
                <w:rFonts w:ascii="Times New Roman" w:hAnsi="Times New Roman" w:cs="Times New Roman"/>
                <w:color w:val="0070C0"/>
                <w:sz w:val="24"/>
              </w:rPr>
              <w:t>1088 Budapest, Szentkirályi utca 28-30. 30-as (B) épület, 1. emelet, 114.</w:t>
            </w:r>
          </w:p>
          <w:p w14:paraId="77E541B8" w14:textId="77777777" w:rsidR="009E457D" w:rsidRPr="00153618" w:rsidRDefault="009E457D" w:rsidP="009E457D">
            <w:r w:rsidRPr="003F1AC2">
              <w:rPr>
                <w:rFonts w:ascii="Times New Roman" w:hAnsi="Times New Roman" w:cs="Times New Roman"/>
                <w:color w:val="0070C0"/>
                <w:sz w:val="24"/>
              </w:rPr>
              <w:t>2087 Piliscsaba, Egyetem u. 1. Bibliotheca</w:t>
            </w:r>
          </w:p>
        </w:tc>
      </w:tr>
      <w:tr w:rsidR="009E457D" w:rsidRPr="00E8260C" w14:paraId="71356C96" w14:textId="77777777" w:rsidTr="009E457D">
        <w:tc>
          <w:tcPr>
            <w:tcW w:w="9628" w:type="dxa"/>
            <w:gridSpan w:val="2"/>
          </w:tcPr>
          <w:p w14:paraId="602B1EA9"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w:t>
            </w:r>
            <w:r>
              <w:rPr>
                <w:rFonts w:eastAsia="MyriadPro-Semibold"/>
                <w:b/>
                <w:sz w:val="18"/>
                <w:szCs w:val="18"/>
                <w:lang w:eastAsia="hu-HU"/>
              </w:rPr>
              <w:t>.4) A közbeszerzés ismertetése:</w:t>
            </w:r>
          </w:p>
          <w:p w14:paraId="71441029" w14:textId="77777777" w:rsidR="009E457D" w:rsidRPr="003F1AC2" w:rsidRDefault="009E457D" w:rsidP="009E457D">
            <w:pPr>
              <w:rPr>
                <w:rFonts w:ascii="Times New Roman" w:eastAsia="Times New Roman" w:hAnsi="Times New Roman" w:cs="Times New Roman"/>
                <w:color w:val="0070C0"/>
                <w:sz w:val="24"/>
                <w:lang w:eastAsia="hu-HU"/>
              </w:rPr>
            </w:pPr>
            <w:r w:rsidRPr="003F1AC2">
              <w:rPr>
                <w:rFonts w:ascii="Times New Roman" w:eastAsia="Times New Roman" w:hAnsi="Times New Roman" w:cs="Times New Roman"/>
                <w:color w:val="0070C0"/>
                <w:sz w:val="24"/>
                <w:lang w:eastAsia="hu-HU"/>
              </w:rPr>
              <w:t>Megjelenés gyakorisága: napi</w:t>
            </w:r>
          </w:p>
          <w:p w14:paraId="5B2CDBC5" w14:textId="77777777" w:rsidR="009E457D" w:rsidRPr="003F1AC2" w:rsidRDefault="009E457D" w:rsidP="009E457D">
            <w:pPr>
              <w:rPr>
                <w:rFonts w:ascii="Times New Roman" w:eastAsia="Times New Roman" w:hAnsi="Times New Roman" w:cs="Times New Roman"/>
                <w:color w:val="0070C0"/>
                <w:sz w:val="24"/>
                <w:lang w:eastAsia="hu-HU"/>
              </w:rPr>
            </w:pPr>
            <w:r w:rsidRPr="003F1AC2">
              <w:rPr>
                <w:rFonts w:ascii="Times New Roman" w:eastAsia="Times New Roman" w:hAnsi="Times New Roman" w:cs="Times New Roman"/>
                <w:color w:val="0070C0"/>
                <w:sz w:val="24"/>
                <w:lang w:eastAsia="hu-HU"/>
              </w:rPr>
              <w:t xml:space="preserve">Forma: csak print, </w:t>
            </w:r>
          </w:p>
          <w:p w14:paraId="62F7FD8A" w14:textId="77777777" w:rsidR="009E457D" w:rsidRPr="003F1AC2" w:rsidRDefault="009E457D" w:rsidP="009E457D">
            <w:pPr>
              <w:rPr>
                <w:rFonts w:ascii="Times New Roman" w:eastAsia="Times New Roman" w:hAnsi="Times New Roman" w:cs="Times New Roman"/>
                <w:color w:val="0070C0"/>
                <w:sz w:val="24"/>
                <w:lang w:eastAsia="hu-HU"/>
              </w:rPr>
            </w:pPr>
            <w:r w:rsidRPr="003F1AC2">
              <w:rPr>
                <w:rFonts w:ascii="Times New Roman" w:eastAsia="Times New Roman" w:hAnsi="Times New Roman" w:cs="Times New Roman"/>
                <w:color w:val="0070C0"/>
                <w:sz w:val="24"/>
                <w:lang w:eastAsia="hu-HU"/>
              </w:rPr>
              <w:t>Mennyiség: 4 db kiadvány, kiadványonként 1 db megjelenésenként.</w:t>
            </w:r>
          </w:p>
          <w:p w14:paraId="5EC68354" w14:textId="77777777" w:rsidR="009E457D" w:rsidRPr="003F1AC2" w:rsidRDefault="009E457D" w:rsidP="009E457D">
            <w:pPr>
              <w:rPr>
                <w:rFonts w:ascii="Times New Roman" w:eastAsia="Times New Roman" w:hAnsi="Times New Roman" w:cs="Times New Roman"/>
                <w:color w:val="0070C0"/>
                <w:sz w:val="24"/>
                <w:lang w:eastAsia="hu-HU"/>
              </w:rPr>
            </w:pPr>
          </w:p>
          <w:p w14:paraId="00A91273" w14:textId="77777777" w:rsidR="009E457D" w:rsidRPr="0074512A" w:rsidRDefault="009E457D" w:rsidP="009E457D">
            <w:pPr>
              <w:rPr>
                <w:rFonts w:eastAsia="Times New Roman"/>
                <w:lang w:eastAsia="hu-HU"/>
              </w:rPr>
            </w:pPr>
            <w:r w:rsidRPr="003F1AC2">
              <w:rPr>
                <w:rFonts w:ascii="Times New Roman" w:hAnsi="Times New Roman" w:cs="Times New Roman"/>
                <w:color w:val="0070C0"/>
                <w:sz w:val="24"/>
              </w:rPr>
              <w:t>Ajánlatkérő a szerződéskötést megelőző időszakban 2017. január 1-től szerződéskötésig kiadásra került kiadványok (visszamenőleges) szállítását kéri.</w:t>
            </w:r>
          </w:p>
        </w:tc>
      </w:tr>
      <w:tr w:rsidR="009E457D" w:rsidRPr="00E8260C" w14:paraId="75CF893B" w14:textId="77777777" w:rsidTr="009E457D">
        <w:tc>
          <w:tcPr>
            <w:tcW w:w="9628" w:type="dxa"/>
            <w:gridSpan w:val="2"/>
          </w:tcPr>
          <w:p w14:paraId="2993BA25" w14:textId="77777777" w:rsidR="009E457D" w:rsidRPr="00E8260C" w:rsidRDefault="009E457D" w:rsidP="009E457D">
            <w:pPr>
              <w:spacing w:before="120" w:after="120"/>
              <w:rPr>
                <w:rFonts w:eastAsia="MyriadPro-Light"/>
                <w:b/>
                <w:sz w:val="18"/>
                <w:szCs w:val="18"/>
                <w:lang w:eastAsia="hu-HU"/>
              </w:rPr>
            </w:pPr>
            <w:r w:rsidRPr="00E8260C">
              <w:rPr>
                <w:rFonts w:eastAsia="MyriadPro-Light"/>
                <w:b/>
                <w:sz w:val="18"/>
                <w:szCs w:val="18"/>
                <w:lang w:eastAsia="hu-HU"/>
              </w:rPr>
              <w:t>II.2.5) Értékelési szempontok</w:t>
            </w:r>
          </w:p>
          <w:p w14:paraId="2358E201"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F6135">
              <w:rPr>
                <w:rFonts w:eastAsia="MyriadPro-Semibold"/>
                <w:color w:val="0070C0"/>
                <w:szCs w:val="18"/>
                <w:lang w:eastAsia="hu-HU"/>
              </w:rPr>
              <w:t>X</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23E2FB8F" w14:textId="77777777" w:rsidR="009E457D" w:rsidRPr="00E8260C" w:rsidRDefault="009E457D" w:rsidP="009E457D">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55D96375"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0FC9566D" w14:textId="77777777" w:rsidR="009E457D" w:rsidRPr="00E8260C" w:rsidRDefault="009E457D" w:rsidP="009E457D">
            <w:pPr>
              <w:autoSpaceDE w:val="0"/>
              <w:autoSpaceDN w:val="0"/>
              <w:adjustRightInd w:val="0"/>
              <w:spacing w:before="120" w:after="120"/>
              <w:ind w:left="142"/>
              <w:rPr>
                <w:rFonts w:eastAsia="MyriadPro-Light"/>
                <w:sz w:val="18"/>
                <w:szCs w:val="18"/>
                <w:lang w:eastAsia="hu-HU"/>
              </w:rPr>
            </w:pPr>
            <w:r>
              <w:rPr>
                <w:rFonts w:eastAsia="HiraKakuPro-W3"/>
                <w:color w:val="0070C0"/>
                <w:szCs w:val="18"/>
                <w:lang w:eastAsia="hu-HU"/>
              </w:rPr>
              <w:t>X</w:t>
            </w:r>
            <w:r w:rsidRPr="0074512A">
              <w:rPr>
                <w:rFonts w:eastAsia="HiraKakuPro-W3"/>
                <w:color w:val="0070C0"/>
                <w:szCs w:val="18"/>
                <w:lang w:eastAsia="hu-HU"/>
              </w:rPr>
              <w:t xml:space="preserve"> </w:t>
            </w:r>
            <w:r w:rsidRPr="0074512A">
              <w:rPr>
                <w:rFonts w:eastAsia="MyriadPro-Light"/>
                <w:color w:val="0070C0"/>
                <w:szCs w:val="18"/>
                <w:lang w:eastAsia="hu-HU"/>
              </w:rPr>
              <w:t xml:space="preserve">Ár </w:t>
            </w:r>
            <w:r w:rsidRPr="0074512A">
              <w:rPr>
                <w:bCs/>
                <w:color w:val="0070C0"/>
                <w:szCs w:val="18"/>
              </w:rPr>
              <w:t>– Súlyszám:</w:t>
            </w:r>
            <w:r w:rsidRPr="0074512A">
              <w:rPr>
                <w:bCs/>
                <w:szCs w:val="18"/>
              </w:rPr>
              <w:t xml:space="preserve"> </w:t>
            </w:r>
            <w:r w:rsidRPr="00E8260C">
              <w:rPr>
                <w:rFonts w:eastAsia="MyriadPro-Semibold"/>
                <w:b/>
                <w:sz w:val="18"/>
                <w:szCs w:val="18"/>
                <w:vertAlign w:val="superscript"/>
                <w:lang w:eastAsia="hu-HU"/>
              </w:rPr>
              <w:t>21</w:t>
            </w:r>
          </w:p>
          <w:p w14:paraId="3A053BAF"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lastRenderedPageBreak/>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9E457D" w:rsidRPr="00E8260C" w14:paraId="07E965B6" w14:textId="77777777" w:rsidTr="009E457D">
        <w:tc>
          <w:tcPr>
            <w:tcW w:w="9628" w:type="dxa"/>
            <w:gridSpan w:val="2"/>
          </w:tcPr>
          <w:p w14:paraId="35D08269"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lastRenderedPageBreak/>
              <w:t>II.2.6) Becsült teljes érték vagy nagyságrend:</w:t>
            </w:r>
          </w:p>
          <w:p w14:paraId="1B27D83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053450">
              <w:rPr>
                <w:rFonts w:ascii="Tahoma" w:eastAsia="HiraKakuPro-W3" w:hAnsi="Tahoma" w:cs="Tahoma"/>
                <w:b/>
                <w:color w:val="0070C0"/>
                <w:sz w:val="21"/>
                <w:szCs w:val="21"/>
                <w:lang w:eastAsia="hu-HU"/>
              </w:rPr>
              <w:t>1</w:t>
            </w:r>
            <w:r w:rsidRPr="00E8260C">
              <w:rPr>
                <w:rFonts w:eastAsia="MyriadPro-Semibold"/>
                <w:sz w:val="18"/>
                <w:szCs w:val="18"/>
                <w:lang w:eastAsia="hu-HU"/>
              </w:rPr>
              <w:t xml:space="preserve"> Pénznem:</w:t>
            </w:r>
            <w:r w:rsidRPr="00153618">
              <w:rPr>
                <w:rFonts w:eastAsia="MyriadPro-Semibold"/>
                <w:color w:val="0070C0"/>
                <w:szCs w:val="18"/>
                <w:lang w:eastAsia="hu-HU"/>
              </w:rPr>
              <w:t xml:space="preserve"> </w:t>
            </w:r>
            <w:r w:rsidRPr="00053450">
              <w:rPr>
                <w:rFonts w:ascii="Tahoma" w:eastAsia="HiraKakuPro-W3" w:hAnsi="Tahoma" w:cs="Tahoma"/>
                <w:b/>
                <w:color w:val="0070C0"/>
                <w:sz w:val="21"/>
                <w:szCs w:val="21"/>
                <w:lang w:eastAsia="hu-HU"/>
              </w:rPr>
              <w:t>HUF</w:t>
            </w:r>
          </w:p>
          <w:p w14:paraId="629EF9FE"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(keretmegállapodások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9E457D" w:rsidRPr="00E8260C" w14:paraId="781F4E9E" w14:textId="77777777" w:rsidTr="009E457D">
        <w:tc>
          <w:tcPr>
            <w:tcW w:w="9628" w:type="dxa"/>
            <w:gridSpan w:val="2"/>
          </w:tcPr>
          <w:p w14:paraId="1FEFA1D4" w14:textId="77777777" w:rsidR="009E457D" w:rsidRPr="005E0CBB" w:rsidRDefault="009E457D" w:rsidP="009E457D">
            <w:pPr>
              <w:autoSpaceDE w:val="0"/>
              <w:autoSpaceDN w:val="0"/>
              <w:adjustRightInd w:val="0"/>
              <w:spacing w:before="120" w:after="120"/>
              <w:rPr>
                <w:rFonts w:eastAsia="MyriadPro-Semibold"/>
                <w:b/>
                <w:sz w:val="18"/>
                <w:szCs w:val="18"/>
                <w:lang w:eastAsia="hu-HU"/>
              </w:rPr>
            </w:pPr>
            <w:r w:rsidRPr="005E0CBB">
              <w:rPr>
                <w:rFonts w:eastAsia="MyriadPro-Semibold"/>
                <w:b/>
                <w:sz w:val="18"/>
                <w:szCs w:val="18"/>
                <w:lang w:eastAsia="hu-HU"/>
              </w:rPr>
              <w:t>II.2.7) A szerződés, a keretmegállapodás vagy a dinamikus beszerzési rendszer időtartama</w:t>
            </w:r>
          </w:p>
          <w:p w14:paraId="47200A06" w14:textId="77777777" w:rsidR="009E457D" w:rsidRPr="005E0CBB" w:rsidRDefault="009E457D" w:rsidP="009E457D">
            <w:pPr>
              <w:autoSpaceDE w:val="0"/>
              <w:autoSpaceDN w:val="0"/>
              <w:adjustRightInd w:val="0"/>
              <w:spacing w:before="120" w:after="120"/>
              <w:rPr>
                <w:rFonts w:eastAsia="MyriadPro-Semibold"/>
                <w:sz w:val="18"/>
                <w:szCs w:val="18"/>
                <w:lang w:eastAsia="hu-HU"/>
              </w:rPr>
            </w:pPr>
            <w:r w:rsidRPr="005E0CBB">
              <w:rPr>
                <w:rFonts w:eastAsia="MyriadPro-Semibold"/>
                <w:sz w:val="18"/>
                <w:szCs w:val="18"/>
                <w:lang w:eastAsia="hu-HU"/>
              </w:rPr>
              <w:t xml:space="preserve">Időtartam hónapban: [  ] vagy Munkanapokban kifejezett időtartam: </w:t>
            </w:r>
            <w:r w:rsidRPr="005E0CBB">
              <w:rPr>
                <w:rFonts w:eastAsia="MyriadPro-Semibold"/>
                <w:color w:val="0070C0"/>
                <w:szCs w:val="18"/>
                <w:lang w:eastAsia="hu-HU"/>
              </w:rPr>
              <w:t>30</w:t>
            </w:r>
          </w:p>
          <w:p w14:paraId="332D5103" w14:textId="77777777" w:rsidR="009E457D" w:rsidRPr="005E0CBB" w:rsidRDefault="009E457D" w:rsidP="009E457D">
            <w:pPr>
              <w:spacing w:before="120" w:after="120"/>
              <w:rPr>
                <w:rFonts w:eastAsia="MyriadPro-Semibold"/>
                <w:sz w:val="18"/>
                <w:szCs w:val="18"/>
                <w:lang w:eastAsia="hu-HU"/>
              </w:rPr>
            </w:pPr>
            <w:r w:rsidRPr="005E0CBB">
              <w:rPr>
                <w:rFonts w:eastAsia="MyriadPro-Semibold"/>
                <w:sz w:val="18"/>
                <w:szCs w:val="18"/>
                <w:lang w:eastAsia="hu-HU"/>
              </w:rPr>
              <w:t xml:space="preserve">vagy Kezdés: </w:t>
            </w:r>
            <w:r w:rsidRPr="005E0CBB">
              <w:rPr>
                <w:rFonts w:eastAsia="MyriadPro-Semibold"/>
                <w:i/>
                <w:sz w:val="18"/>
                <w:szCs w:val="18"/>
                <w:lang w:eastAsia="hu-HU"/>
              </w:rPr>
              <w:t>(nn/hh/éééé)</w:t>
            </w:r>
            <w:r w:rsidRPr="005E0CBB">
              <w:rPr>
                <w:rFonts w:eastAsia="MyriadPro-Semibold"/>
                <w:sz w:val="18"/>
                <w:szCs w:val="18"/>
                <w:lang w:eastAsia="hu-HU"/>
              </w:rPr>
              <w:t xml:space="preserve"> / Befejezés: </w:t>
            </w:r>
            <w:r w:rsidRPr="005E0CBB">
              <w:rPr>
                <w:rFonts w:eastAsia="MyriadPro-Semibold"/>
                <w:i/>
                <w:sz w:val="18"/>
                <w:szCs w:val="18"/>
                <w:lang w:eastAsia="hu-HU"/>
              </w:rPr>
              <w:t>(nn/hh/éééé)</w:t>
            </w:r>
          </w:p>
          <w:p w14:paraId="6C89A8D8" w14:textId="77777777" w:rsidR="009E457D" w:rsidRPr="00E8260C" w:rsidRDefault="009E457D" w:rsidP="009E457D">
            <w:pPr>
              <w:spacing w:before="120" w:after="120"/>
              <w:rPr>
                <w:rFonts w:eastAsia="MyriadPro-Semibold"/>
                <w:sz w:val="18"/>
                <w:szCs w:val="18"/>
                <w:lang w:eastAsia="hu-HU"/>
              </w:rPr>
            </w:pPr>
            <w:r w:rsidRPr="005E0CBB">
              <w:rPr>
                <w:bCs/>
                <w:sz w:val="18"/>
                <w:szCs w:val="18"/>
              </w:rPr>
              <w:t xml:space="preserve">A szerződés meghosszabbítható </w:t>
            </w:r>
            <w:r w:rsidRPr="005E0CBB">
              <w:rPr>
                <w:rFonts w:eastAsia="MS Mincho" w:hAnsi="MS Mincho"/>
                <w:sz w:val="18"/>
                <w:szCs w:val="18"/>
              </w:rPr>
              <w:t>◯</w:t>
            </w:r>
            <w:r w:rsidRPr="005E0CBB">
              <w:rPr>
                <w:rFonts w:eastAsia="HiraKakuPro-W3"/>
                <w:sz w:val="18"/>
                <w:szCs w:val="18"/>
                <w:lang w:eastAsia="hu-HU"/>
              </w:rPr>
              <w:t xml:space="preserve"> </w:t>
            </w:r>
            <w:r w:rsidRPr="005E0CBB">
              <w:rPr>
                <w:rFonts w:eastAsia="MyriadPro-Semibold"/>
                <w:sz w:val="18"/>
                <w:szCs w:val="18"/>
                <w:lang w:eastAsia="hu-HU"/>
              </w:rPr>
              <w:t xml:space="preserve">igen </w:t>
            </w:r>
            <w:r w:rsidRPr="005E0CBB">
              <w:rPr>
                <w:rFonts w:ascii="MS Mincho" w:eastAsia="MS Mincho" w:hAnsi="MS Mincho" w:cs="MS Mincho" w:hint="eastAsia"/>
                <w:sz w:val="18"/>
                <w:szCs w:val="18"/>
                <w:lang w:eastAsia="hu-HU"/>
              </w:rPr>
              <w:t>◯</w:t>
            </w:r>
            <w:r w:rsidRPr="005E0CBB">
              <w:rPr>
                <w:rFonts w:eastAsia="HiraKakuPro-W3"/>
                <w:sz w:val="18"/>
                <w:szCs w:val="18"/>
                <w:lang w:eastAsia="hu-HU"/>
              </w:rPr>
              <w:t xml:space="preserve"> </w:t>
            </w:r>
            <w:r w:rsidRPr="005E0CBB">
              <w:rPr>
                <w:rFonts w:eastAsia="MyriadPro-Semibold"/>
                <w:sz w:val="18"/>
                <w:szCs w:val="18"/>
                <w:lang w:eastAsia="hu-HU"/>
              </w:rPr>
              <w:t>nem</w:t>
            </w:r>
            <w:r w:rsidRPr="005E0CBB">
              <w:rPr>
                <w:bCs/>
                <w:sz w:val="18"/>
                <w:szCs w:val="18"/>
              </w:rPr>
              <w:t xml:space="preserve"> A meghosszabbításra vonatkozó lehetőségek ismertetése:</w:t>
            </w:r>
          </w:p>
        </w:tc>
      </w:tr>
      <w:tr w:rsidR="009E457D" w:rsidRPr="00E8260C" w14:paraId="5F106C36" w14:textId="77777777" w:rsidTr="009E457D">
        <w:tc>
          <w:tcPr>
            <w:tcW w:w="9628" w:type="dxa"/>
            <w:gridSpan w:val="2"/>
          </w:tcPr>
          <w:p w14:paraId="6417EFD1" w14:textId="77777777" w:rsidR="009E457D" w:rsidRPr="00054C44" w:rsidRDefault="009E457D" w:rsidP="009E457D">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05581ED7" w14:textId="77777777" w:rsidR="009E457D" w:rsidRPr="00054C44" w:rsidRDefault="009E457D" w:rsidP="009E457D">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telre jelentkezők tervezett száma: [</w:t>
            </w:r>
            <w:r>
              <w:rPr>
                <w:bCs/>
                <w:sz w:val="18"/>
                <w:szCs w:val="18"/>
              </w:rPr>
              <w:t xml:space="preserve"> </w:t>
            </w:r>
            <w:r w:rsidRPr="00054C44">
              <w:rPr>
                <w:bCs/>
                <w:sz w:val="18"/>
                <w:szCs w:val="18"/>
              </w:rPr>
              <w:t xml:space="preserve"> ]</w:t>
            </w:r>
          </w:p>
          <w:p w14:paraId="20A3BF87" w14:textId="77777777" w:rsidR="009E457D" w:rsidRPr="00054C44" w:rsidRDefault="009E457D" w:rsidP="009E457D">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 </w:t>
            </w:r>
            <w:r>
              <w:rPr>
                <w:bCs/>
                <w:sz w:val="18"/>
                <w:szCs w:val="18"/>
              </w:rPr>
              <w:t xml:space="preserve"> </w:t>
            </w:r>
            <w:r w:rsidRPr="00054C44">
              <w:rPr>
                <w:bCs/>
                <w:sz w:val="18"/>
                <w:szCs w:val="18"/>
              </w:rPr>
              <w:t>]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44F751F8" w14:textId="77777777" w:rsidR="009E457D" w:rsidRPr="00E8260C" w:rsidRDefault="009E457D" w:rsidP="009E457D">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9E457D" w:rsidRPr="00E8260C" w14:paraId="02EF6B7F" w14:textId="77777777" w:rsidTr="009E457D">
        <w:tc>
          <w:tcPr>
            <w:tcW w:w="9628" w:type="dxa"/>
            <w:gridSpan w:val="2"/>
          </w:tcPr>
          <w:p w14:paraId="14143AA6"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671A9C6A" w14:textId="77777777" w:rsidR="009E457D" w:rsidRPr="00E8260C" w:rsidRDefault="009E457D" w:rsidP="009E457D">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tc>
      </w:tr>
      <w:tr w:rsidR="009E457D" w:rsidRPr="00E8260C" w14:paraId="023A1C28" w14:textId="77777777" w:rsidTr="009E457D">
        <w:tc>
          <w:tcPr>
            <w:tcW w:w="9628" w:type="dxa"/>
            <w:gridSpan w:val="2"/>
          </w:tcPr>
          <w:p w14:paraId="35FBAA93"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II.2.11) Opciókra vonatkozó információ</w:t>
            </w:r>
          </w:p>
          <w:p w14:paraId="12CB8F2A"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Opciók</w:t>
            </w:r>
            <w:r>
              <w:rPr>
                <w:rFonts w:eastAsia="MyriadPro-Semibold"/>
                <w:sz w:val="18"/>
                <w:szCs w:val="18"/>
                <w:lang w:eastAsia="hu-HU"/>
              </w:rPr>
              <w:t xml:space="preserve">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Pr>
                <w:rFonts w:eastAsia="HiraKakuPro-W3"/>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r w:rsidRPr="00E8260C">
              <w:rPr>
                <w:rFonts w:eastAsia="MyriadPro-Semibold"/>
                <w:sz w:val="18"/>
                <w:szCs w:val="18"/>
                <w:lang w:eastAsia="hu-HU"/>
              </w:rPr>
              <w:t xml:space="preserve"> </w:t>
            </w:r>
            <w:r>
              <w:rPr>
                <w:rFonts w:eastAsia="MyriadPro-Semibold"/>
                <w:sz w:val="18"/>
                <w:szCs w:val="18"/>
                <w:lang w:eastAsia="hu-HU"/>
              </w:rPr>
              <w:t xml:space="preserve"> </w:t>
            </w:r>
            <w:r w:rsidRPr="00E8260C">
              <w:rPr>
                <w:rFonts w:eastAsia="MyriadPro-Semibold"/>
                <w:sz w:val="18"/>
                <w:szCs w:val="18"/>
                <w:lang w:eastAsia="hu-HU"/>
              </w:rPr>
              <w:t>Opciók ismertetése:</w:t>
            </w:r>
            <w:r>
              <w:rPr>
                <w:rFonts w:eastAsia="MyriadPro-Semibold"/>
                <w:sz w:val="18"/>
                <w:szCs w:val="18"/>
                <w:lang w:eastAsia="hu-HU"/>
              </w:rPr>
              <w:t xml:space="preserve"> </w:t>
            </w:r>
          </w:p>
          <w:p w14:paraId="26400CDC" w14:textId="77777777" w:rsidR="009E457D" w:rsidRPr="00E8260C" w:rsidRDefault="009E457D" w:rsidP="009E457D">
            <w:pPr>
              <w:autoSpaceDE w:val="0"/>
              <w:autoSpaceDN w:val="0"/>
              <w:adjustRightInd w:val="0"/>
              <w:spacing w:before="120" w:after="120"/>
              <w:rPr>
                <w:rFonts w:eastAsia="MyriadPro-Semibold"/>
                <w:sz w:val="18"/>
                <w:szCs w:val="18"/>
                <w:lang w:eastAsia="hu-HU"/>
              </w:rPr>
            </w:pPr>
          </w:p>
        </w:tc>
      </w:tr>
      <w:tr w:rsidR="009E457D" w:rsidRPr="00E8260C" w14:paraId="29BBEFC1" w14:textId="77777777" w:rsidTr="009E457D">
        <w:tc>
          <w:tcPr>
            <w:tcW w:w="9628" w:type="dxa"/>
            <w:gridSpan w:val="2"/>
          </w:tcPr>
          <w:p w14:paraId="0A56E1E8" w14:textId="77777777" w:rsidR="009E457D" w:rsidRPr="00054C44"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42253DA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9E457D" w:rsidRPr="00E8260C" w14:paraId="52C2EBD5" w14:textId="77777777" w:rsidTr="009E457D">
        <w:tc>
          <w:tcPr>
            <w:tcW w:w="9628" w:type="dxa"/>
            <w:gridSpan w:val="2"/>
          </w:tcPr>
          <w:p w14:paraId="29E98878"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7F2536C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EF6135">
              <w:rPr>
                <w:rFonts w:eastAsia="MyriadPro-Semibold"/>
                <w:color w:val="0070C0"/>
                <w:szCs w:val="18"/>
                <w:lang w:eastAsia="hu-HU"/>
              </w:rPr>
              <w:t>X</w:t>
            </w:r>
            <w:r w:rsidRPr="00153618">
              <w:rPr>
                <w:rFonts w:eastAsia="HiraKakuPro-W3"/>
                <w:color w:val="0070C0"/>
                <w:szCs w:val="18"/>
                <w:lang w:eastAsia="hu-HU"/>
              </w:rPr>
              <w:t xml:space="preserve"> </w:t>
            </w:r>
            <w:r w:rsidRPr="00153618">
              <w:rPr>
                <w:rFonts w:eastAsia="MyriadPro-Semibold"/>
                <w:color w:val="0070C0"/>
                <w:szCs w:val="18"/>
                <w:lang w:eastAsia="hu-HU"/>
              </w:rPr>
              <w:t>nem</w:t>
            </w:r>
          </w:p>
          <w:p w14:paraId="51B2C881"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9E457D" w:rsidRPr="00E8260C" w14:paraId="3424664C" w14:textId="77777777" w:rsidTr="009E457D">
        <w:tc>
          <w:tcPr>
            <w:tcW w:w="9628" w:type="dxa"/>
            <w:gridSpan w:val="2"/>
          </w:tcPr>
          <w:p w14:paraId="1ADE2498" w14:textId="77777777" w:rsidR="009E457D"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572EA95E" w14:textId="15F41507" w:rsidR="009E457D" w:rsidRPr="003F1AC2" w:rsidRDefault="009E457D" w:rsidP="009E457D">
            <w:pPr>
              <w:autoSpaceDE w:val="0"/>
              <w:autoSpaceDN w:val="0"/>
              <w:adjustRightInd w:val="0"/>
              <w:rPr>
                <w:rFonts w:ascii="Times New Roman" w:eastAsia="HiraKakuPro-W3" w:hAnsi="Times New Roman" w:cs="Times New Roman"/>
                <w:color w:val="0070C0"/>
                <w:lang w:eastAsia="hu-HU"/>
              </w:rPr>
            </w:pPr>
            <w:r w:rsidRPr="003F1AC2">
              <w:rPr>
                <w:rFonts w:ascii="Times New Roman" w:eastAsia="HiraKakuPro-W3" w:hAnsi="Times New Roman" w:cs="Times New Roman"/>
                <w:color w:val="0070C0"/>
                <w:sz w:val="24"/>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tc>
      </w:tr>
    </w:tbl>
    <w:p w14:paraId="737541B4" w14:textId="77777777" w:rsidR="009E457D" w:rsidRDefault="009E457D" w:rsidP="009E457D">
      <w:pPr>
        <w:autoSpaceDE w:val="0"/>
        <w:autoSpaceDN w:val="0"/>
        <w:adjustRightInd w:val="0"/>
        <w:spacing w:before="120" w:after="120"/>
        <w:rPr>
          <w:rFonts w:eastAsia="MyriadPro-Semibold"/>
          <w:b/>
          <w:sz w:val="28"/>
          <w:szCs w:val="28"/>
          <w:lang w:eastAsia="hu-HU"/>
        </w:rPr>
      </w:pPr>
    </w:p>
    <w:p w14:paraId="74669D42"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III. szakasz: Jogi, gazdasági, pénzügyi és műszaki információk</w:t>
      </w:r>
    </w:p>
    <w:p w14:paraId="1FABEB62" w14:textId="77777777" w:rsidR="009E457D" w:rsidRPr="00E8260C" w:rsidRDefault="009E457D" w:rsidP="009E457D">
      <w:pPr>
        <w:spacing w:before="120" w:after="120"/>
        <w:rPr>
          <w:rFonts w:eastAsia="MyriadPro-Semibold"/>
          <w:lang w:eastAsia="hu-HU"/>
        </w:rPr>
      </w:pPr>
    </w:p>
    <w:p w14:paraId="2171D290"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lastRenderedPageBreak/>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1B3B421B" w14:textId="77777777" w:rsidTr="009E457D">
        <w:tc>
          <w:tcPr>
            <w:tcW w:w="9778" w:type="dxa"/>
          </w:tcPr>
          <w:p w14:paraId="26A7AE7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III.1.1) Az ajánlattevő/részvételre jelentkező alkalmassága az adott szakmai tevékenység végzésére, ideértve a szakmai és cégnyilvántartásokba történő bejegyzésre vonatkozó előírásokat is</w:t>
            </w:r>
          </w:p>
          <w:p w14:paraId="09DDB287" w14:textId="77777777" w:rsidR="009E457D"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 feltételek felsorolása és rövid ismertetése:</w:t>
            </w:r>
          </w:p>
          <w:p w14:paraId="1916929A" w14:textId="77777777" w:rsidR="009E457D" w:rsidRPr="003F1AC2" w:rsidRDefault="009E457D" w:rsidP="009E457D">
            <w:pPr>
              <w:spacing w:before="120" w:after="120" w:line="276" w:lineRule="auto"/>
              <w:rPr>
                <w:rFonts w:ascii="Times New Roman" w:hAnsi="Times New Roman" w:cs="Times New Roman"/>
                <w:color w:val="0070C0"/>
                <w:sz w:val="24"/>
                <w:szCs w:val="24"/>
                <w:u w:val="single"/>
                <w:lang w:val="x-none" w:eastAsia="x-none"/>
              </w:rPr>
            </w:pPr>
            <w:r w:rsidRPr="003F1AC2">
              <w:rPr>
                <w:rFonts w:ascii="Times New Roman" w:hAnsi="Times New Roman" w:cs="Times New Roman"/>
                <w:color w:val="0070C0"/>
                <w:sz w:val="24"/>
                <w:szCs w:val="24"/>
                <w:u w:val="single"/>
                <w:lang w:val="x-none" w:eastAsia="x-none"/>
              </w:rPr>
              <w:t>Valamennyi rész vonatkozásában:</w:t>
            </w:r>
          </w:p>
          <w:p w14:paraId="1202E235" w14:textId="77777777" w:rsidR="009E457D" w:rsidRPr="003F1AC2" w:rsidRDefault="009E457D" w:rsidP="009E457D">
            <w:pPr>
              <w:spacing w:line="276" w:lineRule="auto"/>
              <w:rPr>
                <w:rFonts w:ascii="Times New Roman" w:hAnsi="Times New Roman" w:cs="Times New Roman"/>
                <w:color w:val="0070C0"/>
                <w:sz w:val="24"/>
                <w:szCs w:val="24"/>
                <w:bdr w:val="none" w:sz="0" w:space="0" w:color="auto" w:frame="1"/>
              </w:rPr>
            </w:pPr>
            <w:r w:rsidRPr="003F1AC2">
              <w:rPr>
                <w:rFonts w:ascii="Times New Roman" w:hAnsi="Times New Roman" w:cs="Times New Roman"/>
                <w:b/>
                <w:color w:val="0070C0"/>
                <w:sz w:val="24"/>
                <w:szCs w:val="24"/>
                <w:bdr w:val="none" w:sz="0" w:space="0" w:color="auto" w:frame="1"/>
              </w:rPr>
              <w:t>Kizáró okok</w:t>
            </w:r>
            <w:r w:rsidRPr="003F1AC2">
              <w:rPr>
                <w:rFonts w:ascii="Times New Roman" w:hAnsi="Times New Roman" w:cs="Times New Roman"/>
                <w:color w:val="0070C0"/>
                <w:sz w:val="24"/>
                <w:szCs w:val="24"/>
                <w:bdr w:val="none" w:sz="0" w:space="0" w:color="auto" w:frame="1"/>
              </w:rPr>
              <w:t>: az eljárásban nem lehet ajánlattevő, alvállalkozó, és nem vehet részt alkalmasság igazolásában olyan gazdasági szereplő, aki a közbeszerzésről szóló 2015. évi CXLIII. törvény (a továbbiakban Kbt.) 62. § (1)-(2) bekezdésben meghatározott kizáró okok hatálya alatt áll.</w:t>
            </w:r>
          </w:p>
          <w:p w14:paraId="13ACD0F1" w14:textId="77777777" w:rsidR="009E457D" w:rsidRPr="003F1AC2" w:rsidRDefault="009E457D" w:rsidP="009E457D">
            <w:pPr>
              <w:spacing w:line="276" w:lineRule="auto"/>
              <w:rPr>
                <w:rFonts w:ascii="Times New Roman" w:hAnsi="Times New Roman" w:cs="Times New Roman"/>
                <w:color w:val="0070C0"/>
                <w:sz w:val="24"/>
                <w:szCs w:val="24"/>
                <w:bdr w:val="none" w:sz="0" w:space="0" w:color="auto" w:frame="1"/>
              </w:rPr>
            </w:pPr>
            <w:r w:rsidRPr="003F1AC2">
              <w:rPr>
                <w:rFonts w:ascii="Times New Roman" w:hAnsi="Times New Roman" w:cs="Times New Roman"/>
                <w:color w:val="0070C0"/>
                <w:sz w:val="24"/>
                <w:szCs w:val="24"/>
                <w:u w:val="single"/>
                <w:bdr w:val="none" w:sz="0" w:space="0" w:color="auto" w:frame="1"/>
              </w:rPr>
              <w:t>Öntisztázás</w:t>
            </w:r>
            <w:r w:rsidRPr="003F1AC2">
              <w:rPr>
                <w:rFonts w:ascii="Times New Roman" w:hAnsi="Times New Roman" w:cs="Times New Roman"/>
                <w:color w:val="0070C0"/>
                <w:sz w:val="24"/>
                <w:szCs w:val="24"/>
                <w:bdr w:val="none" w:sz="0" w:space="0" w:color="auto" w:frame="1"/>
              </w:rPr>
              <w:t>: a Kbt. 64. § (1)-(2) bekezdés alapján.</w:t>
            </w:r>
            <w:r w:rsidRPr="003F1AC2">
              <w:rPr>
                <w:rFonts w:ascii="Times New Roman" w:hAnsi="Times New Roman" w:cs="Times New Roman"/>
                <w:color w:val="0070C0"/>
                <w:sz w:val="24"/>
                <w:szCs w:val="24"/>
              </w:rPr>
              <w:t xml:space="preserve"> A jogerős határozatot a gazdasági szereplő az EEKD-val egyidejűleg köteles benyújtani.</w:t>
            </w:r>
          </w:p>
          <w:p w14:paraId="72A1E020" w14:textId="77777777" w:rsidR="009E457D" w:rsidRPr="003F1AC2" w:rsidRDefault="009E457D" w:rsidP="009E457D">
            <w:pPr>
              <w:spacing w:line="276" w:lineRule="auto"/>
              <w:rPr>
                <w:rFonts w:ascii="Times New Roman" w:hAnsi="Times New Roman" w:cs="Times New Roman"/>
                <w:color w:val="0070C0"/>
                <w:sz w:val="24"/>
                <w:szCs w:val="24"/>
                <w:bdr w:val="none" w:sz="0" w:space="0" w:color="auto" w:frame="1"/>
              </w:rPr>
            </w:pPr>
            <w:r w:rsidRPr="003F1AC2">
              <w:rPr>
                <w:rFonts w:ascii="Times New Roman" w:hAnsi="Times New Roman" w:cs="Times New Roman"/>
                <w:color w:val="0070C0"/>
                <w:sz w:val="24"/>
                <w:szCs w:val="24"/>
                <w:u w:val="single"/>
                <w:bdr w:val="none" w:sz="0" w:space="0" w:color="auto" w:frame="1"/>
              </w:rPr>
              <w:t>Igazolás</w:t>
            </w:r>
            <w:r w:rsidRPr="003F1AC2">
              <w:rPr>
                <w:rFonts w:ascii="Times New Roman" w:hAnsi="Times New Roman" w:cs="Times New Roman"/>
                <w:color w:val="0070C0"/>
                <w:sz w:val="24"/>
                <w:szCs w:val="24"/>
                <w:bdr w:val="none" w:sz="0" w:space="0" w:color="auto" w:frame="1"/>
              </w:rPr>
              <w:t xml:space="preserve">: </w:t>
            </w:r>
          </w:p>
          <w:p w14:paraId="47202E86" w14:textId="77777777" w:rsidR="009E457D" w:rsidRPr="003F1AC2" w:rsidRDefault="009E457D" w:rsidP="009162AE">
            <w:pPr>
              <w:pStyle w:val="Listaszerbekezds"/>
              <w:numPr>
                <w:ilvl w:val="0"/>
                <w:numId w:val="98"/>
              </w:numPr>
              <w:spacing w:line="276" w:lineRule="auto"/>
              <w:rPr>
                <w:rFonts w:ascii="Times New Roman" w:hAnsi="Times New Roman"/>
                <w:color w:val="0070C0"/>
                <w:sz w:val="24"/>
                <w:bdr w:val="none" w:sz="0" w:space="0" w:color="auto" w:frame="1"/>
              </w:rPr>
            </w:pPr>
            <w:r w:rsidRPr="003F1AC2">
              <w:rPr>
                <w:rFonts w:ascii="Times New Roman" w:hAnsi="Times New Roman"/>
                <w:color w:val="0070C0"/>
                <w:sz w:val="24"/>
                <w:bdr w:val="none" w:sz="0" w:space="0" w:color="auto" w:frame="1"/>
              </w:rPr>
              <w:t>a 321/2015. (X. 30.) Korm. rendelet 1. § (1) bekezdése alapján az ajánlattevőnek az ajánlatában a Kbt. Második Része szerint lefolytatott közbeszerzési eljárásban ajánlatának benyújtásakor a rendelet II. Fejezetének megfelelően, az egységes európai közbeszerzési dokumentum (a továbbiakban EEKD) benyújtásával kell előzetesen igazolnia, hogy nem tartozik a Kbt. 62. § (1) és (2) bekezdésének hatálya alá.</w:t>
            </w:r>
          </w:p>
          <w:p w14:paraId="38A5B11C" w14:textId="77777777" w:rsidR="009E457D" w:rsidRPr="003F1AC2" w:rsidRDefault="009E457D" w:rsidP="009162AE">
            <w:pPr>
              <w:pStyle w:val="Listaszerbekezds"/>
              <w:numPr>
                <w:ilvl w:val="0"/>
                <w:numId w:val="98"/>
              </w:numPr>
              <w:spacing w:line="276" w:lineRule="auto"/>
              <w:rPr>
                <w:rFonts w:ascii="Times New Roman" w:hAnsi="Times New Roman"/>
                <w:color w:val="0070C0"/>
                <w:sz w:val="24"/>
                <w:bdr w:val="none" w:sz="0" w:space="0" w:color="auto" w:frame="1"/>
              </w:rPr>
            </w:pPr>
            <w:r w:rsidRPr="003F1AC2">
              <w:rPr>
                <w:rFonts w:ascii="Times New Roman" w:hAnsi="Times New Roman"/>
                <w:color w:val="0070C0"/>
                <w:sz w:val="24"/>
                <w:bdr w:val="none" w:sz="0" w:space="0" w:color="auto" w:frame="1"/>
              </w:rPr>
              <w:t>a 321/2015. (X. 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47883E43" w14:textId="77777777" w:rsidR="009E457D" w:rsidRPr="003F1AC2" w:rsidRDefault="009E457D" w:rsidP="009162AE">
            <w:pPr>
              <w:pStyle w:val="Listaszerbekezds"/>
              <w:numPr>
                <w:ilvl w:val="0"/>
                <w:numId w:val="98"/>
              </w:numPr>
              <w:spacing w:line="276" w:lineRule="auto"/>
              <w:rPr>
                <w:rFonts w:ascii="Times New Roman" w:hAnsi="Times New Roman"/>
                <w:color w:val="0070C0"/>
                <w:sz w:val="24"/>
                <w:bdr w:val="none" w:sz="0" w:space="0" w:color="auto" w:frame="1"/>
              </w:rPr>
            </w:pPr>
            <w:r w:rsidRPr="003F1AC2">
              <w:rPr>
                <w:rFonts w:ascii="Times New Roman" w:hAnsi="Times New Roman"/>
                <w:color w:val="0070C0"/>
                <w:sz w:val="24"/>
                <w:bdr w:val="none" w:sz="0" w:space="0" w:color="auto" w:frame="1"/>
              </w:rPr>
              <w:t>a 321/2015. (X. 30.) Korm. rendelet 1. § (4) bekezdése alapján a III.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50C967EE" w14:textId="77777777" w:rsidR="009E457D" w:rsidRPr="003F1AC2" w:rsidRDefault="009E457D" w:rsidP="009E457D">
            <w:pPr>
              <w:spacing w:after="120"/>
              <w:ind w:left="815" w:hanging="425"/>
              <w:rPr>
                <w:rFonts w:ascii="Times New Roman" w:hAnsi="Times New Roman" w:cs="Times New Roman"/>
                <w:color w:val="0070C0"/>
                <w:sz w:val="24"/>
                <w:szCs w:val="24"/>
                <w:bdr w:val="none" w:sz="0" w:space="0" w:color="auto" w:frame="1"/>
              </w:rPr>
            </w:pPr>
            <w:r w:rsidRPr="003F1AC2">
              <w:rPr>
                <w:rFonts w:ascii="Times New Roman" w:hAnsi="Times New Roman" w:cs="Times New Roman"/>
                <w:color w:val="0070C0"/>
                <w:sz w:val="24"/>
                <w:szCs w:val="24"/>
                <w:bdr w:val="none" w:sz="0" w:space="0" w:color="auto" w:frame="1"/>
              </w:rPr>
              <w:t>- a 321/2015. (X. 30.) Korm. rendelet 1. § (5) bekezdése alapján, nem Magyarországon letelepedett gazdasági szereplő esetén az ajánlatkérő az igazolások hitelességét a VI. Fejezetnek megfelelően ellenőrzi.</w:t>
            </w:r>
          </w:p>
          <w:p w14:paraId="59A4FC43" w14:textId="77777777" w:rsidR="009E457D" w:rsidRPr="003F1AC2" w:rsidRDefault="009E457D" w:rsidP="009E457D">
            <w:pPr>
              <w:autoSpaceDE w:val="0"/>
              <w:autoSpaceDN w:val="0"/>
              <w:adjustRightInd w:val="0"/>
              <w:ind w:left="815" w:hanging="425"/>
              <w:rPr>
                <w:rFonts w:ascii="Times New Roman" w:hAnsi="Times New Roman" w:cs="Times New Roman"/>
                <w:color w:val="0070C0"/>
                <w:sz w:val="24"/>
                <w:szCs w:val="24"/>
                <w:lang w:eastAsia="hu-HU"/>
              </w:rPr>
            </w:pPr>
            <w:r w:rsidRPr="003F1AC2">
              <w:rPr>
                <w:rFonts w:ascii="Times New Roman" w:hAnsi="Times New Roman" w:cs="Times New Roman"/>
                <w:color w:val="0070C0"/>
                <w:sz w:val="24"/>
                <w:szCs w:val="24"/>
                <w:lang w:eastAsia="hu-HU"/>
              </w:rPr>
              <w:t>- a kizáró okok fenn nem állására vonatkozó nyilatkozatot tárgyi eljárásra vonatkozóan szükséges megtenni, így az nem lehet korábbi az ajánlati felhívás feladásának napjánál.</w:t>
            </w:r>
          </w:p>
          <w:p w14:paraId="0E08D86B" w14:textId="77777777" w:rsidR="009E457D" w:rsidRPr="003F1AC2" w:rsidRDefault="009E457D" w:rsidP="009E457D">
            <w:pPr>
              <w:autoSpaceDE w:val="0"/>
              <w:autoSpaceDN w:val="0"/>
              <w:adjustRightInd w:val="0"/>
              <w:rPr>
                <w:rFonts w:ascii="Times New Roman" w:hAnsi="Times New Roman" w:cs="Times New Roman"/>
                <w:color w:val="0070C0"/>
                <w:sz w:val="24"/>
                <w:szCs w:val="24"/>
                <w:lang w:eastAsia="hu-HU"/>
              </w:rPr>
            </w:pPr>
            <w:r w:rsidRPr="003F1AC2">
              <w:rPr>
                <w:rFonts w:ascii="Times New Roman" w:hAnsi="Times New Roman" w:cs="Times New Roman"/>
                <w:color w:val="0070C0"/>
                <w:sz w:val="24"/>
                <w:szCs w:val="24"/>
                <w:lang w:eastAsia="hu-HU"/>
              </w:rPr>
              <w:t>A Kbt. 67. § (4) bekezdés alapján be kell nyújtani az ajánlattevő arra vonatkozó nyilatkozatát, hogy nem vesz igénybe a szerződés teljesítéséhez a Kbt. 62. §szerinti kizáró okok hatálya alá eső alvállalkozót.</w:t>
            </w:r>
          </w:p>
          <w:p w14:paraId="04634330" w14:textId="77777777" w:rsidR="009E457D" w:rsidRPr="003F1AC2" w:rsidRDefault="009E457D" w:rsidP="009E457D">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70C0"/>
                <w:sz w:val="24"/>
                <w:szCs w:val="24"/>
                <w:lang w:eastAsia="hu-HU"/>
              </w:rPr>
            </w:pPr>
            <w:r w:rsidRPr="003F1AC2">
              <w:rPr>
                <w:rFonts w:ascii="Times New Roman" w:eastAsia="Times New Roman" w:hAnsi="Times New Roman" w:cs="Times New Roman"/>
                <w:color w:val="0070C0"/>
                <w:sz w:val="24"/>
                <w:szCs w:val="24"/>
                <w:lang w:eastAsia="hu-HU"/>
              </w:rPr>
              <w:t xml:space="preserve">A III. Fejezetben említett igazolási módok az V. Fejezetnek megfelelőn kiválthatók, ha a gazdasági szereplő minősített ajánlattevői jegyzéken való szerepléssel bizonyítja, hogy megfelel a közbeszerzési eljárásban előírt követelményeknek (321/2015. Kr. 1. § (4)). </w:t>
            </w:r>
          </w:p>
          <w:p w14:paraId="6F153265" w14:textId="77777777" w:rsidR="009E457D" w:rsidRPr="00252C97" w:rsidRDefault="009E457D" w:rsidP="009E457D">
            <w:pPr>
              <w:autoSpaceDE w:val="0"/>
              <w:autoSpaceDN w:val="0"/>
              <w:adjustRightInd w:val="0"/>
              <w:rPr>
                <w:rFonts w:ascii="Tahoma" w:hAnsi="Tahoma" w:cs="Tahoma"/>
                <w:sz w:val="21"/>
                <w:szCs w:val="21"/>
                <w:lang w:eastAsia="hu-HU"/>
              </w:rPr>
            </w:pPr>
            <w:r w:rsidRPr="003F1AC2">
              <w:rPr>
                <w:rFonts w:ascii="Times New Roman" w:eastAsia="Times New Roman" w:hAnsi="Times New Roman" w:cs="Times New Roman"/>
                <w:color w:val="0070C0"/>
                <w:sz w:val="24"/>
                <w:szCs w:val="24"/>
                <w:lang w:eastAsia="hu-HU"/>
              </w:rPr>
              <w:t xml:space="preserve">A kizáró okok fenn nem állására vonatkozó nyilatkozat nem lehet korábbi a felhívás feladásának napjánál. Folyamatban lévő változásbejegyzési eljárás esetén az ajánlathoz csatolandó a cégbírósághoz benyújtott változásbejegyzési kérelem és az annak érkezéséről a </w:t>
            </w:r>
            <w:r w:rsidRPr="003F1AC2">
              <w:rPr>
                <w:rFonts w:ascii="Times New Roman" w:eastAsia="Times New Roman" w:hAnsi="Times New Roman" w:cs="Times New Roman"/>
                <w:color w:val="0070C0"/>
                <w:sz w:val="24"/>
                <w:szCs w:val="24"/>
                <w:lang w:eastAsia="hu-HU"/>
              </w:rPr>
              <w:lastRenderedPageBreak/>
              <w:t>cégbíróság által megküldött igazolás is, amennyiben nincs folyamatban változásbejegyzési eljárás, úgy nemleges tartalmú nyilatkozatot kell az ajánlat részeként benyújtani (321/2015. Kr. 13. §).</w:t>
            </w:r>
          </w:p>
        </w:tc>
      </w:tr>
      <w:tr w:rsidR="009E457D" w:rsidRPr="00E8260C" w14:paraId="557B85D9" w14:textId="77777777" w:rsidTr="009E457D">
        <w:tc>
          <w:tcPr>
            <w:tcW w:w="9778" w:type="dxa"/>
          </w:tcPr>
          <w:p w14:paraId="4B63D19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III.1.2) Gazdasági és pénzügyi alkalmasság</w:t>
            </w:r>
          </w:p>
          <w:p w14:paraId="4F6B4D4A"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közbeszerzési dokumentációban megadott kiválasztási szempontok</w:t>
            </w:r>
          </w:p>
          <w:p w14:paraId="6280F0C3"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07A163BA"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t xml:space="preserve">Az alkalmasság minimumkövetelménye(i): </w:t>
            </w:r>
            <w:r w:rsidRPr="00E8260C">
              <w:rPr>
                <w:rFonts w:eastAsia="MyriadPro-Light"/>
                <w:b/>
                <w:sz w:val="18"/>
                <w:szCs w:val="18"/>
                <w:vertAlign w:val="superscript"/>
                <w:lang w:eastAsia="hu-HU"/>
              </w:rPr>
              <w:t>2</w:t>
            </w:r>
          </w:p>
        </w:tc>
      </w:tr>
      <w:tr w:rsidR="009E457D" w:rsidRPr="00E8260C" w14:paraId="2F33C1C3" w14:textId="77777777" w:rsidTr="009E457D">
        <w:tc>
          <w:tcPr>
            <w:tcW w:w="9778" w:type="dxa"/>
          </w:tcPr>
          <w:p w14:paraId="7ECAC745"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III.1.3) Műszaki, illetve szakmai alkalmasság</w:t>
            </w:r>
          </w:p>
          <w:p w14:paraId="444BA26B"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közbeszerzési dokumentációban megadott kiválasztási szempontok</w:t>
            </w:r>
          </w:p>
          <w:p w14:paraId="24A2C28E" w14:textId="77777777" w:rsidR="009E457D"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130E99B4" w14:textId="77777777" w:rsidR="009E457D" w:rsidRPr="003F1AC2" w:rsidRDefault="009E457D" w:rsidP="009E457D">
            <w:pPr>
              <w:pStyle w:val="NormlWeb"/>
              <w:spacing w:before="0" w:after="0" w:line="276" w:lineRule="auto"/>
              <w:contextualSpacing/>
              <w:jc w:val="both"/>
              <w:rPr>
                <w:color w:val="0070C0"/>
              </w:rPr>
            </w:pPr>
            <w:r w:rsidRPr="003F1AC2">
              <w:rPr>
                <w:b/>
                <w:color w:val="0070C0"/>
              </w:rPr>
              <w:t>M1.</w:t>
            </w:r>
            <w:r w:rsidRPr="003F1AC2">
              <w:rPr>
                <w:color w:val="0070C0"/>
              </w:rPr>
              <w:t xml:space="preserve"> Ajánlattevő csatolja a 321/2015. (X. 30.) Korm. rendelet 21. § (1) bekezdés a) pontja alapján az ajánlati felhívás feladásának napjától visszafelé számított három év legjelentősebb szállításainak ismertetését, különösen a közbeszerzés tárgyára</w:t>
            </w:r>
            <w:r w:rsidRPr="003F1AC2">
              <w:rPr>
                <w:i/>
                <w:color w:val="0070C0"/>
              </w:rPr>
              <w:t xml:space="preserve"> </w:t>
            </w:r>
            <w:r w:rsidRPr="003F1AC2">
              <w:rPr>
                <w:color w:val="0070C0"/>
              </w:rPr>
              <w:t>vonatkozó referenciáit a 321/2015. (X. 30.) Korm. rendelet 22. § (1) bekezdésében meghatározott formában és a 321/2015. (X. 30.) Korm. rendelet 22. § (2) bekezdésben meghatározott tartalommal igazolva.</w:t>
            </w:r>
          </w:p>
          <w:p w14:paraId="322B593F" w14:textId="77777777" w:rsidR="009E457D" w:rsidRPr="003F1AC2" w:rsidRDefault="009E457D" w:rsidP="009E457D">
            <w:pPr>
              <w:pStyle w:val="NormlWeb"/>
              <w:spacing w:before="0" w:after="0" w:line="276" w:lineRule="auto"/>
              <w:contextualSpacing/>
              <w:jc w:val="both"/>
              <w:rPr>
                <w:color w:val="0070C0"/>
              </w:rPr>
            </w:pPr>
            <w:r w:rsidRPr="003F1AC2">
              <w:rPr>
                <w:color w:val="0070C0"/>
              </w:rPr>
              <w:t>A referencianyilatkozatnak vagy referenciaigazolásnak a következőket kell tartalmaznia:</w:t>
            </w:r>
          </w:p>
          <w:p w14:paraId="440B8AF8"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a szerződő partner nevét, székhelyét, kapcsolattartóját, elérhetőségét;</w:t>
            </w:r>
          </w:p>
          <w:p w14:paraId="09DF3812"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a szállítás tárgyának rövid ismertetését (minimális tartalomként fel kell tüntetni az alkalmasság minimumkövetelményeiben elvárt adatot);</w:t>
            </w:r>
          </w:p>
          <w:p w14:paraId="5376B433"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 xml:space="preserve">az ellenszolgáltatás nettó összegét forintban; </w:t>
            </w:r>
          </w:p>
          <w:p w14:paraId="0BEBE212"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a teljesítés idejét, (év-hónap-nap pontossággal feltüntetett kezdési és befejezési dátum megadásával);</w:t>
            </w:r>
          </w:p>
          <w:p w14:paraId="734C8256" w14:textId="77777777" w:rsidR="009E457D" w:rsidRPr="003F1AC2" w:rsidRDefault="009E457D" w:rsidP="009162AE">
            <w:pPr>
              <w:pStyle w:val="NormlWeb"/>
              <w:numPr>
                <w:ilvl w:val="0"/>
                <w:numId w:val="93"/>
              </w:numPr>
              <w:spacing w:before="100" w:beforeAutospacing="1" w:after="100" w:afterAutospacing="1" w:line="276" w:lineRule="auto"/>
              <w:contextualSpacing/>
              <w:jc w:val="both"/>
              <w:rPr>
                <w:color w:val="0070C0"/>
              </w:rPr>
            </w:pPr>
            <w:r w:rsidRPr="003F1AC2">
              <w:rPr>
                <w:color w:val="0070C0"/>
              </w:rPr>
              <w:t>nyilatkozni kell arról, hogy a teljesítés az előírásoknak és a szerződésnek megfelelően történt-e.</w:t>
            </w:r>
          </w:p>
          <w:p w14:paraId="5931071D" w14:textId="77777777" w:rsidR="009E457D" w:rsidRPr="003F1AC2" w:rsidRDefault="009E457D" w:rsidP="009E457D">
            <w:pPr>
              <w:pStyle w:val="NormlWeb"/>
              <w:spacing w:before="0" w:after="20"/>
              <w:jc w:val="both"/>
              <w:rPr>
                <w:color w:val="0070C0"/>
                <w:lang w:eastAsia="hu-HU"/>
              </w:rPr>
            </w:pPr>
          </w:p>
          <w:p w14:paraId="48EAD6B3" w14:textId="77777777" w:rsidR="009E457D" w:rsidRPr="003F1AC2" w:rsidRDefault="009E457D" w:rsidP="009E457D">
            <w:pPr>
              <w:autoSpaceDE w:val="0"/>
              <w:autoSpaceDN w:val="0"/>
              <w:adjustRightInd w:val="0"/>
              <w:spacing w:before="120" w:after="120"/>
              <w:rPr>
                <w:rFonts w:ascii="Times New Roman" w:hAnsi="Times New Roman" w:cs="Times New Roman"/>
                <w:color w:val="0070C0"/>
                <w:sz w:val="24"/>
                <w:szCs w:val="24"/>
                <w:shd w:val="clear" w:color="auto" w:fill="FFFFFF"/>
              </w:rPr>
            </w:pPr>
            <w:r w:rsidRPr="003F1AC2">
              <w:rPr>
                <w:rFonts w:ascii="Times New Roman" w:hAnsi="Times New Roman" w:cs="Times New Roman"/>
                <w:color w:val="0070C0"/>
                <w:sz w:val="24"/>
                <w:szCs w:val="24"/>
                <w:shd w:val="clear" w:color="auto" w:fill="FFFFFF"/>
              </w:rPr>
              <w:t>A 321/2015. (X. 30.) Korm. rendelet 1. § (1) bekezdése alapján az ajánlattevőnek az ajánlatában a közbeszerzésekről szóló 2015. évi CXLIII. törvény (Kbt.) Második Része szerint lefolytatott közbeszerzési eljárásban ajánlatának benyújtásakor a II. Fejezetnek megfelelően, az EEKD benyújtásával kell előzetesen igazolnia, hogy megfelel a Kbt. 65. §-a alapján az ajánlatkérő által meghatározott alkalmassági követelménynek.</w:t>
            </w:r>
          </w:p>
          <w:p w14:paraId="743B71D5"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val="en-GB" w:eastAsia="hu-HU"/>
              </w:rPr>
            </w:pPr>
            <w:r w:rsidRPr="003F1AC2">
              <w:rPr>
                <w:rFonts w:ascii="Times New Roman" w:eastAsia="MyriadPro-Light" w:hAnsi="Times New Roman" w:cs="Times New Roman"/>
                <w:b/>
                <w:color w:val="0070C0"/>
                <w:sz w:val="24"/>
                <w:szCs w:val="24"/>
                <w:lang w:eastAsia="hu-HU"/>
              </w:rPr>
              <w:t xml:space="preserve">Ajánlattevő a műszaki, szakmai alkalmassági követelményeknek való megfelelésről az EEKD-ban elegendő, ha csak a IV. rész: Kiválasztási szempontok </w:t>
            </w:r>
            <w:r w:rsidRPr="003F1AC2">
              <w:rPr>
                <w:rFonts w:ascii="Times New Roman" w:eastAsia="MyriadPro-Light" w:hAnsi="Times New Roman" w:cs="Times New Roman"/>
                <w:b/>
                <w:i/>
                <w:color w:val="0070C0"/>
                <w:sz w:val="24"/>
                <w:szCs w:val="24"/>
                <w:lang w:eastAsia="hu-HU"/>
              </w:rPr>
              <w:sym w:font="Symbol" w:char="F061"/>
            </w:r>
            <w:r w:rsidRPr="003F1AC2">
              <w:rPr>
                <w:rFonts w:ascii="Times New Roman" w:eastAsia="MyriadPro-Light" w:hAnsi="Times New Roman" w:cs="Times New Roman"/>
                <w:b/>
                <w:i/>
                <w:color w:val="0070C0"/>
                <w:sz w:val="24"/>
                <w:szCs w:val="24"/>
                <w:lang w:eastAsia="hu-HU"/>
              </w:rPr>
              <w:t xml:space="preserve">: AZ ÖSSZES KIVÁLASZTÁSI SZEMPONT ÁLTALÁNOS JELZÉS </w:t>
            </w:r>
            <w:r w:rsidRPr="003F1AC2">
              <w:rPr>
                <w:rFonts w:ascii="Times New Roman" w:eastAsia="MyriadPro-Light" w:hAnsi="Times New Roman" w:cs="Times New Roman"/>
                <w:b/>
                <w:color w:val="0070C0"/>
                <w:sz w:val="24"/>
                <w:szCs w:val="24"/>
                <w:lang w:eastAsia="hu-HU"/>
              </w:rPr>
              <w:t>részt</w:t>
            </w:r>
            <w:r w:rsidRPr="003F1AC2">
              <w:rPr>
                <w:rFonts w:ascii="Times New Roman" w:eastAsia="MyriadPro-Light" w:hAnsi="Times New Roman" w:cs="Times New Roman"/>
                <w:b/>
                <w:i/>
                <w:color w:val="0070C0"/>
                <w:sz w:val="24"/>
                <w:szCs w:val="24"/>
                <w:lang w:eastAsia="hu-HU"/>
              </w:rPr>
              <w:t xml:space="preserve"> </w:t>
            </w:r>
            <w:r w:rsidRPr="003F1AC2">
              <w:rPr>
                <w:rFonts w:ascii="Times New Roman" w:eastAsia="MyriadPro-Light" w:hAnsi="Times New Roman" w:cs="Times New Roman"/>
                <w:b/>
                <w:color w:val="0070C0"/>
                <w:sz w:val="24"/>
                <w:szCs w:val="24"/>
                <w:lang w:eastAsia="hu-HU"/>
              </w:rPr>
              <w:t>tölti ki, a IV. rész bármely más további szakaszának kitöltése nem szükséges.</w:t>
            </w:r>
          </w:p>
          <w:p w14:paraId="278AEC4B"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eastAsia="hu-HU"/>
              </w:rPr>
            </w:pPr>
            <w:r w:rsidRPr="003F1AC2">
              <w:rPr>
                <w:rFonts w:ascii="Times New Roman" w:eastAsia="MyriadPro-Light" w:hAnsi="Times New Roman" w:cs="Times New Roman"/>
                <w:color w:val="0070C0"/>
                <w:sz w:val="24"/>
                <w:szCs w:val="24"/>
                <w:lang w:eastAsia="hu-HU"/>
              </w:rPr>
              <w:t>A 321/2015. (X. 30.) Korm. rendelet 1. § (2) bekezdése alapján az ajánlatkérő által a Kbt. 69. § (4)–(8) bekezdése alapján az alkalmassági követelményekre vonatkozó igazolások benyújtására felhívott gazdasági szereplőnek a IV. Fejezetnek megfelelően kell igazolnia, hogy megfelel az ajánlatkérő által meghatározott alkalmassági követelménynek.</w:t>
            </w:r>
          </w:p>
          <w:p w14:paraId="1797D317"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val="x-none" w:eastAsia="hu-HU"/>
              </w:rPr>
            </w:pPr>
            <w:r w:rsidRPr="003F1AC2">
              <w:rPr>
                <w:rFonts w:ascii="Times New Roman" w:eastAsia="MyriadPro-Light" w:hAnsi="Times New Roman" w:cs="Times New Roman"/>
                <w:color w:val="0070C0"/>
                <w:sz w:val="24"/>
                <w:szCs w:val="24"/>
                <w:lang w:val="x-none" w:eastAsia="hu-HU"/>
              </w:rPr>
              <w:t xml:space="preserve">A 321/2015. (X. 30.) Korm. rendelet 1. § (4) bekezdése alapján a IV. Fejezetben említett igazolási módok az V. Fejezetnek megfelelőn kiválthatók, ha az érintett gazdasági szereplő </w:t>
            </w:r>
            <w:r w:rsidRPr="003F1AC2">
              <w:rPr>
                <w:rFonts w:ascii="Times New Roman" w:eastAsia="MyriadPro-Light" w:hAnsi="Times New Roman" w:cs="Times New Roman"/>
                <w:color w:val="0070C0"/>
                <w:sz w:val="24"/>
                <w:szCs w:val="24"/>
                <w:lang w:val="x-none" w:eastAsia="hu-HU"/>
              </w:rPr>
              <w:lastRenderedPageBreak/>
              <w:t>minősített ajánlattevői jegyzéken való szerepléssel bizonyítja, hogy megfelel a közbeszerzési eljárásban előírt követelményeknek.</w:t>
            </w:r>
          </w:p>
          <w:p w14:paraId="3689C4AA"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eastAsia="hu-HU"/>
              </w:rPr>
            </w:pPr>
            <w:r w:rsidRPr="003F1AC2">
              <w:rPr>
                <w:rFonts w:ascii="Times New Roman" w:eastAsia="MyriadPro-Light" w:hAnsi="Times New Roman" w:cs="Times New Roman"/>
                <w:color w:val="0070C0"/>
                <w:sz w:val="24"/>
                <w:szCs w:val="24"/>
                <w:lang w:eastAsia="hu-HU"/>
              </w:rPr>
              <w:t>A 321/2015. (X. 30.) Korm. rendelet 1. § (5) bekezdése alapján, nem Magyarországon letelepedett gazdasági szereplő esetén az ajánlatkérő az igazolások hitelességét a VI. Fejezetnek megfelelően ellenőrzi.</w:t>
            </w:r>
          </w:p>
          <w:p w14:paraId="5E4A8725"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eastAsia="hu-HU"/>
              </w:rPr>
            </w:pPr>
            <w:r w:rsidRPr="003F1AC2">
              <w:rPr>
                <w:rFonts w:ascii="Times New Roman" w:eastAsia="MyriadPro-Light" w:hAnsi="Times New Roman" w:cs="Times New Roman"/>
                <w:color w:val="0070C0"/>
                <w:sz w:val="24"/>
                <w:szCs w:val="24"/>
                <w:lang w:eastAsia="hu-HU"/>
              </w:rPr>
              <w:t xml:space="preserve">A Kbt. 65. § (6) bekezdése alapján az előírt alkalmassági követelménynek (M/1) a közös ajánlattevők együttesen is megfelelhetnek. </w:t>
            </w:r>
          </w:p>
          <w:p w14:paraId="6C2F8B07" w14:textId="77777777" w:rsidR="009E457D" w:rsidRPr="003F1AC2" w:rsidRDefault="009E457D" w:rsidP="009E457D">
            <w:pPr>
              <w:autoSpaceDE w:val="0"/>
              <w:autoSpaceDN w:val="0"/>
              <w:adjustRightInd w:val="0"/>
              <w:spacing w:before="120" w:after="120"/>
              <w:rPr>
                <w:rFonts w:ascii="Times New Roman" w:eastAsia="MyriadPro-Light" w:hAnsi="Times New Roman" w:cs="Times New Roman"/>
                <w:color w:val="0070C0"/>
                <w:sz w:val="24"/>
                <w:szCs w:val="24"/>
                <w:lang w:eastAsia="hu-HU"/>
              </w:rPr>
            </w:pPr>
            <w:r w:rsidRPr="003F1AC2">
              <w:rPr>
                <w:rFonts w:ascii="Times New Roman" w:eastAsia="MyriadPro-Light" w:hAnsi="Times New Roman" w:cs="Times New Roman"/>
                <w:color w:val="0070C0"/>
                <w:sz w:val="24"/>
                <w:szCs w:val="24"/>
                <w:lang w:eastAsia="hu-HU"/>
              </w:rPr>
              <w: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amelynek igazolása érdekében az ajánlattevő ezen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76F57DA8" w14:textId="77777777" w:rsidR="009E457D" w:rsidRDefault="009E457D" w:rsidP="009E457D">
            <w:pPr>
              <w:spacing w:before="120" w:after="120"/>
              <w:rPr>
                <w:rFonts w:eastAsia="MyriadPro-Light"/>
                <w:b/>
                <w:sz w:val="18"/>
                <w:szCs w:val="18"/>
                <w:vertAlign w:val="superscript"/>
                <w:lang w:eastAsia="hu-HU"/>
              </w:rPr>
            </w:pPr>
            <w:r w:rsidRPr="00E8260C">
              <w:rPr>
                <w:rFonts w:eastAsia="MyriadPro-Light"/>
                <w:sz w:val="18"/>
                <w:szCs w:val="18"/>
                <w:lang w:eastAsia="hu-HU"/>
              </w:rPr>
              <w:t xml:space="preserve">Az alkalmasság minimumkövetelménye(i): </w:t>
            </w:r>
            <w:r w:rsidRPr="00E8260C">
              <w:rPr>
                <w:rFonts w:eastAsia="MyriadPro-Light"/>
                <w:b/>
                <w:sz w:val="18"/>
                <w:szCs w:val="18"/>
                <w:vertAlign w:val="superscript"/>
                <w:lang w:eastAsia="hu-HU"/>
              </w:rPr>
              <w:t>2</w:t>
            </w:r>
          </w:p>
          <w:p w14:paraId="42E28872" w14:textId="77777777" w:rsidR="009E457D" w:rsidRPr="003F1AC2" w:rsidRDefault="009E457D" w:rsidP="009E457D">
            <w:pPr>
              <w:autoSpaceDE w:val="0"/>
              <w:autoSpaceDN w:val="0"/>
              <w:adjustRightInd w:val="0"/>
              <w:rPr>
                <w:rFonts w:ascii="Times New Roman" w:hAnsi="Times New Roman" w:cs="Times New Roman"/>
                <w:color w:val="0070C0"/>
                <w:sz w:val="24"/>
                <w:szCs w:val="21"/>
              </w:rPr>
            </w:pPr>
            <w:r w:rsidRPr="003F1AC2">
              <w:rPr>
                <w:rFonts w:ascii="Times New Roman" w:hAnsi="Times New Roman" w:cs="Times New Roman"/>
                <w:b/>
                <w:color w:val="0070C0"/>
                <w:sz w:val="24"/>
                <w:szCs w:val="21"/>
              </w:rPr>
              <w:t>M1.</w:t>
            </w:r>
            <w:r w:rsidRPr="003F1AC2">
              <w:rPr>
                <w:rFonts w:ascii="Times New Roman" w:hAnsi="Times New Roman" w:cs="Times New Roman"/>
                <w:color w:val="0070C0"/>
                <w:sz w:val="24"/>
                <w:szCs w:val="21"/>
              </w:rPr>
              <w:t xml:space="preserve"> Alkalmatlan az ajánlattevő, ha nem rendelkezik az eljárást megindító felhívás feladásának napjától visszafelé számított három évben legalább </w:t>
            </w:r>
          </w:p>
          <w:p w14:paraId="07996558" w14:textId="2C0E69C4" w:rsidR="009E457D" w:rsidRPr="00F57841" w:rsidRDefault="009E457D" w:rsidP="009162AE">
            <w:pPr>
              <w:pStyle w:val="Listaszerbekezds"/>
              <w:numPr>
                <w:ilvl w:val="0"/>
                <w:numId w:val="94"/>
              </w:numPr>
              <w:autoSpaceDE w:val="0"/>
              <w:autoSpaceDN w:val="0"/>
              <w:adjustRightInd w:val="0"/>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az 1. rész vonatkozásában: nettó </w:t>
            </w:r>
            <w:r w:rsidRPr="0072081F">
              <w:rPr>
                <w:rFonts w:ascii="Times New Roman" w:hAnsi="Times New Roman"/>
                <w:color w:val="0070C0"/>
                <w:sz w:val="24"/>
                <w:szCs w:val="21"/>
                <w:highlight w:val="yellow"/>
                <w:lang w:eastAsia="hu-HU"/>
              </w:rPr>
              <w:t>1</w:t>
            </w:r>
            <w:ins w:id="37" w:author="GVC Kft Bianka" w:date="2017-01-11T13:56:00Z">
              <w:r w:rsidR="00047992" w:rsidRPr="0072081F">
                <w:rPr>
                  <w:rFonts w:ascii="Times New Roman" w:hAnsi="Times New Roman"/>
                  <w:color w:val="0070C0"/>
                  <w:sz w:val="24"/>
                  <w:szCs w:val="21"/>
                  <w:highlight w:val="yellow"/>
                  <w:lang w:eastAsia="hu-HU"/>
                </w:rPr>
                <w:t>1</w:t>
              </w:r>
            </w:ins>
            <w:del w:id="38" w:author="GVC Kft Bianka" w:date="2017-01-11T13:56:00Z">
              <w:r w:rsidRPr="0072081F" w:rsidDel="00047992">
                <w:rPr>
                  <w:rFonts w:ascii="Times New Roman" w:hAnsi="Times New Roman"/>
                  <w:color w:val="0070C0"/>
                  <w:sz w:val="24"/>
                  <w:szCs w:val="21"/>
                  <w:highlight w:val="yellow"/>
                  <w:lang w:eastAsia="hu-HU"/>
                </w:rPr>
                <w:delText>2</w:delText>
              </w:r>
            </w:del>
            <w:r w:rsidRPr="0072081F">
              <w:rPr>
                <w:rFonts w:ascii="Times New Roman" w:hAnsi="Times New Roman"/>
                <w:color w:val="0070C0"/>
                <w:sz w:val="24"/>
                <w:szCs w:val="21"/>
                <w:highlight w:val="yellow"/>
                <w:lang w:eastAsia="hu-HU"/>
              </w:rPr>
              <w:t>.</w:t>
            </w:r>
            <w:ins w:id="39" w:author="GVC Kft Bianka" w:date="2017-01-11T13:56:00Z">
              <w:r w:rsidR="00047992" w:rsidRPr="0072081F">
                <w:rPr>
                  <w:rFonts w:ascii="Times New Roman" w:hAnsi="Times New Roman"/>
                  <w:color w:val="0070C0"/>
                  <w:sz w:val="24"/>
                  <w:szCs w:val="21"/>
                  <w:highlight w:val="yellow"/>
                  <w:lang w:eastAsia="hu-HU"/>
                </w:rPr>
                <w:t>1</w:t>
              </w:r>
            </w:ins>
            <w:del w:id="40" w:author="GVC Kft Bianka" w:date="2017-01-11T13:56:00Z">
              <w:r w:rsidRPr="0072081F" w:rsidDel="00047992">
                <w:rPr>
                  <w:rFonts w:ascii="Times New Roman" w:hAnsi="Times New Roman"/>
                  <w:color w:val="0070C0"/>
                  <w:sz w:val="24"/>
                  <w:szCs w:val="21"/>
                  <w:highlight w:val="yellow"/>
                  <w:lang w:eastAsia="hu-HU"/>
                </w:rPr>
                <w:delText>9</w:delText>
              </w:r>
            </w:del>
            <w:r w:rsidRPr="0072081F">
              <w:rPr>
                <w:rFonts w:ascii="Times New Roman" w:hAnsi="Times New Roman"/>
                <w:color w:val="0070C0"/>
                <w:sz w:val="24"/>
                <w:szCs w:val="21"/>
                <w:highlight w:val="yellow"/>
                <w:lang w:eastAsia="hu-HU"/>
              </w:rPr>
              <w:t>00.000</w:t>
            </w:r>
            <w:r w:rsidRPr="00F57841">
              <w:rPr>
                <w:rFonts w:ascii="Times New Roman" w:hAnsi="Times New Roman"/>
                <w:color w:val="0070C0"/>
                <w:sz w:val="24"/>
                <w:szCs w:val="21"/>
                <w:lang w:eastAsia="hu-HU"/>
              </w:rPr>
              <w:t xml:space="preserve">,- Ft összértékű, </w:t>
            </w:r>
            <w:r>
              <w:rPr>
                <w:rFonts w:ascii="Times New Roman" w:hAnsi="Times New Roman"/>
                <w:color w:val="0070C0"/>
                <w:sz w:val="24"/>
                <w:szCs w:val="21"/>
                <w:lang w:eastAsia="hu-HU"/>
              </w:rPr>
              <w:t>külföldi kiadványok</w:t>
            </w:r>
            <w:r w:rsidRPr="00F57841">
              <w:rPr>
                <w:rFonts w:ascii="Times New Roman" w:hAnsi="Times New Roman"/>
                <w:color w:val="0070C0"/>
                <w:sz w:val="24"/>
                <w:szCs w:val="21"/>
                <w:lang w:eastAsia="hu-HU"/>
              </w:rPr>
              <w:t xml:space="preserve"> szállítására vonatkozó szerződésszerűen teljesített referenciával. </w:t>
            </w:r>
          </w:p>
          <w:p w14:paraId="22D191F9"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 2. rész vonatkozásában: nettó </w:t>
            </w:r>
            <w:r>
              <w:rPr>
                <w:rFonts w:ascii="Times New Roman" w:hAnsi="Times New Roman"/>
                <w:color w:val="0070C0"/>
                <w:sz w:val="24"/>
                <w:szCs w:val="21"/>
                <w:lang w:eastAsia="hu-HU"/>
              </w:rPr>
              <w:t>190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 </w:t>
            </w:r>
          </w:p>
          <w:p w14:paraId="5CD9CF5A"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 3. rész vonatkozásában: nettó </w:t>
            </w:r>
            <w:r>
              <w:rPr>
                <w:rFonts w:ascii="Times New Roman" w:hAnsi="Times New Roman"/>
                <w:color w:val="0070C0"/>
                <w:sz w:val="24"/>
                <w:szCs w:val="21"/>
                <w:lang w:eastAsia="hu-HU"/>
              </w:rPr>
              <w:t>950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 </w:t>
            </w:r>
          </w:p>
          <w:p w14:paraId="2AF49DFE" w14:textId="77777777" w:rsidR="009E457D" w:rsidRPr="00F57841" w:rsidRDefault="009E457D" w:rsidP="009162AE">
            <w:pPr>
              <w:pStyle w:val="Listaszerbekezds"/>
              <w:numPr>
                <w:ilvl w:val="0"/>
                <w:numId w:val="94"/>
              </w:numPr>
              <w:autoSpaceDE w:val="0"/>
              <w:autoSpaceDN w:val="0"/>
              <w:adjustRightInd w:val="0"/>
              <w:rPr>
                <w:rFonts w:ascii="Times New Roman" w:hAnsi="Times New Roman"/>
                <w:color w:val="0070C0"/>
                <w:sz w:val="24"/>
                <w:szCs w:val="21"/>
                <w:lang w:eastAsia="hu-HU"/>
              </w:rPr>
            </w:pPr>
            <w:r w:rsidRPr="00F57841">
              <w:rPr>
                <w:rFonts w:ascii="Times New Roman" w:hAnsi="Times New Roman"/>
                <w:color w:val="0070C0"/>
                <w:sz w:val="24"/>
                <w:szCs w:val="21"/>
                <w:lang w:eastAsia="hu-HU"/>
              </w:rPr>
              <w:t>a 4. rész vonatkozásába</w:t>
            </w:r>
            <w:r>
              <w:rPr>
                <w:rFonts w:ascii="Times New Roman" w:hAnsi="Times New Roman"/>
                <w:color w:val="0070C0"/>
                <w:sz w:val="24"/>
                <w:szCs w:val="21"/>
                <w:lang w:eastAsia="hu-HU"/>
              </w:rPr>
              <w:t>n: nettó 16</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w:t>
            </w:r>
          </w:p>
          <w:p w14:paraId="055DDB24"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az 5. rész vonatkozásában: nettó </w:t>
            </w:r>
            <w:r>
              <w:rPr>
                <w:rFonts w:ascii="Times New Roman" w:hAnsi="Times New Roman"/>
                <w:color w:val="0070C0"/>
                <w:sz w:val="24"/>
                <w:szCs w:val="21"/>
                <w:lang w:eastAsia="hu-HU"/>
              </w:rPr>
              <w:t>250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 </w:t>
            </w:r>
          </w:p>
          <w:p w14:paraId="7CAC9A97"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 xml:space="preserve">a 6. rész vonatkozásában: nettó </w:t>
            </w:r>
            <w:r>
              <w:rPr>
                <w:rFonts w:ascii="Times New Roman" w:hAnsi="Times New Roman"/>
                <w:color w:val="0070C0"/>
                <w:sz w:val="24"/>
                <w:szCs w:val="21"/>
                <w:lang w:eastAsia="hu-HU"/>
              </w:rPr>
              <w:t>87</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w:t>
            </w:r>
          </w:p>
          <w:p w14:paraId="04B37AA3" w14:textId="77777777" w:rsidR="009E457D" w:rsidRPr="00F57841" w:rsidRDefault="009E457D" w:rsidP="009162AE">
            <w:pPr>
              <w:pStyle w:val="Listaszerbekezds"/>
              <w:numPr>
                <w:ilvl w:val="0"/>
                <w:numId w:val="94"/>
              </w:numPr>
              <w:rPr>
                <w:rFonts w:ascii="Times New Roman" w:hAnsi="Times New Roman"/>
                <w:color w:val="0070C0"/>
                <w:sz w:val="24"/>
                <w:szCs w:val="21"/>
                <w:lang w:eastAsia="hu-HU"/>
              </w:rPr>
            </w:pPr>
            <w:r w:rsidRPr="00F57841">
              <w:rPr>
                <w:rFonts w:ascii="Times New Roman" w:hAnsi="Times New Roman"/>
                <w:color w:val="0070C0"/>
                <w:sz w:val="24"/>
                <w:szCs w:val="21"/>
                <w:lang w:eastAsia="hu-HU"/>
              </w:rPr>
              <w:t>a 7. rész vonatkoz</w:t>
            </w:r>
            <w:r>
              <w:rPr>
                <w:rFonts w:ascii="Times New Roman" w:hAnsi="Times New Roman"/>
                <w:color w:val="0070C0"/>
                <w:sz w:val="24"/>
                <w:szCs w:val="21"/>
                <w:lang w:eastAsia="hu-HU"/>
              </w:rPr>
              <w:t>ásában: nettó 16</w:t>
            </w:r>
            <w:r w:rsidRPr="00F57841">
              <w:rPr>
                <w:rFonts w:ascii="Times New Roman" w:hAnsi="Times New Roman"/>
                <w:color w:val="0070C0"/>
                <w:sz w:val="24"/>
                <w:szCs w:val="21"/>
                <w:lang w:eastAsia="hu-HU"/>
              </w:rPr>
              <w:t xml:space="preserve">0.000,- Ft összértékű, </w:t>
            </w:r>
            <w:r>
              <w:rPr>
                <w:rFonts w:ascii="Times New Roman" w:hAnsi="Times New Roman"/>
                <w:color w:val="0070C0"/>
                <w:sz w:val="24"/>
                <w:szCs w:val="21"/>
                <w:lang w:eastAsia="hu-HU"/>
              </w:rPr>
              <w:t>magyar kiadványok</w:t>
            </w:r>
            <w:r w:rsidRPr="00F57841">
              <w:rPr>
                <w:rFonts w:ascii="Times New Roman" w:hAnsi="Times New Roman"/>
                <w:color w:val="0070C0"/>
                <w:sz w:val="24"/>
                <w:szCs w:val="21"/>
                <w:lang w:eastAsia="hu-HU"/>
              </w:rPr>
              <w:t xml:space="preserve"> szállítására vonatkozó szerződésszerűen teljesített referenciával. </w:t>
            </w:r>
          </w:p>
          <w:p w14:paraId="7474625A" w14:textId="77777777" w:rsidR="009E457D" w:rsidRPr="00F57841" w:rsidRDefault="009E457D" w:rsidP="009162AE">
            <w:pPr>
              <w:pStyle w:val="Listaszerbekezds"/>
              <w:numPr>
                <w:ilvl w:val="0"/>
                <w:numId w:val="94"/>
              </w:numPr>
              <w:rPr>
                <w:rFonts w:ascii="Tahoma" w:hAnsi="Tahoma" w:cs="Tahoma"/>
                <w:sz w:val="21"/>
                <w:szCs w:val="21"/>
                <w:lang w:eastAsia="hu-HU"/>
              </w:rPr>
            </w:pPr>
            <w:r w:rsidRPr="00F57841">
              <w:rPr>
                <w:rFonts w:ascii="Times New Roman" w:hAnsi="Times New Roman"/>
                <w:color w:val="0070C0"/>
                <w:sz w:val="24"/>
                <w:szCs w:val="21"/>
                <w:lang w:eastAsia="hu-HU"/>
              </w:rPr>
              <w:t>a 8. rész vonatkozásában: nettó</w:t>
            </w:r>
            <w:r>
              <w:rPr>
                <w:rFonts w:ascii="Times New Roman" w:hAnsi="Times New Roman"/>
                <w:color w:val="0070C0"/>
                <w:sz w:val="24"/>
                <w:szCs w:val="21"/>
                <w:lang w:eastAsia="hu-HU"/>
              </w:rPr>
              <w:t xml:space="preserve"> 2</w:t>
            </w:r>
            <w:r w:rsidRPr="00F57841">
              <w:rPr>
                <w:rFonts w:ascii="Times New Roman" w:hAnsi="Times New Roman"/>
                <w:color w:val="0070C0"/>
                <w:sz w:val="24"/>
                <w:szCs w:val="21"/>
                <w:lang w:eastAsia="hu-HU"/>
              </w:rPr>
              <w:t xml:space="preserve">00.000,- Ft összértékű, </w:t>
            </w:r>
            <w:r>
              <w:rPr>
                <w:rFonts w:ascii="Times New Roman" w:hAnsi="Times New Roman"/>
                <w:color w:val="0070C0"/>
                <w:sz w:val="24"/>
                <w:szCs w:val="21"/>
                <w:lang w:eastAsia="hu-HU"/>
              </w:rPr>
              <w:t>magyar heti kiadványok</w:t>
            </w:r>
            <w:r w:rsidRPr="00F57841">
              <w:rPr>
                <w:rFonts w:ascii="Times New Roman" w:hAnsi="Times New Roman"/>
                <w:color w:val="0070C0"/>
                <w:sz w:val="24"/>
                <w:szCs w:val="21"/>
                <w:lang w:eastAsia="hu-HU"/>
              </w:rPr>
              <w:t xml:space="preserve"> szállítására vonatkozó szerződésszerűen teljesített referenciával</w:t>
            </w:r>
          </w:p>
          <w:p w14:paraId="2FEE1E2B" w14:textId="77777777" w:rsidR="009E457D" w:rsidRPr="00F57841" w:rsidRDefault="009E457D" w:rsidP="009162AE">
            <w:pPr>
              <w:pStyle w:val="Listaszerbekezds"/>
              <w:numPr>
                <w:ilvl w:val="0"/>
                <w:numId w:val="94"/>
              </w:numPr>
              <w:rPr>
                <w:rFonts w:ascii="Tahoma" w:hAnsi="Tahoma" w:cs="Tahoma"/>
                <w:sz w:val="21"/>
                <w:szCs w:val="21"/>
                <w:lang w:eastAsia="hu-HU"/>
              </w:rPr>
            </w:pPr>
            <w:r>
              <w:rPr>
                <w:rFonts w:ascii="Times New Roman" w:hAnsi="Times New Roman"/>
                <w:color w:val="0070C0"/>
                <w:sz w:val="24"/>
                <w:szCs w:val="21"/>
                <w:lang w:eastAsia="hu-HU"/>
              </w:rPr>
              <w:t>a 9. rész</w:t>
            </w:r>
            <w:r w:rsidRPr="00F57841">
              <w:rPr>
                <w:rFonts w:ascii="Times New Roman" w:hAnsi="Times New Roman"/>
                <w:color w:val="0070C0"/>
                <w:sz w:val="24"/>
                <w:szCs w:val="21"/>
                <w:lang w:eastAsia="hu-HU"/>
              </w:rPr>
              <w:t xml:space="preserve"> vonatkozásában: nettó </w:t>
            </w:r>
            <w:r>
              <w:rPr>
                <w:rFonts w:ascii="Times New Roman" w:hAnsi="Times New Roman"/>
                <w:color w:val="0070C0"/>
                <w:sz w:val="24"/>
                <w:szCs w:val="21"/>
                <w:lang w:eastAsia="hu-HU"/>
              </w:rPr>
              <w:t>90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napi kiadványok</w:t>
            </w:r>
            <w:r w:rsidRPr="00F57841">
              <w:rPr>
                <w:rFonts w:ascii="Times New Roman" w:hAnsi="Times New Roman"/>
                <w:color w:val="0070C0"/>
                <w:sz w:val="24"/>
                <w:szCs w:val="21"/>
                <w:lang w:eastAsia="hu-HU"/>
              </w:rPr>
              <w:t xml:space="preserve"> szállítására vonatkozó szerződésszerűen teljesített referenciával</w:t>
            </w:r>
          </w:p>
          <w:p w14:paraId="5D081AAE" w14:textId="77777777" w:rsidR="009E457D" w:rsidRPr="00F57841" w:rsidRDefault="009E457D" w:rsidP="009162AE">
            <w:pPr>
              <w:pStyle w:val="Listaszerbekezds"/>
              <w:numPr>
                <w:ilvl w:val="0"/>
                <w:numId w:val="94"/>
              </w:numPr>
              <w:rPr>
                <w:rFonts w:ascii="Tahoma" w:hAnsi="Tahoma" w:cs="Tahoma"/>
                <w:sz w:val="21"/>
                <w:szCs w:val="21"/>
                <w:lang w:eastAsia="hu-HU"/>
              </w:rPr>
            </w:pPr>
            <w:r>
              <w:rPr>
                <w:rFonts w:ascii="Times New Roman" w:hAnsi="Times New Roman"/>
                <w:color w:val="0070C0"/>
                <w:sz w:val="24"/>
                <w:szCs w:val="21"/>
                <w:lang w:eastAsia="hu-HU"/>
              </w:rPr>
              <w:t>a 10. rész</w:t>
            </w:r>
            <w:r w:rsidRPr="00F57841">
              <w:rPr>
                <w:rFonts w:ascii="Times New Roman" w:hAnsi="Times New Roman"/>
                <w:color w:val="0070C0"/>
                <w:sz w:val="24"/>
                <w:szCs w:val="21"/>
                <w:lang w:eastAsia="hu-HU"/>
              </w:rPr>
              <w:t xml:space="preserve"> vonatkozásában: nettó </w:t>
            </w:r>
            <w:r>
              <w:rPr>
                <w:rFonts w:ascii="Times New Roman" w:hAnsi="Times New Roman"/>
                <w:color w:val="0070C0"/>
                <w:sz w:val="24"/>
                <w:szCs w:val="21"/>
                <w:lang w:eastAsia="hu-HU"/>
              </w:rPr>
              <w:t>40</w:t>
            </w:r>
            <w:r w:rsidRPr="00F57841">
              <w:rPr>
                <w:rFonts w:ascii="Times New Roman" w:hAnsi="Times New Roman"/>
                <w:color w:val="0070C0"/>
                <w:sz w:val="24"/>
                <w:szCs w:val="21"/>
                <w:lang w:eastAsia="hu-HU"/>
              </w:rPr>
              <w:t xml:space="preserve">.000,- Ft összértékű, </w:t>
            </w:r>
            <w:r>
              <w:rPr>
                <w:rFonts w:ascii="Times New Roman" w:hAnsi="Times New Roman"/>
                <w:color w:val="0070C0"/>
                <w:sz w:val="24"/>
                <w:szCs w:val="21"/>
                <w:lang w:eastAsia="hu-HU"/>
              </w:rPr>
              <w:t>magyar heti kiadványok</w:t>
            </w:r>
            <w:r w:rsidRPr="00F57841">
              <w:rPr>
                <w:rFonts w:ascii="Times New Roman" w:hAnsi="Times New Roman"/>
                <w:color w:val="0070C0"/>
                <w:sz w:val="24"/>
                <w:szCs w:val="21"/>
                <w:lang w:eastAsia="hu-HU"/>
              </w:rPr>
              <w:t xml:space="preserve"> szállítására vonatkozó szerződésszerűen teljesített referenciával</w:t>
            </w:r>
          </w:p>
          <w:p w14:paraId="1AF474DB" w14:textId="77777777" w:rsidR="009E457D" w:rsidRPr="00F57841" w:rsidRDefault="009E457D" w:rsidP="009162AE">
            <w:pPr>
              <w:pStyle w:val="Listaszerbekezds"/>
              <w:numPr>
                <w:ilvl w:val="0"/>
                <w:numId w:val="94"/>
              </w:numPr>
              <w:rPr>
                <w:rFonts w:ascii="Tahoma" w:hAnsi="Tahoma" w:cs="Tahoma"/>
                <w:sz w:val="21"/>
                <w:szCs w:val="21"/>
                <w:lang w:eastAsia="hu-HU"/>
              </w:rPr>
            </w:pPr>
            <w:r>
              <w:rPr>
                <w:rFonts w:ascii="Times New Roman" w:hAnsi="Times New Roman"/>
                <w:color w:val="0070C0"/>
                <w:sz w:val="24"/>
                <w:szCs w:val="21"/>
                <w:lang w:eastAsia="hu-HU"/>
              </w:rPr>
              <w:t>a 11. rész</w:t>
            </w:r>
            <w:r w:rsidRPr="00F57841">
              <w:rPr>
                <w:rFonts w:ascii="Times New Roman" w:hAnsi="Times New Roman"/>
                <w:color w:val="0070C0"/>
                <w:sz w:val="24"/>
                <w:szCs w:val="21"/>
                <w:lang w:eastAsia="hu-HU"/>
              </w:rPr>
              <w:t xml:space="preserve"> vonatkozásában: nettó </w:t>
            </w:r>
            <w:r>
              <w:rPr>
                <w:rFonts w:ascii="Times New Roman" w:hAnsi="Times New Roman"/>
                <w:color w:val="0070C0"/>
                <w:sz w:val="24"/>
                <w:szCs w:val="21"/>
                <w:lang w:eastAsia="hu-HU"/>
              </w:rPr>
              <w:t>18.000</w:t>
            </w:r>
            <w:r w:rsidRPr="00F57841">
              <w:rPr>
                <w:rFonts w:ascii="Times New Roman" w:hAnsi="Times New Roman"/>
                <w:color w:val="0070C0"/>
                <w:sz w:val="24"/>
                <w:szCs w:val="21"/>
                <w:lang w:eastAsia="hu-HU"/>
              </w:rPr>
              <w:t xml:space="preserve">,- Ft összértékű, </w:t>
            </w:r>
            <w:r>
              <w:rPr>
                <w:rFonts w:ascii="Times New Roman" w:hAnsi="Times New Roman"/>
                <w:color w:val="0070C0"/>
                <w:sz w:val="24"/>
                <w:szCs w:val="21"/>
                <w:lang w:eastAsia="hu-HU"/>
              </w:rPr>
              <w:t>magyar napi kiadványok</w:t>
            </w:r>
            <w:r w:rsidRPr="00F57841">
              <w:rPr>
                <w:rFonts w:ascii="Times New Roman" w:hAnsi="Times New Roman"/>
                <w:color w:val="0070C0"/>
                <w:sz w:val="24"/>
                <w:szCs w:val="21"/>
                <w:lang w:eastAsia="hu-HU"/>
              </w:rPr>
              <w:t xml:space="preserve"> szállítására vonatkozó szerződésszerűen teljesített referenciával</w:t>
            </w:r>
          </w:p>
        </w:tc>
      </w:tr>
      <w:tr w:rsidR="009E457D" w:rsidRPr="00E8260C" w14:paraId="7B7C6DC2" w14:textId="77777777" w:rsidTr="009E457D">
        <w:tc>
          <w:tcPr>
            <w:tcW w:w="9778" w:type="dxa"/>
          </w:tcPr>
          <w:p w14:paraId="6F9D2543"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III.1.5) Fenntartott szerződésekre vonatkozó információk </w:t>
            </w:r>
            <w:r w:rsidRPr="00E8260C">
              <w:rPr>
                <w:rFonts w:eastAsia="MyriadPro-Semibold"/>
                <w:b/>
                <w:sz w:val="18"/>
                <w:szCs w:val="18"/>
                <w:vertAlign w:val="superscript"/>
                <w:lang w:eastAsia="hu-HU"/>
              </w:rPr>
              <w:t>2</w:t>
            </w:r>
          </w:p>
          <w:p w14:paraId="7AAB69DB" w14:textId="77777777" w:rsidR="009E457D" w:rsidRPr="00E8260C" w:rsidRDefault="009E457D" w:rsidP="009E457D">
            <w:pPr>
              <w:autoSpaceDE w:val="0"/>
              <w:autoSpaceDN w:val="0"/>
              <w:adjustRightInd w:val="0"/>
              <w:spacing w:before="120" w:after="120"/>
              <w:ind w:left="284" w:hanging="284"/>
              <w:rPr>
                <w:rFonts w:eastAsia="MyriadPro-Light"/>
                <w:sz w:val="18"/>
                <w:szCs w:val="18"/>
                <w:lang w:eastAsia="hu-HU"/>
              </w:rPr>
            </w:pPr>
            <w:r w:rsidRPr="00E8260C">
              <w:rPr>
                <w:bCs/>
                <w:sz w:val="18"/>
                <w:szCs w:val="18"/>
              </w:rPr>
              <w:lastRenderedPageBreak/>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 védett műhelyek és olyan gazdasági szereplők számára fenntartott, amelyek célja a fogyatékkal élő vagy hátrányos helyzetű személyek társadalmi és szakmai integrációja</w:t>
            </w:r>
          </w:p>
          <w:p w14:paraId="1D08F3C4"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szerződés teljesítése védettmunkahely-teremtési programok keretében történik</w:t>
            </w:r>
          </w:p>
        </w:tc>
      </w:tr>
    </w:tbl>
    <w:p w14:paraId="6F8B9739" w14:textId="77777777" w:rsidR="009E457D" w:rsidRPr="00E8260C" w:rsidRDefault="009E457D" w:rsidP="009E457D">
      <w:pPr>
        <w:spacing w:before="120" w:after="120"/>
        <w:rPr>
          <w:rFonts w:eastAsia="MyriadPro-Semibold"/>
          <w:lang w:eastAsia="hu-HU"/>
        </w:rPr>
      </w:pPr>
    </w:p>
    <w:p w14:paraId="59354756"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 xml:space="preserve">III.2) A szerződéssel kapcsolatos feltételek </w:t>
      </w:r>
      <w:r w:rsidRPr="00E8260C">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6D881250" w14:textId="77777777" w:rsidTr="009E457D">
        <w:tc>
          <w:tcPr>
            <w:tcW w:w="9778" w:type="dxa"/>
          </w:tcPr>
          <w:p w14:paraId="6BFEA227" w14:textId="77777777" w:rsidR="009E457D" w:rsidRPr="00E8260C" w:rsidRDefault="009E457D" w:rsidP="009E457D">
            <w:pPr>
              <w:autoSpaceDE w:val="0"/>
              <w:autoSpaceDN w:val="0"/>
              <w:adjustRightInd w:val="0"/>
              <w:spacing w:before="120" w:after="120"/>
              <w:rPr>
                <w:rFonts w:eastAsia="MyriadPro-Semibold"/>
                <w:i/>
                <w:sz w:val="18"/>
                <w:szCs w:val="18"/>
                <w:lang w:eastAsia="hu-HU"/>
              </w:rPr>
            </w:pPr>
            <w:r w:rsidRPr="00E8260C">
              <w:rPr>
                <w:rFonts w:eastAsia="MyriadPro-Semibold"/>
                <w:b/>
                <w:sz w:val="18"/>
                <w:szCs w:val="18"/>
                <w:lang w:eastAsia="hu-HU"/>
              </w:rPr>
              <w:t>III.2.1) Meghatározott szakmára (képzettségre) vonatkozó információk</w:t>
            </w:r>
            <w:r w:rsidRPr="00E8260C">
              <w:rPr>
                <w:rFonts w:eastAsia="MyriadPro-Semibold"/>
                <w:sz w:val="18"/>
                <w:szCs w:val="18"/>
                <w:lang w:eastAsia="hu-HU"/>
              </w:rPr>
              <w:t xml:space="preserve"> </w:t>
            </w:r>
            <w:r w:rsidRPr="00E8260C">
              <w:rPr>
                <w:rFonts w:eastAsia="MyriadPro-Semibold"/>
                <w:i/>
                <w:sz w:val="18"/>
                <w:szCs w:val="18"/>
                <w:lang w:eastAsia="hu-HU"/>
              </w:rPr>
              <w:t>(</w:t>
            </w:r>
            <w:r w:rsidRPr="00E8260C">
              <w:rPr>
                <w:rFonts w:eastAsia="MyriadPro-Semibold"/>
                <w:bCs/>
                <w:i/>
                <w:iCs/>
                <w:sz w:val="18"/>
                <w:szCs w:val="18"/>
                <w:lang w:eastAsia="hu-HU"/>
              </w:rPr>
              <w:t>csak szolgáltatási szerződések esetében</w:t>
            </w:r>
            <w:r w:rsidRPr="00E8260C">
              <w:rPr>
                <w:rFonts w:eastAsia="MyriadPro-Semibold"/>
                <w:i/>
                <w:sz w:val="18"/>
                <w:szCs w:val="18"/>
                <w:lang w:eastAsia="hu-HU"/>
              </w:rPr>
              <w:t>)</w:t>
            </w:r>
          </w:p>
          <w:p w14:paraId="229FB24C"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Pr>
                <w:bCs/>
                <w:sz w:val="18"/>
                <w:szCs w:val="18"/>
              </w:rPr>
              <w:t xml:space="preserve"> </w:t>
            </w:r>
            <w:r w:rsidRPr="00E8260C">
              <w:rPr>
                <w:rFonts w:eastAsia="MyriadPro-Light"/>
                <w:sz w:val="18"/>
                <w:szCs w:val="18"/>
                <w:lang w:eastAsia="hu-HU"/>
              </w:rPr>
              <w:t>A szolgáltatás teljesítése egy meghatározott szakmához (képzettséghez) van kötve</w:t>
            </w:r>
          </w:p>
          <w:p w14:paraId="6387D876" w14:textId="77777777" w:rsidR="009E457D" w:rsidRPr="00E8260C" w:rsidRDefault="009E457D" w:rsidP="009E457D">
            <w:pPr>
              <w:autoSpaceDE w:val="0"/>
              <w:autoSpaceDN w:val="0"/>
              <w:adjustRightInd w:val="0"/>
              <w:spacing w:before="120" w:after="120"/>
              <w:ind w:left="284"/>
              <w:rPr>
                <w:rFonts w:eastAsia="MyriadPro-Semibold"/>
                <w:b/>
                <w:lang w:eastAsia="hu-HU"/>
              </w:rPr>
            </w:pPr>
            <w:r w:rsidRPr="00E8260C">
              <w:rPr>
                <w:rFonts w:eastAsia="MyriadPro-Light"/>
                <w:sz w:val="18"/>
                <w:szCs w:val="18"/>
                <w:lang w:eastAsia="hu-HU"/>
              </w:rPr>
              <w:t>A vonatkozó törvényi, rendeleti vagy közigazgatási rendelkezésre történő hivatkozás:</w:t>
            </w:r>
          </w:p>
        </w:tc>
      </w:tr>
      <w:tr w:rsidR="009E457D" w:rsidRPr="00E8260C" w14:paraId="7C4D85B2" w14:textId="77777777" w:rsidTr="009E457D">
        <w:tc>
          <w:tcPr>
            <w:tcW w:w="9778" w:type="dxa"/>
          </w:tcPr>
          <w:p w14:paraId="18337309" w14:textId="77777777" w:rsidR="009E457D" w:rsidRDefault="009E457D" w:rsidP="009E457D">
            <w:pPr>
              <w:spacing w:before="120" w:after="120"/>
              <w:rPr>
                <w:rFonts w:eastAsia="MyriadPro-Semibold"/>
                <w:b/>
                <w:sz w:val="18"/>
                <w:szCs w:val="18"/>
                <w:lang w:eastAsia="hu-HU"/>
              </w:rPr>
            </w:pPr>
            <w:r w:rsidRPr="00341F03">
              <w:rPr>
                <w:rFonts w:eastAsia="MyriadPro-Semibold"/>
                <w:b/>
                <w:sz w:val="18"/>
                <w:szCs w:val="18"/>
                <w:lang w:eastAsia="hu-HU"/>
              </w:rPr>
              <w:t>III.2.2) A szerződés teljesítésével kapcsolatos feltételek:</w:t>
            </w:r>
          </w:p>
          <w:p w14:paraId="08D0F05F" w14:textId="77777777" w:rsidR="009E457D" w:rsidRDefault="009E457D" w:rsidP="009E457D">
            <w:pPr>
              <w:spacing w:before="120" w:after="120"/>
              <w:rPr>
                <w:color w:val="0070C0"/>
              </w:rPr>
            </w:pPr>
            <w:r>
              <w:rPr>
                <w:color w:val="0070C0"/>
              </w:rPr>
              <w:t>Valamennyi rész esetében:</w:t>
            </w:r>
          </w:p>
          <w:p w14:paraId="52A226A8" w14:textId="77777777" w:rsidR="009E457D" w:rsidRPr="0090256C" w:rsidRDefault="009E457D" w:rsidP="009E457D">
            <w:pPr>
              <w:spacing w:before="120" w:after="120"/>
              <w:rPr>
                <w:color w:val="0070C0"/>
              </w:rPr>
            </w:pPr>
            <w:r w:rsidRPr="0090256C">
              <w:rPr>
                <w:color w:val="0070C0"/>
              </w:rPr>
              <w:t xml:space="preserve">Késedelmi kötbér: </w:t>
            </w:r>
            <w:r w:rsidRPr="0090256C">
              <w:rPr>
                <w:bCs/>
                <w:color w:val="0070C0"/>
              </w:rPr>
              <w:t xml:space="preserve">A késedelem minden naptári napjára a késedelemmel érintett, árura, szolgáltatásra jutó éves bruttó szerződéses ár, mint vetítési alap, napi 0,1 %, legfeljebb 20 %. </w:t>
            </w:r>
          </w:p>
          <w:p w14:paraId="31B1D313" w14:textId="77777777" w:rsidR="009E457D" w:rsidRPr="0090256C" w:rsidRDefault="009E457D" w:rsidP="009E457D">
            <w:pPr>
              <w:spacing w:before="120" w:after="120"/>
              <w:rPr>
                <w:color w:val="0070C0"/>
              </w:rPr>
            </w:pPr>
            <w:r w:rsidRPr="0090256C">
              <w:rPr>
                <w:color w:val="0070C0"/>
              </w:rPr>
              <w:t>Meghiúsulási kötbér</w:t>
            </w:r>
            <w:r>
              <w:rPr>
                <w:color w:val="0070C0"/>
              </w:rPr>
              <w:t>:</w:t>
            </w:r>
            <w:r w:rsidRPr="0090256C">
              <w:rPr>
                <w:color w:val="0070C0"/>
              </w:rPr>
              <w:t xml:space="preserve"> </w:t>
            </w:r>
            <w:r w:rsidRPr="0090256C">
              <w:rPr>
                <w:bCs/>
                <w:color w:val="0070C0"/>
              </w:rPr>
              <w:t>Ha a szerződés teljesítése olyan okból, amiért a Szállító felelős meghiúsul, Szállító a meghiúsulással érintett Szolgáltatásra jutó teljes bruttó szerződéses ár 20 %- ának megfelelő összegű meghiúsulási kötbért köteles fizetni.</w:t>
            </w:r>
          </w:p>
          <w:p w14:paraId="0DFB43CA" w14:textId="77777777" w:rsidR="009E457D" w:rsidRDefault="009E457D" w:rsidP="009E457D">
            <w:pPr>
              <w:rPr>
                <w:color w:val="0070C0"/>
              </w:rPr>
            </w:pPr>
            <w:r w:rsidRPr="00341F03">
              <w:rPr>
                <w:color w:val="0070C0"/>
              </w:rPr>
              <w:t>A megvalósítás pénzügyi fedezetét Ajánlatkérő saját forrásból biztosítja. Ajánlatkérő előleget nem biztosít.</w:t>
            </w:r>
          </w:p>
          <w:p w14:paraId="7B646596" w14:textId="77777777" w:rsidR="009E457D" w:rsidRPr="00341F03" w:rsidRDefault="009E457D" w:rsidP="009E457D">
            <w:pPr>
              <w:rPr>
                <w:color w:val="0070C0"/>
              </w:rPr>
            </w:pPr>
            <w:r w:rsidRPr="00341F03">
              <w:rPr>
                <w:color w:val="0070C0"/>
              </w:rPr>
              <w:t>Az ajánlat, az elszámolás és a kifizetés pénzneme a forint.</w:t>
            </w:r>
          </w:p>
          <w:p w14:paraId="559A1717" w14:textId="77777777" w:rsidR="009E457D" w:rsidRDefault="009E457D" w:rsidP="009E457D">
            <w:pPr>
              <w:rPr>
                <w:color w:val="0070C0"/>
              </w:rPr>
            </w:pPr>
            <w:r w:rsidRPr="00341F03">
              <w:rPr>
                <w:color w:val="0070C0"/>
              </w:rPr>
              <w:t>Az ellenszolgáltatás teljesítésének részletes feltételeit a szerződéstervezet tartalmazza.</w:t>
            </w:r>
          </w:p>
          <w:p w14:paraId="1374A0E7" w14:textId="77777777" w:rsidR="009E457D" w:rsidRPr="00341F03" w:rsidRDefault="009E457D" w:rsidP="009E457D">
            <w:r w:rsidRPr="00201D8A">
              <w:rPr>
                <w:rFonts w:eastAsia="MyriadPro-Semibold"/>
                <w:color w:val="0070C0"/>
                <w:szCs w:val="21"/>
                <w:lang w:eastAsia="hu-HU"/>
              </w:rPr>
              <w:t>A részszámlázás biztosított, részletes leírás a közbeszerzési dokumentumokban. Kifizetés a Kbt. 135. § (1), (5)-(6) bekezdései, továbbá a Ptk. 6:130. § (1)-(2) bekezdés szerint, alvállalkozó igénybevétele esetében a Ptk. 6:130. § (1)-(2) bekezdésétől eltérően a Kbt. 135. § (1), (3), (5)-(6) bekezdései szerint.</w:t>
            </w:r>
          </w:p>
        </w:tc>
      </w:tr>
      <w:tr w:rsidR="009E457D" w:rsidRPr="00E8260C" w14:paraId="74522164" w14:textId="77777777" w:rsidTr="009E457D">
        <w:tc>
          <w:tcPr>
            <w:tcW w:w="9778" w:type="dxa"/>
          </w:tcPr>
          <w:p w14:paraId="450EFE51" w14:textId="77777777" w:rsidR="009E457D" w:rsidRPr="00E8260C" w:rsidRDefault="009E457D" w:rsidP="009E457D">
            <w:pPr>
              <w:spacing w:before="120" w:after="120"/>
              <w:rPr>
                <w:rFonts w:eastAsia="MyriadPro-Semibold"/>
                <w:b/>
                <w:sz w:val="18"/>
                <w:szCs w:val="18"/>
                <w:lang w:eastAsia="hu-HU"/>
              </w:rPr>
            </w:pPr>
            <w:r w:rsidRPr="00E8260C">
              <w:rPr>
                <w:rFonts w:eastAsia="MyriadPro-Semibold"/>
                <w:b/>
                <w:sz w:val="18"/>
                <w:szCs w:val="18"/>
                <w:lang w:eastAsia="hu-HU"/>
              </w:rPr>
              <w:t>III.2.3) A szerződés teljesítésében közreműködő személyekkel kapcsolatos információ</w:t>
            </w:r>
          </w:p>
          <w:p w14:paraId="6B3F3E9E" w14:textId="77777777" w:rsidR="009E457D" w:rsidRPr="00E8260C" w:rsidRDefault="009E457D" w:rsidP="009E457D">
            <w:pPr>
              <w:spacing w:before="120" w:after="120"/>
              <w:rPr>
                <w:rFonts w:eastAsia="MyriadPro-Semibold"/>
                <w:b/>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9A234D">
              <w:rPr>
                <w:bCs/>
                <w:sz w:val="18"/>
                <w:szCs w:val="18"/>
              </w:rPr>
            </w:r>
            <w:r w:rsidR="009A234D">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Az ajánlattevőknek közölniük kell a szerződés teljesítésében közreműködő személyek nevét és szakképzettségét</w:t>
            </w:r>
          </w:p>
        </w:tc>
      </w:tr>
    </w:tbl>
    <w:p w14:paraId="0DD7EC0C" w14:textId="77777777" w:rsidR="009E457D" w:rsidRPr="00E8260C" w:rsidRDefault="009E457D" w:rsidP="009E457D">
      <w:pPr>
        <w:spacing w:before="120" w:after="120"/>
        <w:rPr>
          <w:rFonts w:eastAsia="MyriadPro-Semibold"/>
          <w:lang w:eastAsia="hu-HU"/>
        </w:rPr>
      </w:pPr>
    </w:p>
    <w:p w14:paraId="2F873F6F"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IV. szakasz: Eljárás</w:t>
      </w:r>
    </w:p>
    <w:p w14:paraId="72994C34" w14:textId="77777777" w:rsidR="009E457D" w:rsidRPr="00E8260C" w:rsidRDefault="009E457D" w:rsidP="009E457D">
      <w:pPr>
        <w:spacing w:before="120" w:after="120"/>
        <w:rPr>
          <w:rFonts w:eastAsia="MyriadPro-Semibold"/>
          <w:lang w:eastAsia="hu-HU"/>
        </w:rPr>
      </w:pPr>
    </w:p>
    <w:p w14:paraId="7E0D60A5"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2AA5D744" w14:textId="77777777" w:rsidTr="009E457D">
        <w:tc>
          <w:tcPr>
            <w:tcW w:w="9778" w:type="dxa"/>
          </w:tcPr>
          <w:p w14:paraId="6241A096"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IV.1.1) Az eljárás fajtája</w:t>
            </w:r>
          </w:p>
          <w:p w14:paraId="0ABA8412" w14:textId="77777777" w:rsidR="009E457D" w:rsidRPr="00C53A55" w:rsidRDefault="009E457D" w:rsidP="009E457D">
            <w:pPr>
              <w:autoSpaceDE w:val="0"/>
              <w:autoSpaceDN w:val="0"/>
              <w:adjustRightInd w:val="0"/>
              <w:spacing w:before="120" w:after="120"/>
              <w:rPr>
                <w:rFonts w:eastAsia="MyriadPro-Light"/>
                <w:color w:val="0070C0"/>
                <w:szCs w:val="18"/>
                <w:lang w:eastAsia="hu-HU"/>
              </w:rPr>
            </w:pPr>
            <w:r>
              <w:rPr>
                <w:rFonts w:eastAsia="MyriadPro-Light" w:hint="eastAsia"/>
                <w:color w:val="0070C0"/>
                <w:szCs w:val="18"/>
                <w:lang w:eastAsia="hu-HU"/>
              </w:rPr>
              <w:t>X</w:t>
            </w:r>
            <w:r w:rsidRPr="00C53A55">
              <w:rPr>
                <w:rFonts w:eastAsia="MyriadPro-Light"/>
                <w:color w:val="0070C0"/>
                <w:szCs w:val="18"/>
                <w:lang w:eastAsia="hu-HU"/>
              </w:rPr>
              <w:t xml:space="preserve"> Nyílt eljárás</w:t>
            </w:r>
          </w:p>
          <w:p w14:paraId="30695765" w14:textId="77777777" w:rsidR="009E457D"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Pr>
                <w:rFonts w:eastAsia="MyriadPro-Light"/>
                <w:sz w:val="18"/>
                <w:szCs w:val="18"/>
                <w:lang w:eastAsia="hu-HU"/>
              </w:rPr>
              <w:t>Gyorsított eljárás</w:t>
            </w:r>
          </w:p>
          <w:p w14:paraId="544A81A7" w14:textId="77777777" w:rsidR="009E457D" w:rsidRPr="00054C44" w:rsidRDefault="009E457D" w:rsidP="009E457D">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495CB3D7" w14:textId="77777777" w:rsidR="009E457D" w:rsidRDefault="009E457D" w:rsidP="009E457D">
            <w:pPr>
              <w:autoSpaceDE w:val="0"/>
              <w:autoSpaceDN w:val="0"/>
              <w:adjustRightInd w:val="0"/>
              <w:spacing w:before="120" w:after="120"/>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Meghívásos eljárás</w:t>
            </w:r>
          </w:p>
          <w:p w14:paraId="046C2696" w14:textId="77777777" w:rsidR="009E457D"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054C44">
              <w:rPr>
                <w:rFonts w:eastAsia="MyriadPro-Light"/>
                <w:sz w:val="18"/>
                <w:szCs w:val="18"/>
                <w:lang w:eastAsia="hu-HU"/>
              </w:rPr>
              <w:t>Gyorsított eljárás</w:t>
            </w:r>
          </w:p>
          <w:p w14:paraId="4410F60C" w14:textId="77777777" w:rsidR="009E457D" w:rsidRPr="00E8260C" w:rsidRDefault="009E457D" w:rsidP="009E457D">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lastRenderedPageBreak/>
              <w:t>Indokolás:</w:t>
            </w:r>
          </w:p>
          <w:p w14:paraId="59BC14FB" w14:textId="77777777" w:rsidR="009E457D" w:rsidRDefault="009E457D" w:rsidP="009E457D">
            <w:pPr>
              <w:autoSpaceDE w:val="0"/>
              <w:autoSpaceDN w:val="0"/>
              <w:adjustRightInd w:val="0"/>
              <w:spacing w:before="120" w:after="120"/>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Tárgyalásos eljárás</w:t>
            </w:r>
          </w:p>
          <w:p w14:paraId="1F7DCD3C" w14:textId="77777777" w:rsidR="009E457D"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Pr>
                <w:rFonts w:eastAsia="MyriadPro-Light"/>
                <w:sz w:val="18"/>
                <w:szCs w:val="18"/>
                <w:lang w:eastAsia="hu-HU"/>
              </w:rPr>
              <w:t>Gyorsított eljárás</w:t>
            </w:r>
          </w:p>
          <w:p w14:paraId="3837276D" w14:textId="77777777" w:rsidR="009E457D" w:rsidRPr="00054C44" w:rsidRDefault="009E457D" w:rsidP="009E457D">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36F05604" w14:textId="77777777" w:rsidR="009E457D" w:rsidRPr="00054C44" w:rsidRDefault="009E457D" w:rsidP="009E457D">
            <w:pPr>
              <w:autoSpaceDE w:val="0"/>
              <w:autoSpaceDN w:val="0"/>
              <w:adjustRightInd w:val="0"/>
              <w:spacing w:before="120" w:after="120"/>
              <w:rPr>
                <w:rFonts w:eastAsia="MyriadPro-Light"/>
                <w:sz w:val="18"/>
                <w:szCs w:val="18"/>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Versenypárbeszéd</w:t>
            </w:r>
          </w:p>
          <w:p w14:paraId="3D20B3FD" w14:textId="77777777" w:rsidR="009E457D" w:rsidRPr="00E8260C" w:rsidRDefault="009E457D" w:rsidP="009E457D">
            <w:pPr>
              <w:autoSpaceDE w:val="0"/>
              <w:autoSpaceDN w:val="0"/>
              <w:adjustRightInd w:val="0"/>
              <w:spacing w:before="120" w:after="120"/>
              <w:rPr>
                <w:rFonts w:eastAsia="MyriadPro-Semibold"/>
                <w:b/>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Innovációs partnerség</w:t>
            </w:r>
          </w:p>
        </w:tc>
      </w:tr>
      <w:tr w:rsidR="009E457D" w:rsidRPr="00E8260C" w14:paraId="6958668E" w14:textId="77777777" w:rsidTr="009E457D">
        <w:tc>
          <w:tcPr>
            <w:tcW w:w="9778" w:type="dxa"/>
          </w:tcPr>
          <w:p w14:paraId="374003D3"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IV.1.3) Keretmegállapodásra vagy dinamikus beszerzési rendszerre vonatkozó információk</w:t>
            </w:r>
          </w:p>
          <w:p w14:paraId="2DDF915E"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hirdetmény keretmegállapodás megkötésére irányul</w:t>
            </w:r>
          </w:p>
          <w:p w14:paraId="74D88336" w14:textId="77777777" w:rsidR="009E457D" w:rsidRPr="00E8260C"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egy ajánlattevővel</w:t>
            </w:r>
          </w:p>
          <w:p w14:paraId="312E9412" w14:textId="77777777" w:rsidR="009E457D" w:rsidRPr="00E8260C"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több ajánlattevővel</w:t>
            </w:r>
          </w:p>
          <w:p w14:paraId="62F34E47" w14:textId="77777777" w:rsidR="009E457D" w:rsidRPr="00E8260C" w:rsidRDefault="009E457D" w:rsidP="009E457D">
            <w:pPr>
              <w:autoSpaceDE w:val="0"/>
              <w:autoSpaceDN w:val="0"/>
              <w:adjustRightInd w:val="0"/>
              <w:spacing w:before="120" w:after="120"/>
              <w:ind w:left="426"/>
              <w:rPr>
                <w:rFonts w:eastAsia="MyriadPro-Light"/>
                <w:sz w:val="18"/>
                <w:szCs w:val="18"/>
                <w:lang w:eastAsia="hu-HU"/>
              </w:rPr>
            </w:pPr>
            <w:r w:rsidRPr="00E8260C">
              <w:rPr>
                <w:rFonts w:eastAsia="MyriadPro-Light"/>
                <w:sz w:val="18"/>
                <w:szCs w:val="18"/>
                <w:lang w:eastAsia="hu-HU"/>
              </w:rPr>
              <w:t xml:space="preserve">A keretmegállapodás résztvevőinek tervezett maximális létszáma: </w:t>
            </w:r>
            <w:r w:rsidRPr="00E8260C">
              <w:rPr>
                <w:rFonts w:eastAsia="MyriadPro-Light"/>
                <w:b/>
                <w:sz w:val="18"/>
                <w:szCs w:val="18"/>
                <w:vertAlign w:val="superscript"/>
                <w:lang w:eastAsia="hu-HU"/>
              </w:rPr>
              <w:t>2</w:t>
            </w:r>
            <w:r w:rsidRPr="00E8260C">
              <w:rPr>
                <w:rFonts w:eastAsia="MyriadPro-Light"/>
                <w:sz w:val="18"/>
                <w:szCs w:val="18"/>
                <w:lang w:eastAsia="hu-HU"/>
              </w:rPr>
              <w:t xml:space="preserve"> [   ]</w:t>
            </w:r>
          </w:p>
          <w:p w14:paraId="2B0EEE88"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hirdetmény dinamikus beszerzési rendszer létrehozására irányul</w:t>
            </w:r>
          </w:p>
          <w:p w14:paraId="76E1B118" w14:textId="77777777" w:rsidR="009E457D" w:rsidRPr="00E8260C" w:rsidRDefault="009E457D" w:rsidP="009E457D">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dinamikus beszerzési rendszert további beszerzők is alkalmazhatják</w:t>
            </w:r>
          </w:p>
          <w:p w14:paraId="4B53CFD1"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F6166D">
              <w:rPr>
                <w:rFonts w:eastAsia="MyriadPro-Light"/>
                <w:sz w:val="18"/>
                <w:szCs w:val="18"/>
                <w:lang w:eastAsia="hu-HU"/>
              </w:rPr>
              <w:t xml:space="preserve">Keretmegállapodás esetében </w:t>
            </w:r>
            <w:r>
              <w:rPr>
                <w:rFonts w:eastAsia="MyriadPro-Light"/>
                <w:sz w:val="18"/>
                <w:szCs w:val="18"/>
                <w:lang w:eastAsia="hu-HU"/>
              </w:rPr>
              <w:t>–</w:t>
            </w:r>
            <w:r w:rsidRPr="00F6166D">
              <w:rPr>
                <w:rFonts w:eastAsia="MyriadPro-Light"/>
                <w:sz w:val="18"/>
                <w:szCs w:val="18"/>
                <w:lang w:eastAsia="hu-HU"/>
              </w:rPr>
              <w:t xml:space="preserve"> a</w:t>
            </w:r>
            <w:r>
              <w:rPr>
                <w:rFonts w:eastAsia="MyriadPro-Light"/>
                <w:sz w:val="18"/>
                <w:szCs w:val="18"/>
                <w:lang w:eastAsia="hu-HU"/>
              </w:rPr>
              <w:t xml:space="preserve"> </w:t>
            </w:r>
            <w:r w:rsidRPr="00F6166D">
              <w:rPr>
                <w:rFonts w:eastAsia="MyriadPro-Light"/>
                <w:sz w:val="18"/>
                <w:szCs w:val="18"/>
                <w:lang w:eastAsia="hu-HU"/>
              </w:rPr>
              <w:t>négy évet meghaladó időtartam indoklása:</w:t>
            </w:r>
          </w:p>
        </w:tc>
      </w:tr>
      <w:tr w:rsidR="009E457D" w:rsidRPr="00E8260C" w14:paraId="117CCA98" w14:textId="77777777" w:rsidTr="009E457D">
        <w:tc>
          <w:tcPr>
            <w:tcW w:w="9778" w:type="dxa"/>
          </w:tcPr>
          <w:p w14:paraId="7F63496C" w14:textId="77777777" w:rsidR="009E457D" w:rsidRPr="00162F81" w:rsidRDefault="009E457D" w:rsidP="009E457D">
            <w:pPr>
              <w:spacing w:before="120" w:after="120" w:line="194" w:lineRule="exact"/>
              <w:rPr>
                <w:rFonts w:eastAsia="MyriadPro-Semibold"/>
                <w:b/>
                <w:sz w:val="18"/>
                <w:szCs w:val="18"/>
                <w:lang w:eastAsia="hu-HU"/>
              </w:rPr>
            </w:pPr>
            <w:r w:rsidRPr="00E8260C">
              <w:rPr>
                <w:rFonts w:eastAsia="MyriadPro-Semibold"/>
                <w:b/>
                <w:sz w:val="18"/>
                <w:szCs w:val="18"/>
                <w:lang w:eastAsia="hu-HU"/>
              </w:rPr>
              <w:t>IV.1.</w:t>
            </w:r>
            <w:r>
              <w:rPr>
                <w:rFonts w:eastAsia="MyriadPro-Semibold"/>
                <w:b/>
                <w:sz w:val="18"/>
                <w:szCs w:val="18"/>
                <w:lang w:eastAsia="hu-HU"/>
              </w:rPr>
              <w:t>4</w:t>
            </w:r>
            <w:r w:rsidRPr="00E8260C">
              <w:rPr>
                <w:rFonts w:eastAsia="MyriadPro-Semibold"/>
                <w:b/>
                <w:sz w:val="18"/>
                <w:szCs w:val="18"/>
                <w:lang w:eastAsia="hu-HU"/>
              </w:rPr>
              <w:t>)</w:t>
            </w:r>
            <w:r>
              <w:rPr>
                <w:rFonts w:eastAsia="MyriadPro-Semibold"/>
                <w:b/>
                <w:sz w:val="18"/>
                <w:szCs w:val="18"/>
                <w:lang w:eastAsia="hu-HU"/>
              </w:rPr>
              <w:t xml:space="preserve"> </w:t>
            </w:r>
            <w:r w:rsidRPr="00162F81">
              <w:rPr>
                <w:rFonts w:eastAsia="MyriadPro-Semibold"/>
                <w:b/>
                <w:sz w:val="18"/>
                <w:szCs w:val="18"/>
                <w:lang w:eastAsia="hu-HU"/>
              </w:rPr>
              <w:t>A megoldások, illetve ajánlatok számának a tárgyalásos eljárás vagy a versenypárbeszéd során történő csökkentésére irányuló információ</w:t>
            </w:r>
          </w:p>
          <w:p w14:paraId="1F04AD65"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162F81">
              <w:rPr>
                <w:rFonts w:eastAsia="MyriadPro-Semibold"/>
                <w:sz w:val="18"/>
                <w:szCs w:val="18"/>
                <w:lang w:eastAsia="hu-HU"/>
              </w:rPr>
              <w:t>Igénybe vettek többfordulós eljárást annak érdekében, hogy fokozatosan csökkentsék a megvitatandó megoldások, illetve a megtárgyalandó ajánlatok számát</w:t>
            </w:r>
          </w:p>
        </w:tc>
      </w:tr>
      <w:tr w:rsidR="009E457D" w:rsidRPr="00E8260C" w14:paraId="3201E9BB" w14:textId="77777777" w:rsidTr="009E457D">
        <w:tc>
          <w:tcPr>
            <w:tcW w:w="9778" w:type="dxa"/>
          </w:tcPr>
          <w:p w14:paraId="7B74E6F5" w14:textId="77777777" w:rsidR="009E457D" w:rsidRPr="00162F81" w:rsidRDefault="009E457D" w:rsidP="009E457D">
            <w:pPr>
              <w:spacing w:before="120" w:after="120" w:line="140" w:lineRule="exact"/>
              <w:rPr>
                <w:sz w:val="18"/>
                <w:szCs w:val="18"/>
              </w:rPr>
            </w:pPr>
            <w:r w:rsidRPr="00E8260C">
              <w:rPr>
                <w:rFonts w:eastAsia="MyriadPro-Semibold"/>
                <w:b/>
                <w:sz w:val="18"/>
                <w:szCs w:val="18"/>
                <w:lang w:eastAsia="hu-HU"/>
              </w:rPr>
              <w:t>IV.1.</w:t>
            </w:r>
            <w:r>
              <w:rPr>
                <w:rFonts w:eastAsia="MyriadPro-Semibold"/>
                <w:b/>
                <w:sz w:val="18"/>
                <w:szCs w:val="18"/>
                <w:lang w:eastAsia="hu-HU"/>
              </w:rPr>
              <w:t>5</w:t>
            </w:r>
            <w:r w:rsidRPr="00E8260C">
              <w:rPr>
                <w:rFonts w:eastAsia="MyriadPro-Semibold"/>
                <w:b/>
                <w:sz w:val="18"/>
                <w:szCs w:val="18"/>
                <w:lang w:eastAsia="hu-HU"/>
              </w:rPr>
              <w:t>)</w:t>
            </w:r>
            <w:r>
              <w:rPr>
                <w:rFonts w:eastAsia="MyriadPro-Semibold"/>
                <w:b/>
                <w:sz w:val="18"/>
                <w:szCs w:val="18"/>
                <w:lang w:eastAsia="hu-HU"/>
              </w:rPr>
              <w:t xml:space="preserve"> </w:t>
            </w:r>
            <w:r w:rsidRPr="00162F81">
              <w:rPr>
                <w:rFonts w:eastAsia="MyriadPro-Semibold"/>
                <w:b/>
                <w:bCs/>
                <w:iCs/>
                <w:sz w:val="18"/>
                <w:szCs w:val="18"/>
                <w:lang w:eastAsia="hu-HU"/>
              </w:rPr>
              <w:t>Információ a tárgyalásról</w:t>
            </w:r>
            <w:r>
              <w:rPr>
                <w:rStyle w:val="Szvegtrzs7FlkvrNemdltTrkz0pt"/>
              </w:rPr>
              <w:t xml:space="preserve"> </w:t>
            </w:r>
            <w:r w:rsidRPr="00162F81">
              <w:rPr>
                <w:rFonts w:eastAsia="MyriadPro-Semibold"/>
                <w:bCs/>
                <w:i/>
                <w:sz w:val="18"/>
                <w:szCs w:val="18"/>
                <w:lang w:eastAsia="hu-HU"/>
              </w:rPr>
              <w:t>(kizárólag tárgyalásos eljárás esetében)</w:t>
            </w:r>
          </w:p>
          <w:p w14:paraId="4ECD389E"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162F81">
              <w:rPr>
                <w:rFonts w:eastAsia="MyriadPro-Semibold"/>
                <w:sz w:val="18"/>
                <w:szCs w:val="18"/>
                <w:lang w:eastAsia="hu-HU"/>
              </w:rPr>
              <w:t>Az ajánlatkérő fenntartja a jogot arra, hogy a szerződést az eredeti ajánlat alapján, tárgyalások lefolytatása nélkül ítélje oda.</w:t>
            </w:r>
          </w:p>
        </w:tc>
      </w:tr>
      <w:tr w:rsidR="009E457D" w:rsidRPr="00E8260C" w14:paraId="12C2E229" w14:textId="77777777" w:rsidTr="009E457D">
        <w:tc>
          <w:tcPr>
            <w:tcW w:w="9778" w:type="dxa"/>
          </w:tcPr>
          <w:p w14:paraId="0E7066BB"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IV.1.6) Elektronikus árlejtésre vonatkozó információk </w:t>
            </w:r>
          </w:p>
          <w:p w14:paraId="0921C577" w14:textId="77777777" w:rsidR="009E457D" w:rsidRPr="00E8260C" w:rsidRDefault="009E457D" w:rsidP="009E457D">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Elektronikus árlejtést fognak alkalmazni</w:t>
            </w:r>
          </w:p>
          <w:p w14:paraId="6FA11C2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t>További információk az elektronikus árlejtésről:</w:t>
            </w:r>
          </w:p>
        </w:tc>
      </w:tr>
      <w:tr w:rsidR="009E457D" w:rsidRPr="00E8260C" w14:paraId="66544B88" w14:textId="77777777" w:rsidTr="009E457D">
        <w:tc>
          <w:tcPr>
            <w:tcW w:w="9778" w:type="dxa"/>
          </w:tcPr>
          <w:p w14:paraId="596B0374" w14:textId="77777777" w:rsidR="009E457D" w:rsidRPr="00E8260C" w:rsidRDefault="009E457D" w:rsidP="009E457D">
            <w:pPr>
              <w:autoSpaceDE w:val="0"/>
              <w:autoSpaceDN w:val="0"/>
              <w:adjustRightInd w:val="0"/>
              <w:spacing w:before="120" w:after="120"/>
              <w:rPr>
                <w:rFonts w:eastAsia="MyriadPro-Light"/>
                <w:b/>
                <w:bCs/>
                <w:sz w:val="18"/>
                <w:szCs w:val="18"/>
                <w:lang w:eastAsia="hu-HU"/>
              </w:rPr>
            </w:pPr>
            <w:r w:rsidRPr="00E8260C">
              <w:rPr>
                <w:rFonts w:eastAsia="MyriadPro-Light"/>
                <w:b/>
                <w:bCs/>
                <w:sz w:val="18"/>
                <w:szCs w:val="18"/>
                <w:lang w:eastAsia="hu-HU"/>
              </w:rPr>
              <w:t>IV.1.8) A közbeszerzési megállapodásra (GPA) vonatkozó információk</w:t>
            </w:r>
          </w:p>
          <w:p w14:paraId="79705AB2" w14:textId="77777777" w:rsidR="009E457D" w:rsidRPr="00E8260C" w:rsidRDefault="009E457D" w:rsidP="009E457D">
            <w:pPr>
              <w:spacing w:before="120" w:after="120"/>
              <w:rPr>
                <w:rFonts w:eastAsia="MyriadPro-Semibold"/>
                <w:sz w:val="18"/>
                <w:szCs w:val="18"/>
                <w:lang w:eastAsia="hu-HU"/>
              </w:rPr>
            </w:pPr>
            <w:r w:rsidRPr="00E8260C">
              <w:rPr>
                <w:rFonts w:eastAsia="MyriadPro-Semibold"/>
                <w:sz w:val="18"/>
                <w:szCs w:val="18"/>
                <w:lang w:eastAsia="hu-HU"/>
              </w:rPr>
              <w:t xml:space="preserve">A szerződés a közbeszerzési megállapodás (GPA) hatálya alá tartozik </w:t>
            </w:r>
            <w:r>
              <w:rPr>
                <w:rFonts w:eastAsia="HiraKakuPro-W3"/>
                <w:color w:val="0070C0"/>
                <w:szCs w:val="18"/>
                <w:lang w:eastAsia="hu-HU"/>
              </w:rPr>
              <w:t>X</w:t>
            </w:r>
            <w:r w:rsidRPr="0090256C">
              <w:rPr>
                <w:rFonts w:eastAsia="HiraKakuPro-W3"/>
                <w:color w:val="0070C0"/>
                <w:szCs w:val="18"/>
                <w:lang w:eastAsia="hu-HU"/>
              </w:rPr>
              <w:t xml:space="preserve"> </w:t>
            </w:r>
            <w:r w:rsidRPr="0090256C">
              <w:rPr>
                <w:rFonts w:eastAsia="MyriadPro-Semibold"/>
                <w:color w:val="0070C0"/>
                <w:szCs w:val="18"/>
                <w:lang w:eastAsia="hu-HU"/>
              </w:rPr>
              <w:t xml:space="preserve">igen </w:t>
            </w:r>
            <w:r w:rsidRPr="0090256C">
              <w:rPr>
                <w:rFonts w:eastAsia="HiraKakuPro-W3"/>
                <w:sz w:val="20"/>
                <w:szCs w:val="18"/>
                <w:lang w:eastAsia="hu-HU"/>
              </w:rPr>
              <w:t xml:space="preserve">◯ </w:t>
            </w:r>
            <w:r w:rsidRPr="0090256C">
              <w:rPr>
                <w:rFonts w:eastAsia="MyriadPro-Semibold"/>
                <w:sz w:val="20"/>
                <w:szCs w:val="18"/>
                <w:lang w:eastAsia="hu-HU"/>
              </w:rPr>
              <w:t>nem</w:t>
            </w:r>
          </w:p>
        </w:tc>
      </w:tr>
    </w:tbl>
    <w:p w14:paraId="4AE29DC3" w14:textId="77777777" w:rsidR="009E457D" w:rsidRPr="00E8260C" w:rsidRDefault="009E457D" w:rsidP="009E457D">
      <w:pPr>
        <w:spacing w:before="120" w:after="120"/>
        <w:rPr>
          <w:rFonts w:eastAsia="MyriadPro-Semibold"/>
          <w:lang w:eastAsia="hu-HU"/>
        </w:rPr>
      </w:pPr>
    </w:p>
    <w:p w14:paraId="72CB1741" w14:textId="77777777" w:rsidR="009E457D" w:rsidRPr="00E8260C" w:rsidRDefault="009E457D" w:rsidP="009E457D">
      <w:pPr>
        <w:spacing w:before="120" w:after="120"/>
        <w:rPr>
          <w:rFonts w:eastAsia="MyriadPro-Semibold"/>
          <w:b/>
          <w:lang w:eastAsia="hu-HU"/>
        </w:rPr>
      </w:pPr>
      <w:r w:rsidRPr="00E8260C">
        <w:rPr>
          <w:rFonts w:eastAsia="MyriadPro-Semibold"/>
          <w:b/>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144090BF" w14:textId="77777777" w:rsidTr="009E457D">
        <w:tc>
          <w:tcPr>
            <w:tcW w:w="9778" w:type="dxa"/>
          </w:tcPr>
          <w:p w14:paraId="74481B83" w14:textId="77777777" w:rsidR="009E457D" w:rsidRPr="00E57BA6" w:rsidRDefault="009E457D" w:rsidP="009E457D">
            <w:pPr>
              <w:autoSpaceDE w:val="0"/>
              <w:autoSpaceDN w:val="0"/>
              <w:adjustRightInd w:val="0"/>
              <w:spacing w:before="120" w:after="120"/>
              <w:rPr>
                <w:rFonts w:eastAsia="MyriadPro-Semibold"/>
                <w:b/>
                <w:sz w:val="18"/>
                <w:szCs w:val="18"/>
                <w:lang w:eastAsia="hu-HU"/>
              </w:rPr>
            </w:pPr>
            <w:r w:rsidRPr="00E57BA6">
              <w:rPr>
                <w:rFonts w:eastAsia="MyriadPro-Semibold"/>
                <w:b/>
                <w:sz w:val="18"/>
                <w:szCs w:val="18"/>
                <w:lang w:eastAsia="hu-HU"/>
              </w:rPr>
              <w:t xml:space="preserve">IV.2.1) Az adott eljárásra vonatkozó korábbi közzététel </w:t>
            </w:r>
            <w:r w:rsidRPr="00E57BA6">
              <w:rPr>
                <w:rFonts w:eastAsia="MyriadPro-Semibold"/>
                <w:b/>
                <w:sz w:val="18"/>
                <w:szCs w:val="18"/>
                <w:vertAlign w:val="superscript"/>
                <w:lang w:eastAsia="hu-HU"/>
              </w:rPr>
              <w:t>2</w:t>
            </w:r>
          </w:p>
          <w:p w14:paraId="0D545705" w14:textId="77777777" w:rsidR="009E457D" w:rsidRPr="00E57BA6" w:rsidRDefault="009E457D" w:rsidP="009E457D">
            <w:pPr>
              <w:autoSpaceDE w:val="0"/>
              <w:autoSpaceDN w:val="0"/>
              <w:adjustRightInd w:val="0"/>
              <w:spacing w:before="120" w:after="120"/>
              <w:rPr>
                <w:rFonts w:eastAsia="MyriadPro-Semibold"/>
                <w:sz w:val="18"/>
                <w:szCs w:val="18"/>
                <w:lang w:eastAsia="hu-HU"/>
              </w:rPr>
            </w:pPr>
            <w:r w:rsidRPr="00E57BA6">
              <w:rPr>
                <w:rFonts w:eastAsia="MyriadPro-Semibold"/>
                <w:sz w:val="18"/>
                <w:szCs w:val="18"/>
                <w:lang w:eastAsia="hu-HU"/>
              </w:rPr>
              <w:t>A hirdetmény száma a Hivatalos Lapban: [ ][ ][ ][ ]/S [ ][ ][ ]-[ ][ ][ ][ ][ ][ ][ ]</w:t>
            </w:r>
          </w:p>
          <w:p w14:paraId="779B19FA" w14:textId="77777777" w:rsidR="009E457D" w:rsidRPr="00E57BA6" w:rsidRDefault="009E457D" w:rsidP="009E457D">
            <w:pPr>
              <w:spacing w:before="120" w:after="120"/>
              <w:rPr>
                <w:rFonts w:ascii="Times New Roman" w:hAnsi="Times New Roman" w:cs="Times New Roman"/>
                <w:b/>
                <w:i/>
                <w:sz w:val="18"/>
                <w:szCs w:val="18"/>
                <w:lang w:eastAsia="hu-HU"/>
              </w:rPr>
            </w:pPr>
            <w:r w:rsidRPr="00E57BA6">
              <w:rPr>
                <w:rFonts w:eastAsia="MyriadPro-Semibold"/>
                <w:i/>
                <w:sz w:val="18"/>
                <w:szCs w:val="18"/>
                <w:lang w:eastAsia="hu-HU"/>
              </w:rPr>
              <w:t>(Az alábbiak közül: Előzetes tájékoztató; Felhasználói oldalon közzétett hirdetmény)</w:t>
            </w:r>
          </w:p>
        </w:tc>
      </w:tr>
      <w:tr w:rsidR="009E457D" w:rsidRPr="00E8260C" w14:paraId="061B3847" w14:textId="77777777" w:rsidTr="009E457D">
        <w:tc>
          <w:tcPr>
            <w:tcW w:w="9778" w:type="dxa"/>
          </w:tcPr>
          <w:p w14:paraId="0BFDABDB" w14:textId="77777777" w:rsidR="009E457D" w:rsidRPr="00A43CE9" w:rsidRDefault="009E457D" w:rsidP="009E457D">
            <w:pPr>
              <w:autoSpaceDE w:val="0"/>
              <w:autoSpaceDN w:val="0"/>
              <w:adjustRightInd w:val="0"/>
              <w:spacing w:before="120" w:after="120"/>
              <w:rPr>
                <w:rFonts w:eastAsia="MyriadPro-Semibold"/>
                <w:b/>
                <w:sz w:val="18"/>
                <w:szCs w:val="18"/>
                <w:lang w:eastAsia="hu-HU"/>
              </w:rPr>
            </w:pPr>
            <w:r w:rsidRPr="00A43CE9">
              <w:rPr>
                <w:rFonts w:eastAsia="MyriadPro-Semibold"/>
                <w:b/>
                <w:sz w:val="18"/>
                <w:szCs w:val="18"/>
                <w:lang w:eastAsia="hu-HU"/>
              </w:rPr>
              <w:t>IV.2.2) Ajánlatok vagy részvételi kérelmek benyújtásának határideje</w:t>
            </w:r>
          </w:p>
          <w:p w14:paraId="1DB6BA71" w14:textId="71413870" w:rsidR="009E457D" w:rsidRPr="00A43CE9" w:rsidRDefault="009E457D" w:rsidP="009E457D">
            <w:pPr>
              <w:spacing w:before="120" w:after="120"/>
              <w:rPr>
                <w:rFonts w:eastAsia="MyriadPro-Semibold"/>
                <w:sz w:val="18"/>
                <w:szCs w:val="18"/>
                <w:lang w:eastAsia="hu-HU"/>
              </w:rPr>
            </w:pPr>
            <w:r w:rsidRPr="0072081F">
              <w:rPr>
                <w:rFonts w:eastAsia="MyriadPro-Semibold"/>
                <w:sz w:val="18"/>
                <w:szCs w:val="18"/>
                <w:highlight w:val="yellow"/>
                <w:lang w:eastAsia="hu-HU"/>
              </w:rPr>
              <w:t xml:space="preserve">Dátum: </w:t>
            </w:r>
            <w:r w:rsidRPr="0072081F">
              <w:rPr>
                <w:rFonts w:eastAsia="MyriadPro-Semibold"/>
                <w:b/>
                <w:color w:val="0070C0"/>
                <w:sz w:val="28"/>
                <w:szCs w:val="18"/>
                <w:highlight w:val="yellow"/>
                <w:lang w:eastAsia="hu-HU"/>
              </w:rPr>
              <w:t>2017.0</w:t>
            </w:r>
            <w:ins w:id="41" w:author="GVC Kft Bianka" w:date="2017-01-16T15:30:00Z">
              <w:r w:rsidR="00683C9D">
                <w:rPr>
                  <w:rFonts w:eastAsia="MyriadPro-Semibold"/>
                  <w:b/>
                  <w:color w:val="0070C0"/>
                  <w:sz w:val="28"/>
                  <w:szCs w:val="18"/>
                  <w:highlight w:val="yellow"/>
                  <w:lang w:eastAsia="hu-HU"/>
                </w:rPr>
                <w:t>2</w:t>
              </w:r>
            </w:ins>
            <w:del w:id="42" w:author="GVC Kft Bianka" w:date="2017-01-16T15:30:00Z">
              <w:r w:rsidRPr="0072081F" w:rsidDel="00683C9D">
                <w:rPr>
                  <w:rFonts w:eastAsia="MyriadPro-Semibold"/>
                  <w:b/>
                  <w:color w:val="0070C0"/>
                  <w:sz w:val="28"/>
                  <w:szCs w:val="18"/>
                  <w:highlight w:val="yellow"/>
                  <w:lang w:eastAsia="hu-HU"/>
                </w:rPr>
                <w:delText>1</w:delText>
              </w:r>
            </w:del>
            <w:r w:rsidRPr="0072081F">
              <w:rPr>
                <w:rFonts w:eastAsia="MyriadPro-Semibold"/>
                <w:b/>
                <w:color w:val="0070C0"/>
                <w:sz w:val="28"/>
                <w:szCs w:val="18"/>
                <w:highlight w:val="yellow"/>
                <w:lang w:eastAsia="hu-HU"/>
              </w:rPr>
              <w:t>.</w:t>
            </w:r>
            <w:del w:id="43" w:author="GVC Kft Bianka" w:date="2017-01-16T15:30:00Z">
              <w:r w:rsidRPr="0072081F" w:rsidDel="00683C9D">
                <w:rPr>
                  <w:rFonts w:eastAsia="MyriadPro-Semibold"/>
                  <w:b/>
                  <w:color w:val="0070C0"/>
                  <w:sz w:val="28"/>
                  <w:szCs w:val="18"/>
                  <w:highlight w:val="yellow"/>
                  <w:lang w:eastAsia="hu-HU"/>
                </w:rPr>
                <w:delText>2</w:delText>
              </w:r>
            </w:del>
            <w:r w:rsidRPr="0072081F">
              <w:rPr>
                <w:rFonts w:eastAsia="MyriadPro-Semibold"/>
                <w:b/>
                <w:color w:val="0070C0"/>
                <w:sz w:val="28"/>
                <w:szCs w:val="18"/>
                <w:highlight w:val="yellow"/>
                <w:lang w:eastAsia="hu-HU"/>
              </w:rPr>
              <w:t>0</w:t>
            </w:r>
            <w:ins w:id="44" w:author="GVC Kft Bianka" w:date="2017-01-16T15:30:00Z">
              <w:r w:rsidR="00683C9D">
                <w:rPr>
                  <w:rFonts w:eastAsia="MyriadPro-Semibold"/>
                  <w:b/>
                  <w:color w:val="0070C0"/>
                  <w:sz w:val="28"/>
                  <w:szCs w:val="18"/>
                  <w:highlight w:val="yellow"/>
                  <w:lang w:eastAsia="hu-HU"/>
                </w:rPr>
                <w:t>6</w:t>
              </w:r>
            </w:ins>
            <w:r w:rsidRPr="0072081F">
              <w:rPr>
                <w:rFonts w:eastAsia="MyriadPro-Semibold"/>
                <w:b/>
                <w:color w:val="0070C0"/>
                <w:sz w:val="28"/>
                <w:szCs w:val="18"/>
                <w:highlight w:val="yellow"/>
                <w:lang w:eastAsia="hu-HU"/>
              </w:rPr>
              <w:t>.</w:t>
            </w:r>
            <w:r w:rsidRPr="0072081F">
              <w:rPr>
                <w:rFonts w:eastAsia="MyriadPro-Semibold"/>
                <w:color w:val="0070C0"/>
                <w:sz w:val="28"/>
                <w:szCs w:val="18"/>
                <w:highlight w:val="yellow"/>
                <w:lang w:eastAsia="hu-HU"/>
              </w:rPr>
              <w:t xml:space="preserve"> </w:t>
            </w:r>
            <w:r w:rsidRPr="0072081F">
              <w:rPr>
                <w:rFonts w:eastAsia="MyriadPro-Semibold"/>
                <w:sz w:val="18"/>
                <w:szCs w:val="18"/>
                <w:highlight w:val="yellow"/>
                <w:lang w:eastAsia="hu-HU"/>
              </w:rPr>
              <w:t xml:space="preserve">Helyi idő: </w:t>
            </w:r>
            <w:r w:rsidRPr="0072081F">
              <w:rPr>
                <w:rFonts w:eastAsia="MyriadPro-Semibold"/>
                <w:b/>
                <w:color w:val="0070C0"/>
                <w:sz w:val="28"/>
                <w:szCs w:val="18"/>
                <w:highlight w:val="yellow"/>
                <w:lang w:eastAsia="hu-HU"/>
              </w:rPr>
              <w:t>11:00</w:t>
            </w:r>
          </w:p>
        </w:tc>
      </w:tr>
      <w:tr w:rsidR="009E457D" w:rsidRPr="00E8260C" w14:paraId="79EB645F" w14:textId="77777777" w:rsidTr="009E457D">
        <w:tc>
          <w:tcPr>
            <w:tcW w:w="9778" w:type="dxa"/>
          </w:tcPr>
          <w:p w14:paraId="5D4AAA3F" w14:textId="77777777" w:rsidR="009E457D" w:rsidRPr="00A43CE9" w:rsidRDefault="009E457D" w:rsidP="009E457D">
            <w:pPr>
              <w:autoSpaceDE w:val="0"/>
              <w:autoSpaceDN w:val="0"/>
              <w:adjustRightInd w:val="0"/>
              <w:spacing w:before="120" w:after="120"/>
              <w:rPr>
                <w:rFonts w:eastAsia="MyriadPro-Semibold"/>
                <w:b/>
                <w:sz w:val="18"/>
                <w:szCs w:val="18"/>
                <w:vertAlign w:val="superscript"/>
                <w:lang w:eastAsia="hu-HU"/>
              </w:rPr>
            </w:pPr>
            <w:r w:rsidRPr="00A43CE9">
              <w:rPr>
                <w:rFonts w:eastAsia="MyriadPro-Semibold"/>
                <w:b/>
                <w:sz w:val="18"/>
                <w:szCs w:val="18"/>
                <w:lang w:eastAsia="hu-HU"/>
              </w:rPr>
              <w:t xml:space="preserve">IV.2.3) Az ajánlattételi vagy részvételi felhívás kiválasztott jelentkezők részére történő megküldésének becsült dátuma </w:t>
            </w:r>
            <w:r w:rsidRPr="00A43CE9">
              <w:rPr>
                <w:rFonts w:eastAsia="MyriadPro-Semibold"/>
                <w:b/>
                <w:sz w:val="18"/>
                <w:szCs w:val="18"/>
                <w:vertAlign w:val="superscript"/>
                <w:lang w:eastAsia="hu-HU"/>
              </w:rPr>
              <w:t>4</w:t>
            </w:r>
          </w:p>
          <w:p w14:paraId="14722468" w14:textId="77777777" w:rsidR="009E457D" w:rsidRPr="00A43CE9" w:rsidRDefault="009E457D" w:rsidP="009E457D">
            <w:pPr>
              <w:autoSpaceDE w:val="0"/>
              <w:autoSpaceDN w:val="0"/>
              <w:adjustRightInd w:val="0"/>
              <w:spacing w:before="120" w:after="120"/>
              <w:rPr>
                <w:rFonts w:eastAsia="MyriadPro-Semibold"/>
                <w:b/>
                <w:sz w:val="18"/>
                <w:szCs w:val="18"/>
                <w:lang w:eastAsia="hu-HU"/>
              </w:rPr>
            </w:pPr>
            <w:r w:rsidRPr="00A43CE9">
              <w:rPr>
                <w:rFonts w:eastAsia="MyriadPro-Semibold"/>
                <w:sz w:val="18"/>
                <w:szCs w:val="18"/>
                <w:lang w:eastAsia="hu-HU"/>
              </w:rPr>
              <w:t xml:space="preserve">Dátum: </w:t>
            </w:r>
            <w:r w:rsidRPr="00A43CE9">
              <w:rPr>
                <w:rFonts w:eastAsia="MyriadPro-Semibold"/>
                <w:i/>
                <w:sz w:val="18"/>
                <w:szCs w:val="18"/>
                <w:lang w:eastAsia="hu-HU"/>
              </w:rPr>
              <w:t>(nn/hh/éééé)</w:t>
            </w:r>
          </w:p>
        </w:tc>
      </w:tr>
      <w:tr w:rsidR="009E457D" w:rsidRPr="00E8260C" w14:paraId="1DD9CB62" w14:textId="77777777" w:rsidTr="009E457D">
        <w:tc>
          <w:tcPr>
            <w:tcW w:w="9778" w:type="dxa"/>
          </w:tcPr>
          <w:p w14:paraId="5676925D"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IV.2.4) </w:t>
            </w:r>
            <w:r w:rsidRPr="00E8260C">
              <w:rPr>
                <w:rFonts w:eastAsia="MyriadPro-Semibold"/>
                <w:b/>
                <w:bCs/>
                <w:sz w:val="18"/>
                <w:szCs w:val="18"/>
                <w:lang w:eastAsia="hu-HU"/>
              </w:rPr>
              <w:t>Azok a nyelvek, amelyeken az ajánlatok vagy részvételi jelentkezések benyújthatók:</w:t>
            </w:r>
            <w:r w:rsidRPr="00E8260C">
              <w:rPr>
                <w:rFonts w:eastAsia="MyriadPro-Semibold"/>
                <w:b/>
                <w:sz w:val="18"/>
                <w:szCs w:val="18"/>
                <w:lang w:eastAsia="hu-HU"/>
              </w:rPr>
              <w:t xml:space="preserve"> </w:t>
            </w:r>
            <w:r>
              <w:rPr>
                <w:rFonts w:eastAsia="MyriadPro-Semibold"/>
                <w:sz w:val="18"/>
                <w:szCs w:val="18"/>
                <w:lang w:eastAsia="hu-HU"/>
              </w:rPr>
              <w:t>HU</w:t>
            </w:r>
            <w:r w:rsidRPr="00FA2E1F">
              <w:rPr>
                <w:rFonts w:eastAsia="MyriadPro-Semibold"/>
                <w:b/>
                <w:sz w:val="18"/>
                <w:szCs w:val="18"/>
                <w:vertAlign w:val="superscript"/>
                <w:lang w:eastAsia="hu-HU"/>
              </w:rPr>
              <w:t>1</w:t>
            </w:r>
          </w:p>
        </w:tc>
      </w:tr>
      <w:tr w:rsidR="009E457D" w:rsidRPr="00E8260C" w14:paraId="0E32E9BD" w14:textId="77777777" w:rsidTr="009E457D">
        <w:tc>
          <w:tcPr>
            <w:tcW w:w="9778" w:type="dxa"/>
          </w:tcPr>
          <w:p w14:paraId="475C4106" w14:textId="77777777" w:rsidR="009E457D" w:rsidRDefault="009E457D" w:rsidP="009E457D">
            <w:pPr>
              <w:autoSpaceDE w:val="0"/>
              <w:autoSpaceDN w:val="0"/>
              <w:adjustRightInd w:val="0"/>
              <w:spacing w:before="120" w:after="120"/>
              <w:rPr>
                <w:rFonts w:eastAsia="MyriadPro-Semibold"/>
                <w:b/>
                <w:sz w:val="18"/>
                <w:szCs w:val="18"/>
                <w:lang w:eastAsia="hu-HU"/>
              </w:rPr>
            </w:pPr>
            <w:r w:rsidRPr="00FA2E1F">
              <w:rPr>
                <w:rFonts w:eastAsia="MyriadPro-Semibold"/>
                <w:b/>
                <w:sz w:val="18"/>
                <w:szCs w:val="18"/>
                <w:lang w:eastAsia="hu-HU"/>
              </w:rPr>
              <w:t>IV.2.6) Az ajánlati kötöttség minimális időtartama</w:t>
            </w:r>
          </w:p>
          <w:p w14:paraId="39375587" w14:textId="4C123659" w:rsidR="009E457D" w:rsidRDefault="009E457D" w:rsidP="009E457D">
            <w:pPr>
              <w:autoSpaceDE w:val="0"/>
              <w:autoSpaceDN w:val="0"/>
              <w:adjustRightInd w:val="0"/>
              <w:spacing w:before="120" w:after="120"/>
              <w:rPr>
                <w:rFonts w:eastAsia="MyriadPro-Semibold"/>
                <w:i/>
                <w:sz w:val="18"/>
                <w:szCs w:val="18"/>
                <w:lang w:eastAsia="hu-HU"/>
              </w:rPr>
            </w:pPr>
            <w:r w:rsidRPr="00FA2E1F">
              <w:rPr>
                <w:rFonts w:eastAsia="MyriadPro-Semibold"/>
                <w:sz w:val="18"/>
                <w:szCs w:val="18"/>
                <w:lang w:eastAsia="hu-HU"/>
              </w:rPr>
              <w:t>Az ajánlati kötöttség végső dátuma:</w:t>
            </w:r>
            <w:r>
              <w:t xml:space="preserve"> </w:t>
            </w:r>
            <w:r w:rsidRPr="0072081F">
              <w:rPr>
                <w:rFonts w:eastAsia="MyriadPro-Semibold"/>
                <w:b/>
                <w:color w:val="0070C0"/>
                <w:sz w:val="28"/>
                <w:szCs w:val="18"/>
                <w:highlight w:val="yellow"/>
                <w:lang w:eastAsia="hu-HU"/>
              </w:rPr>
              <w:t>2017.0</w:t>
            </w:r>
            <w:ins w:id="45" w:author="GVC Kft Bianka" w:date="2017-01-16T15:31:00Z">
              <w:r w:rsidR="00683C9D">
                <w:rPr>
                  <w:rFonts w:eastAsia="MyriadPro-Semibold"/>
                  <w:b/>
                  <w:color w:val="0070C0"/>
                  <w:sz w:val="28"/>
                  <w:szCs w:val="18"/>
                  <w:highlight w:val="yellow"/>
                  <w:lang w:eastAsia="hu-HU"/>
                </w:rPr>
                <w:t>3</w:t>
              </w:r>
            </w:ins>
            <w:del w:id="46" w:author="GVC Kft Bianka" w:date="2017-01-16T15:31:00Z">
              <w:r w:rsidRPr="0072081F" w:rsidDel="00683C9D">
                <w:rPr>
                  <w:rFonts w:eastAsia="MyriadPro-Semibold"/>
                  <w:b/>
                  <w:color w:val="0070C0"/>
                  <w:sz w:val="28"/>
                  <w:szCs w:val="18"/>
                  <w:highlight w:val="yellow"/>
                  <w:lang w:eastAsia="hu-HU"/>
                </w:rPr>
                <w:delText>2</w:delText>
              </w:r>
            </w:del>
            <w:r w:rsidRPr="0072081F">
              <w:rPr>
                <w:rFonts w:eastAsia="MyriadPro-Semibold"/>
                <w:b/>
                <w:color w:val="0070C0"/>
                <w:sz w:val="28"/>
                <w:szCs w:val="18"/>
                <w:highlight w:val="yellow"/>
                <w:lang w:eastAsia="hu-HU"/>
              </w:rPr>
              <w:t>.</w:t>
            </w:r>
            <w:del w:id="47" w:author="GVC Kft Bianka" w:date="2017-01-16T15:31:00Z">
              <w:r w:rsidRPr="0072081F" w:rsidDel="00683C9D">
                <w:rPr>
                  <w:rFonts w:eastAsia="MyriadPro-Semibold"/>
                  <w:b/>
                  <w:color w:val="0070C0"/>
                  <w:sz w:val="28"/>
                  <w:szCs w:val="18"/>
                  <w:highlight w:val="yellow"/>
                  <w:lang w:eastAsia="hu-HU"/>
                </w:rPr>
                <w:delText>2</w:delText>
              </w:r>
            </w:del>
            <w:r w:rsidRPr="0072081F">
              <w:rPr>
                <w:rFonts w:eastAsia="MyriadPro-Semibold"/>
                <w:b/>
                <w:color w:val="0070C0"/>
                <w:sz w:val="28"/>
                <w:szCs w:val="18"/>
                <w:highlight w:val="yellow"/>
                <w:lang w:eastAsia="hu-HU"/>
              </w:rPr>
              <w:t>0</w:t>
            </w:r>
            <w:ins w:id="48" w:author="GVC Kft Bianka" w:date="2017-01-16T15:31:00Z">
              <w:r w:rsidR="00683C9D">
                <w:rPr>
                  <w:rFonts w:eastAsia="MyriadPro-Semibold"/>
                  <w:b/>
                  <w:color w:val="0070C0"/>
                  <w:sz w:val="28"/>
                  <w:szCs w:val="18"/>
                  <w:highlight w:val="yellow"/>
                  <w:lang w:eastAsia="hu-HU"/>
                </w:rPr>
                <w:t>8</w:t>
              </w:r>
            </w:ins>
            <w:r w:rsidRPr="0072081F">
              <w:rPr>
                <w:rFonts w:eastAsia="MyriadPro-Semibold"/>
                <w:b/>
                <w:color w:val="0070C0"/>
                <w:sz w:val="28"/>
                <w:szCs w:val="18"/>
                <w:highlight w:val="yellow"/>
                <w:lang w:eastAsia="hu-HU"/>
              </w:rPr>
              <w:t>.</w:t>
            </w:r>
          </w:p>
          <w:p w14:paraId="1AD8E76C" w14:textId="77777777" w:rsidR="009E457D" w:rsidRPr="00FA2E1F" w:rsidRDefault="009E457D" w:rsidP="009E457D">
            <w:pPr>
              <w:autoSpaceDE w:val="0"/>
              <w:autoSpaceDN w:val="0"/>
              <w:adjustRightInd w:val="0"/>
              <w:spacing w:before="120" w:after="120"/>
              <w:rPr>
                <w:rFonts w:eastAsia="MyriadPro-Semibold"/>
                <w:b/>
                <w:sz w:val="18"/>
                <w:szCs w:val="18"/>
                <w:lang w:eastAsia="hu-HU"/>
              </w:rPr>
            </w:pPr>
            <w:r w:rsidRPr="00FA2E1F">
              <w:rPr>
                <w:rFonts w:eastAsia="MyriadPro-Semibold"/>
                <w:i/>
                <w:iCs/>
                <w:sz w:val="18"/>
                <w:szCs w:val="18"/>
                <w:lang w:eastAsia="hu-HU"/>
              </w:rPr>
              <w:t>vagy</w:t>
            </w:r>
            <w:r w:rsidRPr="00FA2E1F">
              <w:rPr>
                <w:rFonts w:eastAsia="MyriadPro-Semibold"/>
                <w:b/>
                <w:bCs/>
                <w:sz w:val="18"/>
                <w:szCs w:val="18"/>
                <w:lang w:eastAsia="hu-HU"/>
              </w:rPr>
              <w:t xml:space="preserve"> </w:t>
            </w:r>
            <w:r w:rsidRPr="00FA2E1F">
              <w:rPr>
                <w:rFonts w:eastAsia="MyriadPro-Semibold"/>
                <w:sz w:val="18"/>
                <w:szCs w:val="18"/>
                <w:lang w:eastAsia="hu-HU"/>
              </w:rPr>
              <w:t>Az időtartam hónapban: [  ] (az ajánlattételi határidő lejártától számítva)</w:t>
            </w:r>
          </w:p>
        </w:tc>
      </w:tr>
      <w:tr w:rsidR="009E457D" w:rsidRPr="00E8260C" w14:paraId="5B7CD893" w14:textId="77777777" w:rsidTr="009E457D">
        <w:tc>
          <w:tcPr>
            <w:tcW w:w="9778" w:type="dxa"/>
          </w:tcPr>
          <w:p w14:paraId="523DA06C" w14:textId="77777777" w:rsidR="009E457D" w:rsidRPr="00A43CE9" w:rsidRDefault="009E457D" w:rsidP="009E457D">
            <w:pPr>
              <w:autoSpaceDE w:val="0"/>
              <w:autoSpaceDN w:val="0"/>
              <w:adjustRightInd w:val="0"/>
              <w:spacing w:before="120" w:after="120"/>
              <w:rPr>
                <w:rFonts w:eastAsia="MyriadPro-Semibold"/>
                <w:b/>
                <w:sz w:val="18"/>
                <w:szCs w:val="18"/>
                <w:lang w:eastAsia="hu-HU"/>
              </w:rPr>
            </w:pPr>
            <w:r w:rsidRPr="00A43CE9">
              <w:rPr>
                <w:rFonts w:eastAsia="MyriadPro-Semibold"/>
                <w:b/>
                <w:sz w:val="18"/>
                <w:szCs w:val="18"/>
                <w:lang w:eastAsia="hu-HU"/>
              </w:rPr>
              <w:t>IV.2.7) Az ajánlatok felbontásának feltételei</w:t>
            </w:r>
          </w:p>
          <w:p w14:paraId="214021E2" w14:textId="4EE6A861" w:rsidR="009E457D" w:rsidRPr="001014CA" w:rsidRDefault="009E457D" w:rsidP="009E457D">
            <w:pPr>
              <w:spacing w:before="120" w:after="120"/>
              <w:rPr>
                <w:rFonts w:eastAsia="MyriadPro-LightIt"/>
                <w:iCs/>
                <w:color w:val="0070C0"/>
                <w:szCs w:val="18"/>
                <w:lang w:eastAsia="hu-HU"/>
              </w:rPr>
            </w:pPr>
            <w:r w:rsidRPr="00A43CE9">
              <w:rPr>
                <w:rFonts w:eastAsia="MyriadPro-Semibold"/>
                <w:sz w:val="18"/>
                <w:szCs w:val="18"/>
                <w:lang w:eastAsia="hu-HU"/>
              </w:rPr>
              <w:t xml:space="preserve">Dátum: </w:t>
            </w:r>
            <w:r w:rsidRPr="0072081F">
              <w:rPr>
                <w:rFonts w:eastAsia="MyriadPro-Semibold"/>
                <w:b/>
                <w:color w:val="0070C0"/>
                <w:sz w:val="28"/>
                <w:szCs w:val="18"/>
                <w:highlight w:val="yellow"/>
                <w:lang w:eastAsia="hu-HU"/>
              </w:rPr>
              <w:t>2017.0</w:t>
            </w:r>
            <w:ins w:id="49" w:author="GVC Kft Bianka" w:date="2017-01-16T15:30:00Z">
              <w:r w:rsidR="00683C9D">
                <w:rPr>
                  <w:rFonts w:eastAsia="MyriadPro-Semibold"/>
                  <w:b/>
                  <w:color w:val="0070C0"/>
                  <w:sz w:val="28"/>
                  <w:szCs w:val="18"/>
                  <w:highlight w:val="yellow"/>
                  <w:lang w:eastAsia="hu-HU"/>
                </w:rPr>
                <w:t>2</w:t>
              </w:r>
            </w:ins>
            <w:r w:rsidRPr="0072081F">
              <w:rPr>
                <w:rFonts w:eastAsia="MyriadPro-Semibold"/>
                <w:b/>
                <w:color w:val="0070C0"/>
                <w:sz w:val="28"/>
                <w:szCs w:val="18"/>
                <w:highlight w:val="yellow"/>
                <w:lang w:eastAsia="hu-HU"/>
              </w:rPr>
              <w:t>.0</w:t>
            </w:r>
            <w:ins w:id="50" w:author="GVC Kft Bianka" w:date="2017-01-16T15:31:00Z">
              <w:r w:rsidR="00683C9D">
                <w:rPr>
                  <w:rFonts w:eastAsia="MyriadPro-Semibold"/>
                  <w:b/>
                  <w:color w:val="0070C0"/>
                  <w:sz w:val="28"/>
                  <w:szCs w:val="18"/>
                  <w:highlight w:val="yellow"/>
                  <w:lang w:eastAsia="hu-HU"/>
                </w:rPr>
                <w:t>6</w:t>
              </w:r>
            </w:ins>
            <w:r w:rsidRPr="0072081F">
              <w:rPr>
                <w:rFonts w:eastAsia="MyriadPro-Semibold"/>
                <w:b/>
                <w:color w:val="0070C0"/>
                <w:sz w:val="28"/>
                <w:szCs w:val="18"/>
                <w:highlight w:val="yellow"/>
                <w:lang w:eastAsia="hu-HU"/>
              </w:rPr>
              <w:t>.</w:t>
            </w:r>
            <w:r w:rsidRPr="0072081F">
              <w:rPr>
                <w:rFonts w:eastAsia="MyriadPro-Semibold"/>
                <w:color w:val="0070C0"/>
                <w:sz w:val="28"/>
                <w:szCs w:val="18"/>
                <w:highlight w:val="yellow"/>
                <w:lang w:eastAsia="hu-HU"/>
              </w:rPr>
              <w:t xml:space="preserve"> </w:t>
            </w:r>
            <w:r w:rsidRPr="0072081F">
              <w:rPr>
                <w:rFonts w:eastAsia="MyriadPro-Semibold"/>
                <w:sz w:val="18"/>
                <w:szCs w:val="18"/>
                <w:highlight w:val="yellow"/>
                <w:lang w:eastAsia="hu-HU"/>
              </w:rPr>
              <w:t xml:space="preserve">Helyi idő: </w:t>
            </w:r>
            <w:r w:rsidRPr="0072081F">
              <w:rPr>
                <w:rFonts w:eastAsia="MyriadPro-Semibold"/>
                <w:b/>
                <w:color w:val="0070C0"/>
                <w:sz w:val="28"/>
                <w:szCs w:val="18"/>
                <w:highlight w:val="yellow"/>
                <w:lang w:eastAsia="hu-HU"/>
              </w:rPr>
              <w:t>11:00</w:t>
            </w:r>
            <w:r>
              <w:rPr>
                <w:rFonts w:eastAsia="MyriadPro-Semibold"/>
                <w:b/>
                <w:color w:val="0070C0"/>
                <w:sz w:val="28"/>
                <w:szCs w:val="18"/>
                <w:lang w:eastAsia="hu-HU"/>
              </w:rPr>
              <w:t xml:space="preserve"> </w:t>
            </w:r>
            <w:r w:rsidRPr="00A43CE9">
              <w:rPr>
                <w:rFonts w:eastAsia="MyriadPro-Semibold"/>
                <w:sz w:val="18"/>
                <w:szCs w:val="18"/>
                <w:lang w:eastAsia="hu-HU"/>
              </w:rPr>
              <w:t>Hely:</w:t>
            </w:r>
            <w:r w:rsidRPr="001014CA">
              <w:rPr>
                <w:rFonts w:eastAsia="MyriadPro-LightIt"/>
                <w:iCs/>
                <w:color w:val="0070C0"/>
                <w:szCs w:val="18"/>
                <w:lang w:eastAsia="hu-HU"/>
              </w:rPr>
              <w:t xml:space="preserve"> GVC Tanácsadó és Szolgáltató Kft.</w:t>
            </w:r>
          </w:p>
          <w:p w14:paraId="34609BFE" w14:textId="77777777" w:rsidR="009E457D" w:rsidRPr="001014CA" w:rsidRDefault="009E457D" w:rsidP="009E457D">
            <w:pPr>
              <w:spacing w:before="120" w:after="120"/>
              <w:rPr>
                <w:rFonts w:eastAsia="MyriadPro-LightIt"/>
                <w:iCs/>
                <w:color w:val="0070C0"/>
                <w:szCs w:val="18"/>
                <w:lang w:eastAsia="hu-HU"/>
              </w:rPr>
            </w:pPr>
            <w:r w:rsidRPr="001014CA">
              <w:rPr>
                <w:rFonts w:eastAsia="MyriadPro-LightIt"/>
                <w:iCs/>
                <w:color w:val="0070C0"/>
                <w:szCs w:val="18"/>
                <w:lang w:eastAsia="hu-HU"/>
              </w:rPr>
              <w:t>1141 Budapest, Komócsy u. 5. I. emelet</w:t>
            </w:r>
          </w:p>
          <w:p w14:paraId="794D1E49" w14:textId="77777777" w:rsidR="009E457D" w:rsidRPr="00C068B9" w:rsidRDefault="009E457D" w:rsidP="009E457D">
            <w:pPr>
              <w:autoSpaceDE w:val="0"/>
              <w:autoSpaceDN w:val="0"/>
              <w:adjustRightInd w:val="0"/>
              <w:spacing w:before="120" w:after="120"/>
              <w:rPr>
                <w:rFonts w:eastAsia="MyriadPro-Semibold"/>
                <w:i/>
                <w:sz w:val="18"/>
                <w:szCs w:val="18"/>
                <w:highlight w:val="yellow"/>
                <w:lang w:eastAsia="hu-HU"/>
              </w:rPr>
            </w:pPr>
          </w:p>
          <w:p w14:paraId="1E8FCD82" w14:textId="77777777" w:rsidR="009E457D" w:rsidRDefault="009E457D" w:rsidP="009E457D">
            <w:pPr>
              <w:autoSpaceDE w:val="0"/>
              <w:autoSpaceDN w:val="0"/>
              <w:adjustRightInd w:val="0"/>
              <w:spacing w:before="120" w:after="120"/>
              <w:rPr>
                <w:rFonts w:eastAsia="MyriadPro-Semibold"/>
                <w:sz w:val="18"/>
                <w:szCs w:val="18"/>
                <w:lang w:eastAsia="hu-HU"/>
              </w:rPr>
            </w:pPr>
            <w:r w:rsidRPr="0079106C">
              <w:rPr>
                <w:rFonts w:eastAsia="MyriadPro-Semibold"/>
                <w:sz w:val="18"/>
                <w:szCs w:val="18"/>
                <w:lang w:eastAsia="hu-HU"/>
              </w:rPr>
              <w:t>Információk a jogosultakról és a bontási eljárásról:</w:t>
            </w:r>
          </w:p>
          <w:p w14:paraId="0DCBB8CA" w14:textId="77777777" w:rsidR="009E457D" w:rsidRPr="0090256C" w:rsidRDefault="009E457D" w:rsidP="009E457D">
            <w:pPr>
              <w:autoSpaceDE w:val="0"/>
              <w:autoSpaceDN w:val="0"/>
              <w:adjustRightInd w:val="0"/>
              <w:spacing w:before="120" w:after="120"/>
              <w:rPr>
                <w:rFonts w:eastAsia="MyriadPro-Semibold"/>
                <w:b/>
                <w:sz w:val="18"/>
                <w:szCs w:val="18"/>
                <w:lang w:eastAsia="hu-HU"/>
              </w:rPr>
            </w:pPr>
            <w:r w:rsidRPr="0090256C">
              <w:rPr>
                <w:rFonts w:eastAsia="MyriadPro-Semibold"/>
                <w:color w:val="0070C0"/>
                <w:szCs w:val="21"/>
                <w:lang w:eastAsia="hu-HU"/>
              </w:rPr>
              <w:t>Jogosultak a Kbt. 68. § (3) bekezdése alapján, a bontási eljárásról egyebekben pedig a Kbt. 68. § (1) - (4), (6) bekezdésében foglaltak szerint.</w:t>
            </w:r>
          </w:p>
        </w:tc>
      </w:tr>
    </w:tbl>
    <w:p w14:paraId="5F8D6C46" w14:textId="77777777" w:rsidR="009E457D" w:rsidRPr="00E8260C" w:rsidRDefault="009E457D" w:rsidP="009E457D">
      <w:pPr>
        <w:spacing w:before="120" w:after="120"/>
        <w:rPr>
          <w:rFonts w:eastAsia="MyriadPro-Semibold"/>
          <w:lang w:eastAsia="hu-HU"/>
        </w:rPr>
      </w:pPr>
    </w:p>
    <w:p w14:paraId="4F7F9059" w14:textId="77777777" w:rsidR="009E457D" w:rsidRPr="00E8260C" w:rsidRDefault="009E457D" w:rsidP="009E457D">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VI. szakasz: Kiegészítő információk</w:t>
      </w:r>
    </w:p>
    <w:p w14:paraId="6BD174C8" w14:textId="77777777" w:rsidR="009E457D" w:rsidRDefault="009E457D" w:rsidP="009E457D">
      <w:pPr>
        <w:spacing w:before="120" w:after="120"/>
        <w:rPr>
          <w:rFonts w:eastAsia="MyriadPro-Semibold"/>
          <w:lang w:eastAsia="hu-HU"/>
        </w:rPr>
      </w:pPr>
    </w:p>
    <w:p w14:paraId="5D79FD50" w14:textId="77777777" w:rsidR="009E457D" w:rsidRPr="00E8260C" w:rsidRDefault="009E457D" w:rsidP="009E457D">
      <w:pPr>
        <w:autoSpaceDE w:val="0"/>
        <w:autoSpaceDN w:val="0"/>
        <w:adjustRightInd w:val="0"/>
        <w:spacing w:before="120" w:after="120"/>
        <w:rPr>
          <w:rFonts w:eastAsia="MyriadPro-Semibold"/>
          <w:b/>
          <w:lang w:eastAsia="hu-HU"/>
        </w:rPr>
      </w:pPr>
      <w:r w:rsidRPr="00E8260C">
        <w:rPr>
          <w:rFonts w:eastAsia="MyriadPro-Semibold"/>
          <w:b/>
          <w:lang w:eastAsia="hu-HU"/>
        </w:rPr>
        <w:t>VI.</w:t>
      </w:r>
      <w:r>
        <w:rPr>
          <w:rFonts w:eastAsia="MyriadPro-Semibold"/>
          <w:b/>
          <w:lang w:eastAsia="hu-HU"/>
        </w:rPr>
        <w:t>1</w:t>
      </w:r>
      <w:r w:rsidRPr="00E8260C">
        <w:rPr>
          <w:rFonts w:eastAsia="MyriadPro-Semibold"/>
          <w:b/>
          <w:lang w:eastAsia="hu-HU"/>
        </w:rPr>
        <w:t xml:space="preserve">) </w:t>
      </w:r>
      <w:r w:rsidRPr="00FA2E1F">
        <w:rPr>
          <w:rFonts w:eastAsia="MyriadPro-Semibold"/>
          <w:b/>
          <w:lang w:eastAsia="hu-HU"/>
        </w:rPr>
        <w:t>A közbeszerzés ismétlődő jellegére vonatkozó információk</w:t>
      </w:r>
    </w:p>
    <w:tbl>
      <w:tblPr>
        <w:tblStyle w:val="Rcsostblzat"/>
        <w:tblW w:w="0" w:type="auto"/>
        <w:tblLook w:val="04A0" w:firstRow="1" w:lastRow="0" w:firstColumn="1" w:lastColumn="0" w:noHBand="0" w:noVBand="1"/>
      </w:tblPr>
      <w:tblGrid>
        <w:gridCol w:w="9486"/>
      </w:tblGrid>
      <w:tr w:rsidR="009E457D" w14:paraId="197C9A51" w14:textId="77777777" w:rsidTr="009E457D">
        <w:tc>
          <w:tcPr>
            <w:tcW w:w="9778" w:type="dxa"/>
          </w:tcPr>
          <w:p w14:paraId="2BF7CC31" w14:textId="77777777" w:rsidR="009E457D" w:rsidRDefault="009E457D" w:rsidP="009E457D">
            <w:pPr>
              <w:autoSpaceDE w:val="0"/>
              <w:autoSpaceDN w:val="0"/>
              <w:adjustRightInd w:val="0"/>
              <w:spacing w:before="120" w:after="120"/>
              <w:rPr>
                <w:rFonts w:eastAsia="MyriadPro-Semibold"/>
                <w:sz w:val="18"/>
                <w:szCs w:val="18"/>
                <w:lang w:eastAsia="hu-HU"/>
              </w:rPr>
            </w:pPr>
            <w:r w:rsidRPr="0090256C">
              <w:rPr>
                <w:rFonts w:eastAsia="MyriadPro-Semibold"/>
                <w:sz w:val="18"/>
                <w:szCs w:val="18"/>
                <w:lang w:eastAsia="hu-HU"/>
              </w:rPr>
              <w:t xml:space="preserve">A közbeszerzés ismétlődő jellegű </w:t>
            </w:r>
            <w:r w:rsidRPr="0090256C">
              <w:rPr>
                <w:rFonts w:eastAsia="MyriadPro-Semibold" w:hint="eastAsia"/>
                <w:sz w:val="18"/>
                <w:szCs w:val="18"/>
                <w:lang w:eastAsia="hu-HU"/>
              </w:rPr>
              <w:t>◯</w:t>
            </w:r>
            <w:r w:rsidRPr="0090256C">
              <w:rPr>
                <w:rFonts w:eastAsia="MyriadPro-Semibold"/>
                <w:sz w:val="18"/>
                <w:szCs w:val="18"/>
                <w:lang w:eastAsia="hu-HU"/>
              </w:rPr>
              <w:t xml:space="preserve"> igen </w:t>
            </w:r>
            <w:r>
              <w:rPr>
                <w:rFonts w:eastAsia="MyriadPro-Semibold" w:hint="eastAsia"/>
                <w:color w:val="0070C0"/>
                <w:szCs w:val="18"/>
                <w:lang w:eastAsia="hu-HU"/>
              </w:rPr>
              <w:t>X</w:t>
            </w:r>
            <w:r w:rsidRPr="0090256C">
              <w:rPr>
                <w:rFonts w:eastAsia="MyriadPro-Semibold"/>
                <w:color w:val="0070C0"/>
                <w:szCs w:val="18"/>
                <w:lang w:eastAsia="hu-HU"/>
              </w:rPr>
              <w:t xml:space="preserve"> nem</w:t>
            </w:r>
          </w:p>
          <w:p w14:paraId="5C613D61" w14:textId="77777777" w:rsidR="009E457D" w:rsidRDefault="009E457D" w:rsidP="009E457D">
            <w:pPr>
              <w:autoSpaceDE w:val="0"/>
              <w:autoSpaceDN w:val="0"/>
              <w:adjustRightInd w:val="0"/>
              <w:spacing w:before="120" w:after="120"/>
              <w:rPr>
                <w:rFonts w:eastAsia="MyriadPro-Semibold"/>
                <w:lang w:eastAsia="hu-HU"/>
              </w:rPr>
            </w:pPr>
            <w:r w:rsidRPr="00FA2E1F">
              <w:rPr>
                <w:rFonts w:eastAsia="MyriadPro-Semibold"/>
                <w:sz w:val="18"/>
                <w:szCs w:val="18"/>
                <w:lang w:eastAsia="hu-HU"/>
              </w:rPr>
              <w:t>A további hirdetmények közzétételének tervezett ideje</w:t>
            </w:r>
            <w:r>
              <w:rPr>
                <w:rFonts w:eastAsia="MyriadPro-Semibold"/>
                <w:sz w:val="18"/>
                <w:szCs w:val="18"/>
                <w:lang w:eastAsia="hu-HU"/>
              </w:rPr>
              <w:t xml:space="preserve">: </w:t>
            </w:r>
            <w:r w:rsidRPr="00FA2E1F">
              <w:rPr>
                <w:rFonts w:eastAsia="MyriadPro-Semibold"/>
                <w:b/>
                <w:sz w:val="18"/>
                <w:szCs w:val="18"/>
                <w:vertAlign w:val="superscript"/>
                <w:lang w:eastAsia="hu-HU"/>
              </w:rPr>
              <w:t>2</w:t>
            </w:r>
          </w:p>
        </w:tc>
      </w:tr>
    </w:tbl>
    <w:p w14:paraId="5C38D45D" w14:textId="77777777" w:rsidR="009E457D" w:rsidRPr="00E8260C" w:rsidRDefault="009E457D" w:rsidP="009E457D">
      <w:pPr>
        <w:spacing w:before="120" w:after="120"/>
        <w:rPr>
          <w:rFonts w:eastAsia="MyriadPro-Semibold"/>
          <w:lang w:eastAsia="hu-HU"/>
        </w:rPr>
      </w:pPr>
    </w:p>
    <w:p w14:paraId="0B37E3CE" w14:textId="77777777" w:rsidR="009E457D" w:rsidRPr="00E8260C" w:rsidRDefault="009E457D" w:rsidP="009E457D">
      <w:pPr>
        <w:autoSpaceDE w:val="0"/>
        <w:autoSpaceDN w:val="0"/>
        <w:adjustRightInd w:val="0"/>
        <w:spacing w:before="120" w:after="120"/>
        <w:rPr>
          <w:rFonts w:eastAsia="MyriadPro-Semibold"/>
          <w:b/>
          <w:lang w:eastAsia="hu-HU"/>
        </w:rPr>
      </w:pPr>
      <w:r w:rsidRPr="00E8260C">
        <w:rPr>
          <w:rFonts w:eastAsia="MyriadPro-Semibold"/>
          <w:b/>
          <w:lang w:eastAsia="hu-HU"/>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8260C" w14:paraId="6A9A736A" w14:textId="77777777" w:rsidTr="009E457D">
        <w:tc>
          <w:tcPr>
            <w:tcW w:w="9778" w:type="dxa"/>
          </w:tcPr>
          <w:p w14:paraId="7A2B1E83"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A megrendelés elektronikus úton történik</w:t>
            </w:r>
          </w:p>
          <w:p w14:paraId="633E8F22"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Elektronikusan benyújtott számlákat elfogadnak</w:t>
            </w:r>
          </w:p>
          <w:p w14:paraId="7205FBD1" w14:textId="77777777" w:rsidR="009E457D" w:rsidRPr="00E8260C" w:rsidRDefault="009E457D" w:rsidP="009E457D">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9A234D">
              <w:rPr>
                <w:rFonts w:eastAsia="MyriadPro-Light"/>
                <w:sz w:val="18"/>
                <w:szCs w:val="18"/>
                <w:lang w:eastAsia="hu-HU"/>
              </w:rPr>
            </w:r>
            <w:r w:rsidR="009A234D">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A fizetés elektronikus úton történik</w:t>
            </w:r>
          </w:p>
        </w:tc>
      </w:tr>
    </w:tbl>
    <w:p w14:paraId="424A9854" w14:textId="77777777" w:rsidR="009E457D" w:rsidRPr="00E8260C" w:rsidRDefault="009E457D" w:rsidP="009E457D">
      <w:pPr>
        <w:spacing w:before="120" w:after="120"/>
        <w:rPr>
          <w:rFonts w:eastAsia="MyriadPro-Semibold"/>
          <w:lang w:eastAsia="hu-HU"/>
        </w:rPr>
      </w:pPr>
    </w:p>
    <w:p w14:paraId="42C29ACB" w14:textId="77777777" w:rsidR="009E457D" w:rsidRPr="00962969" w:rsidRDefault="009E457D" w:rsidP="009E457D">
      <w:pPr>
        <w:autoSpaceDE w:val="0"/>
        <w:autoSpaceDN w:val="0"/>
        <w:adjustRightInd w:val="0"/>
        <w:spacing w:before="120" w:after="120"/>
        <w:rPr>
          <w:rFonts w:eastAsia="MyriadPro-Semibold"/>
          <w:b/>
          <w:lang w:eastAsia="hu-HU"/>
        </w:rPr>
      </w:pPr>
      <w:r w:rsidRPr="00962969">
        <w:rPr>
          <w:rFonts w:eastAsia="MyriadPro-Semibold"/>
          <w:b/>
          <w:lang w:eastAsia="hu-HU"/>
        </w:rPr>
        <w:t xml:space="preserve">VI.3) További információk: </w:t>
      </w:r>
      <w:r w:rsidRPr="00962969">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E457D" w:rsidRPr="00EC3191" w14:paraId="4AF8602C" w14:textId="77777777" w:rsidTr="009E457D">
        <w:tc>
          <w:tcPr>
            <w:tcW w:w="9778" w:type="dxa"/>
          </w:tcPr>
          <w:p w14:paraId="3EB93424" w14:textId="77777777" w:rsidR="009E457D" w:rsidRPr="00CB608E" w:rsidRDefault="009E457D" w:rsidP="009162AE">
            <w:pPr>
              <w:pStyle w:val="Listaszerbekezds"/>
              <w:numPr>
                <w:ilvl w:val="0"/>
                <w:numId w:val="99"/>
              </w:numPr>
              <w:ind w:left="596" w:hanging="425"/>
              <w:rPr>
                <w:rFonts w:ascii="Times New Roman" w:hAnsi="Times New Roman"/>
                <w:iCs/>
                <w:color w:val="0070C0"/>
                <w:sz w:val="24"/>
              </w:rPr>
            </w:pPr>
            <w:r w:rsidRPr="00CB608E">
              <w:rPr>
                <w:rFonts w:ascii="Times New Roman" w:hAnsi="Times New Roman"/>
                <w:iCs/>
                <w:color w:val="0070C0"/>
                <w:sz w:val="24"/>
              </w:rPr>
              <w:t>A II.2.6) pont kitöltése azért történt, hogy a hirdetmény feladható legyen a Kiadóhivatalnak.</w:t>
            </w:r>
          </w:p>
          <w:p w14:paraId="62120D1C" w14:textId="77777777" w:rsidR="009E457D" w:rsidRPr="00531FEC" w:rsidRDefault="009E457D" w:rsidP="009162AE">
            <w:pPr>
              <w:pStyle w:val="Listaszerbekezds"/>
              <w:numPr>
                <w:ilvl w:val="0"/>
                <w:numId w:val="99"/>
              </w:numPr>
              <w:tabs>
                <w:tab w:val="clear" w:pos="3479"/>
              </w:tabs>
              <w:suppressAutoHyphens/>
              <w:autoSpaceDE w:val="0"/>
              <w:ind w:left="596" w:hanging="425"/>
              <w:rPr>
                <w:rFonts w:ascii="Times New Roman" w:hAnsi="Times New Roman"/>
                <w:iCs/>
                <w:color w:val="0070C0"/>
                <w:sz w:val="24"/>
              </w:rPr>
            </w:pPr>
            <w:r w:rsidRPr="00531FEC">
              <w:rPr>
                <w:rFonts w:ascii="Times New Roman" w:hAnsi="Times New Roman"/>
                <w:iCs/>
                <w:color w:val="0070C0"/>
                <w:sz w:val="24"/>
              </w:rPr>
              <w:t xml:space="preserve">Ajánlatkérő a közbeszerzési dokumentumokat a gazdasági szereplők számára elektronikus úton, korlátlanul és teljeskörűen, térítésmentesen hozzáférhetővé teszi úgy, hogy azokat közzéteszi a honlapján. Elérési útvonal: </w:t>
            </w:r>
            <w:r w:rsidRPr="009161B7">
              <w:rPr>
                <w:rFonts w:ascii="Times New Roman" w:hAnsi="Times New Roman"/>
                <w:iCs/>
                <w:color w:val="0070C0"/>
                <w:sz w:val="24"/>
              </w:rPr>
              <w:t> http://ppke.hu/egyetemunk/kozerdekuinformaciok­kozzeteendo­adatok</w:t>
            </w:r>
          </w:p>
          <w:p w14:paraId="698DE8AD"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 xml:space="preserve">Az eljárásban való részvétel feltétele az közbeszerzési dokumentumok letöltésének visszaigazolása. Közös ajánlattétel esetén elegendő 1 ajánlattevőnek visszaigazolni a letöltést. A letöltést a gazdasági szereplőnek a letöltött közbeszerzési dokumentumok között kiadott visszaigazoló nyilatkozat lebonyolító szervezetnek való megküldésével </w:t>
            </w:r>
            <w:r>
              <w:rPr>
                <w:rFonts w:ascii="Times New Roman" w:hAnsi="Times New Roman"/>
                <w:iCs/>
                <w:color w:val="0070C0"/>
                <w:sz w:val="24"/>
              </w:rPr>
              <w:t>e-mailen (titkarsag@gvckft</w:t>
            </w:r>
            <w:r w:rsidRPr="00531FEC">
              <w:rPr>
                <w:rFonts w:ascii="Times New Roman" w:hAnsi="Times New Roman"/>
                <w:iCs/>
                <w:color w:val="0070C0"/>
                <w:sz w:val="24"/>
              </w:rPr>
              <w:t>.</w:t>
            </w:r>
            <w:r>
              <w:rPr>
                <w:rFonts w:ascii="Times New Roman" w:hAnsi="Times New Roman"/>
                <w:iCs/>
                <w:color w:val="0070C0"/>
                <w:sz w:val="24"/>
              </w:rPr>
              <w:t>hu</w:t>
            </w:r>
            <w:r w:rsidRPr="00531FEC">
              <w:rPr>
                <w:rFonts w:ascii="Times New Roman" w:hAnsi="Times New Roman"/>
                <w:iCs/>
                <w:color w:val="0070C0"/>
                <w:sz w:val="24"/>
              </w:rPr>
              <w:t xml:space="preserve">) kell igazolnia. A letöltésről szóló nyilatkozatot javasolt haladéktalanul a lebonyolító rendelkezésére bocsátani, annak érdekében, hogy a kiegészítő </w:t>
            </w:r>
            <w:r w:rsidRPr="00531FEC">
              <w:rPr>
                <w:rFonts w:ascii="Times New Roman" w:hAnsi="Times New Roman"/>
                <w:iCs/>
                <w:color w:val="0070C0"/>
                <w:sz w:val="24"/>
              </w:rPr>
              <w:lastRenderedPageBreak/>
              <w:t>tájékoztatást és egyéb értesítéseket ajánlatkérő a gazdasági szereplőnek megküldhesse. A gazdasági szereplő felelőssége és kockázata, hogy amennyiben nem küldi vissza a letöltésről szóló nyilatkozatot, úgy ajánlatkérő nem tudja részére megküldeni a kiegészítő tájékoztatás(oka)t és egyéb értesítéseket, mely esetben a gazdasági szereplőnek kell tájékozódnia ajánlatkérő honlapjáról a felmerülő eljárási cselekményekről.</w:t>
            </w:r>
          </w:p>
          <w:p w14:paraId="04241835"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Az ajánlatban minden igazolást és dokumentumot magyar nyelven kell benyújtani, ajánlatkérő a nem magyar nyelven benyújtott dokumentumok ajánlattevő általi felelős fordítását is elfogadja.</w:t>
            </w:r>
          </w:p>
          <w:p w14:paraId="77C1572F"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Közös ajánlattétel esetén a Kbt. 35. § alapján kell eljárni. Ajánlatkérő gazdasági társaság, illetve jogi személy létrehozását kizárja.</w:t>
            </w:r>
          </w:p>
          <w:p w14:paraId="4F3A8D2D"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Kiegészítő tájékoztatás a Kbt. 56. § alapján. Ajánlatkérő konzultációt és helyszíni bejárást nem tart.</w:t>
            </w:r>
          </w:p>
          <w:p w14:paraId="1446CECB"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Ajánlatkérő a többváltozatú (alternatív) ajánlattételt kizárja.</w:t>
            </w:r>
          </w:p>
          <w:p w14:paraId="7B77F43F" w14:textId="77777777" w:rsidR="009E457D" w:rsidRPr="00531FEC"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 xml:space="preserve">Ajánlatkérő felhívja ajánlattevők figyelmét, hogy a megjelölt a kezdő időpont az eljárás befejezésének változó időpontjára tekintettel módosulhat. A szerződések időtartama legkésőbb 2017. </w:t>
            </w:r>
            <w:r>
              <w:rPr>
                <w:rFonts w:ascii="Times New Roman" w:hAnsi="Times New Roman"/>
                <w:iCs/>
                <w:color w:val="0070C0"/>
                <w:sz w:val="24"/>
              </w:rPr>
              <w:t>december 31</w:t>
            </w:r>
            <w:r w:rsidRPr="00531FEC">
              <w:rPr>
                <w:rFonts w:ascii="Times New Roman" w:hAnsi="Times New Roman"/>
                <w:iCs/>
                <w:color w:val="0070C0"/>
                <w:sz w:val="24"/>
              </w:rPr>
              <w:t>. napjáig tartó határozott időtartam.</w:t>
            </w:r>
          </w:p>
          <w:p w14:paraId="43E1FF0F" w14:textId="77777777" w:rsidR="009E457D"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531FEC">
              <w:rPr>
                <w:rFonts w:ascii="Times New Roman" w:hAnsi="Times New Roman"/>
                <w:iCs/>
                <w:color w:val="0070C0"/>
                <w:sz w:val="24"/>
              </w:rPr>
              <w:t>Ajánlatkérő jelen eljárásban előírja a Kbt. 66. § (6) bekezdés szerinti információk ajánlatban történő feltüntetését. A nyilatkozat nemleges tartalommal is csatolandó.</w:t>
            </w:r>
          </w:p>
          <w:p w14:paraId="5002CB20" w14:textId="77777777" w:rsidR="009E457D" w:rsidRPr="00201D8A"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32"/>
              </w:rPr>
            </w:pPr>
            <w:r w:rsidRPr="00201D8A">
              <w:rPr>
                <w:rFonts w:ascii="Times New Roman" w:hAnsi="Times New Roman"/>
                <w:color w:val="0070C0"/>
                <w:sz w:val="24"/>
                <w:szCs w:val="21"/>
              </w:rPr>
              <w:t>Az ajánlatnak tartalmaznia kell az ajánlattevő nyilatkozatát a Kbt. 66. § (2) és (4) bekezdésére. Az ajánlatnak a Kbt. 66. § (2) bekezdése szerinti nyilatkozat eredeti aláírt példányát kell tartalmaznia.</w:t>
            </w:r>
          </w:p>
          <w:p w14:paraId="16375AF3" w14:textId="77777777" w:rsidR="009E457D" w:rsidRPr="00201D8A"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32"/>
              </w:rPr>
            </w:pPr>
            <w:r w:rsidRPr="00201D8A">
              <w:rPr>
                <w:rFonts w:ascii="Times New Roman" w:hAnsi="Times New Roman"/>
                <w:color w:val="0070C0"/>
                <w:sz w:val="24"/>
                <w:szCs w:val="21"/>
              </w:rPr>
              <w:t>Ajánlatkérő az ajánlattevők alkalmasságának feltételeit a minősített ajánlattevők jegyzékéhez képest szigorúbban határozta meg (M1).</w:t>
            </w:r>
          </w:p>
          <w:p w14:paraId="64A8EB53" w14:textId="77777777" w:rsidR="009E457D" w:rsidRPr="00201D8A"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32"/>
              </w:rPr>
            </w:pPr>
            <w:r w:rsidRPr="00201D8A">
              <w:rPr>
                <w:rFonts w:ascii="Times New Roman" w:hAnsi="Times New Roman"/>
                <w:color w:val="0070C0"/>
                <w:sz w:val="24"/>
                <w:szCs w:val="21"/>
              </w:rPr>
              <w:t>Az ajánlathoz csatolni kell a közbeszerzési dokumentumok 5. kötetében szereplő egységár gyűjteményt. (A közbeszerzési dokumentumok részeként ajánlattevők rendelkezésére bocsátott egységár gyűjtemény az ajánlattétel megkönnyítése érdekében tartalmaz képleteket. A képletek helyességének, megfelelő mivoltának ellenőrzése ajánlattevő felelőssége.)</w:t>
            </w:r>
          </w:p>
          <w:p w14:paraId="3F58C132" w14:textId="77777777" w:rsidR="009E457D" w:rsidRPr="00405E20" w:rsidRDefault="009E457D" w:rsidP="009162AE">
            <w:pPr>
              <w:pStyle w:val="Listaszerbekezds"/>
              <w:numPr>
                <w:ilvl w:val="0"/>
                <w:numId w:val="99"/>
              </w:numPr>
              <w:tabs>
                <w:tab w:val="clear" w:pos="3479"/>
              </w:tabs>
              <w:suppressAutoHyphens/>
              <w:autoSpaceDE w:val="0"/>
              <w:ind w:left="596"/>
              <w:rPr>
                <w:rFonts w:ascii="Times New Roman" w:hAnsi="Times New Roman"/>
                <w:iCs/>
                <w:color w:val="0070C0"/>
                <w:sz w:val="24"/>
              </w:rPr>
            </w:pPr>
            <w:r w:rsidRPr="00201D8A">
              <w:rPr>
                <w:rFonts w:ascii="Times New Roman" w:hAnsi="Times New Roman"/>
                <w:color w:val="0070C0"/>
                <w:sz w:val="24"/>
                <w:szCs w:val="21"/>
              </w:rPr>
              <w:t>Eljáró felelős akkreditált közbeszerzési szaktanácsadó: Bálint Gyöngyi. Lajstromszáma: OO700</w:t>
            </w:r>
          </w:p>
        </w:tc>
      </w:tr>
    </w:tbl>
    <w:p w14:paraId="358E5CFD" w14:textId="77777777" w:rsidR="009E457D" w:rsidRPr="00E8260C" w:rsidRDefault="009E457D" w:rsidP="009E457D">
      <w:pPr>
        <w:spacing w:before="120" w:after="120"/>
        <w:rPr>
          <w:rFonts w:eastAsia="MyriadPro-Semibold"/>
          <w:lang w:eastAsia="hu-HU"/>
        </w:rPr>
      </w:pPr>
    </w:p>
    <w:p w14:paraId="31922A0E" w14:textId="77777777" w:rsidR="009E457D" w:rsidRPr="00E8260C" w:rsidRDefault="009E457D" w:rsidP="009E457D">
      <w:pPr>
        <w:autoSpaceDE w:val="0"/>
        <w:autoSpaceDN w:val="0"/>
        <w:adjustRightInd w:val="0"/>
        <w:spacing w:before="120" w:after="120"/>
        <w:rPr>
          <w:rFonts w:eastAsia="MyriadPro-Semibold"/>
          <w:b/>
          <w:lang w:eastAsia="hu-HU"/>
        </w:rPr>
      </w:pPr>
      <w:r w:rsidRPr="00E8260C">
        <w:rPr>
          <w:rFonts w:eastAsia="MyriadPro-Semibold"/>
          <w:b/>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35"/>
        <w:gridCol w:w="3341"/>
      </w:tblGrid>
      <w:tr w:rsidR="009E457D" w:rsidRPr="00E8260C" w14:paraId="52355AEF" w14:textId="77777777" w:rsidTr="009E457D">
        <w:tc>
          <w:tcPr>
            <w:tcW w:w="9778" w:type="dxa"/>
            <w:gridSpan w:val="3"/>
          </w:tcPr>
          <w:p w14:paraId="4F643440"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Vl.4.1) A jogorvoslati eljárást lebonyolító szerv</w:t>
            </w:r>
          </w:p>
        </w:tc>
      </w:tr>
      <w:tr w:rsidR="009E457D" w:rsidRPr="00E8260C" w14:paraId="4A239A67" w14:textId="77777777" w:rsidTr="009E457D">
        <w:tc>
          <w:tcPr>
            <w:tcW w:w="9778" w:type="dxa"/>
            <w:gridSpan w:val="3"/>
          </w:tcPr>
          <w:p w14:paraId="63EE5AF0"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Hivatalos név:</w:t>
            </w:r>
            <w:r w:rsidRPr="00805BE6">
              <w:rPr>
                <w:rFonts w:ascii="Tahoma" w:hAnsi="Tahoma" w:cs="Tahoma"/>
                <w:sz w:val="21"/>
                <w:szCs w:val="21"/>
              </w:rPr>
              <w:t xml:space="preserve"> </w:t>
            </w:r>
            <w:r w:rsidRPr="00EC3191">
              <w:rPr>
                <w:color w:val="0070C0"/>
              </w:rPr>
              <w:t>Közbeszerzési Hatóság Közbeszerzési Döntőbizottság</w:t>
            </w:r>
          </w:p>
        </w:tc>
      </w:tr>
      <w:tr w:rsidR="009E457D" w:rsidRPr="00E8260C" w14:paraId="0E7CA643" w14:textId="77777777" w:rsidTr="009E457D">
        <w:tc>
          <w:tcPr>
            <w:tcW w:w="9778" w:type="dxa"/>
            <w:gridSpan w:val="3"/>
          </w:tcPr>
          <w:p w14:paraId="52E74CDD" w14:textId="77777777" w:rsidR="009E457D" w:rsidRPr="00E8260C" w:rsidRDefault="009E457D" w:rsidP="009E457D">
            <w:pPr>
              <w:tabs>
                <w:tab w:val="left" w:pos="1896"/>
              </w:tabs>
              <w:spacing w:before="120" w:after="120"/>
              <w:rPr>
                <w:rFonts w:eastAsia="MyriadPro-LightIt"/>
                <w:iCs/>
                <w:sz w:val="18"/>
                <w:szCs w:val="18"/>
                <w:lang w:eastAsia="hu-HU"/>
              </w:rPr>
            </w:pPr>
            <w:r w:rsidRPr="00E8260C">
              <w:rPr>
                <w:rFonts w:eastAsia="MyriadPro-Light"/>
                <w:sz w:val="18"/>
                <w:szCs w:val="18"/>
                <w:lang w:eastAsia="hu-HU"/>
              </w:rPr>
              <w:t>Postai cím:</w:t>
            </w:r>
            <w:r w:rsidRPr="00805BE6">
              <w:rPr>
                <w:rFonts w:ascii="Tahoma" w:hAnsi="Tahoma" w:cs="Tahoma"/>
                <w:sz w:val="21"/>
                <w:szCs w:val="21"/>
              </w:rPr>
              <w:t xml:space="preserve"> </w:t>
            </w:r>
            <w:r w:rsidRPr="00EC3191">
              <w:rPr>
                <w:color w:val="0070C0"/>
              </w:rPr>
              <w:t>Riadó utca 5.</w:t>
            </w:r>
          </w:p>
        </w:tc>
      </w:tr>
      <w:tr w:rsidR="009E457D" w:rsidRPr="00E8260C" w14:paraId="6BADB41E" w14:textId="77777777" w:rsidTr="009E457D">
        <w:tc>
          <w:tcPr>
            <w:tcW w:w="3652" w:type="dxa"/>
          </w:tcPr>
          <w:p w14:paraId="5F030200"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Város:</w:t>
            </w:r>
            <w:r>
              <w:rPr>
                <w:rFonts w:eastAsia="MyriadPro-Light"/>
                <w:sz w:val="18"/>
                <w:szCs w:val="18"/>
                <w:lang w:eastAsia="hu-HU"/>
              </w:rPr>
              <w:t xml:space="preserve"> </w:t>
            </w:r>
            <w:r w:rsidRPr="00EC3191">
              <w:rPr>
                <w:rFonts w:eastAsia="MyriadPro-Light"/>
                <w:color w:val="0070C0"/>
                <w:szCs w:val="18"/>
                <w:lang w:eastAsia="hu-HU"/>
              </w:rPr>
              <w:t>Budapest</w:t>
            </w:r>
          </w:p>
        </w:tc>
        <w:tc>
          <w:tcPr>
            <w:tcW w:w="2693" w:type="dxa"/>
          </w:tcPr>
          <w:p w14:paraId="1170938B"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EC3191">
              <w:rPr>
                <w:rFonts w:eastAsia="MyriadPro-Light"/>
                <w:color w:val="0070C0"/>
                <w:szCs w:val="18"/>
                <w:lang w:eastAsia="hu-HU"/>
              </w:rPr>
              <w:t>1026</w:t>
            </w:r>
          </w:p>
        </w:tc>
        <w:tc>
          <w:tcPr>
            <w:tcW w:w="3433" w:type="dxa"/>
          </w:tcPr>
          <w:p w14:paraId="26D8F14C"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Ország:</w:t>
            </w:r>
            <w:r w:rsidRPr="00805BE6">
              <w:rPr>
                <w:rFonts w:ascii="Tahoma" w:hAnsi="Tahoma" w:cs="Tahoma"/>
                <w:sz w:val="21"/>
                <w:szCs w:val="21"/>
              </w:rPr>
              <w:t xml:space="preserve"> </w:t>
            </w:r>
            <w:r w:rsidRPr="00EC3191">
              <w:rPr>
                <w:color w:val="0070C0"/>
              </w:rPr>
              <w:t>MAGYARORSZÁG</w:t>
            </w:r>
          </w:p>
        </w:tc>
      </w:tr>
      <w:tr w:rsidR="009E457D" w:rsidRPr="00E8260C" w14:paraId="20AFAB6D" w14:textId="77777777" w:rsidTr="009E457D">
        <w:tc>
          <w:tcPr>
            <w:tcW w:w="6345" w:type="dxa"/>
            <w:gridSpan w:val="2"/>
          </w:tcPr>
          <w:p w14:paraId="01E3D5FE"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E-mail: </w:t>
            </w:r>
            <w:hyperlink r:id="rId16" w:history="1">
              <w:r w:rsidRPr="00EC3191">
                <w:rPr>
                  <w:rStyle w:val="Hiperhivatkozs"/>
                  <w:color w:val="0070C0"/>
                  <w:bdr w:val="none" w:sz="0" w:space="0" w:color="auto" w:frame="1"/>
                </w:rPr>
                <w:t>dontobizottsag@kt.hu</w:t>
              </w:r>
            </w:hyperlink>
          </w:p>
        </w:tc>
        <w:tc>
          <w:tcPr>
            <w:tcW w:w="3433" w:type="dxa"/>
          </w:tcPr>
          <w:p w14:paraId="1C9524C0"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Telefon:</w:t>
            </w:r>
            <w:r w:rsidRPr="00805BE6">
              <w:rPr>
                <w:rFonts w:ascii="Tahoma" w:hAnsi="Tahoma" w:cs="Tahoma"/>
                <w:sz w:val="21"/>
                <w:szCs w:val="21"/>
              </w:rPr>
              <w:t xml:space="preserve"> </w:t>
            </w:r>
            <w:r w:rsidRPr="00EC3191">
              <w:rPr>
                <w:color w:val="0070C0"/>
              </w:rPr>
              <w:t>+36 18828592</w:t>
            </w:r>
          </w:p>
        </w:tc>
      </w:tr>
      <w:tr w:rsidR="009E457D" w:rsidRPr="00E8260C" w14:paraId="2E518BE2" w14:textId="77777777" w:rsidTr="009E457D">
        <w:tc>
          <w:tcPr>
            <w:tcW w:w="6345" w:type="dxa"/>
            <w:gridSpan w:val="2"/>
          </w:tcPr>
          <w:p w14:paraId="0E503EA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Internetcím: </w:t>
            </w:r>
            <w:hyperlink r:id="rId17" w:tgtFrame="_blank" w:history="1">
              <w:r w:rsidRPr="00EC3191">
                <w:rPr>
                  <w:rStyle w:val="Hiperhivatkozs"/>
                  <w:color w:val="0070C0"/>
                  <w:bdr w:val="none" w:sz="0" w:space="0" w:color="auto" w:frame="1"/>
                </w:rPr>
                <w:t>www.kozbeszerzes.hu</w:t>
              </w:r>
            </w:hyperlink>
            <w:r w:rsidRPr="00E8260C">
              <w:rPr>
                <w:rFonts w:eastAsia="MyriadPro-Light"/>
                <w:i/>
                <w:sz w:val="18"/>
                <w:szCs w:val="18"/>
                <w:lang w:eastAsia="hu-HU"/>
              </w:rPr>
              <w:t xml:space="preserve"> </w:t>
            </w:r>
            <w:r>
              <w:rPr>
                <w:rFonts w:eastAsia="MyriadPro-Light"/>
                <w:i/>
                <w:sz w:val="18"/>
                <w:szCs w:val="18"/>
                <w:lang w:eastAsia="hu-HU"/>
              </w:rPr>
              <w:t xml:space="preserve"> </w:t>
            </w:r>
            <w:r w:rsidRPr="00E8260C">
              <w:rPr>
                <w:rFonts w:eastAsia="MyriadPro-Light"/>
                <w:i/>
                <w:sz w:val="18"/>
                <w:szCs w:val="18"/>
                <w:lang w:eastAsia="hu-HU"/>
              </w:rPr>
              <w:t>(URL)</w:t>
            </w:r>
          </w:p>
        </w:tc>
        <w:tc>
          <w:tcPr>
            <w:tcW w:w="3433" w:type="dxa"/>
          </w:tcPr>
          <w:p w14:paraId="377F6BA6"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Fax:</w:t>
            </w:r>
            <w:r w:rsidRPr="00805BE6">
              <w:rPr>
                <w:rFonts w:ascii="Tahoma" w:hAnsi="Tahoma" w:cs="Tahoma"/>
                <w:sz w:val="21"/>
                <w:szCs w:val="21"/>
              </w:rPr>
              <w:t xml:space="preserve"> </w:t>
            </w:r>
            <w:r w:rsidRPr="00EC3191">
              <w:rPr>
                <w:color w:val="0070C0"/>
              </w:rPr>
              <w:t>+36 18828593</w:t>
            </w:r>
          </w:p>
        </w:tc>
      </w:tr>
      <w:tr w:rsidR="009E457D" w:rsidRPr="00E8260C" w14:paraId="2EE1E547" w14:textId="77777777" w:rsidTr="009E457D">
        <w:tc>
          <w:tcPr>
            <w:tcW w:w="9778" w:type="dxa"/>
            <w:gridSpan w:val="3"/>
          </w:tcPr>
          <w:p w14:paraId="09702902"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Vl.4.2) A békéltetési eljárást lebonyolító szerv </w:t>
            </w:r>
            <w:r w:rsidRPr="00E8260C">
              <w:rPr>
                <w:rStyle w:val="SzvegtrzsFlkvr"/>
                <w:rFonts w:ascii="Times New Roman" w:hAnsi="Times New Roman" w:cs="Times New Roman"/>
                <w:sz w:val="18"/>
                <w:szCs w:val="18"/>
                <w:vertAlign w:val="superscript"/>
              </w:rPr>
              <w:t>2</w:t>
            </w:r>
          </w:p>
        </w:tc>
      </w:tr>
      <w:tr w:rsidR="009E457D" w:rsidRPr="00E8260C" w14:paraId="5F7B5097" w14:textId="77777777" w:rsidTr="009E457D">
        <w:tc>
          <w:tcPr>
            <w:tcW w:w="9778" w:type="dxa"/>
            <w:gridSpan w:val="3"/>
          </w:tcPr>
          <w:p w14:paraId="2B25AD6F"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Hivatalos név:</w:t>
            </w:r>
          </w:p>
        </w:tc>
      </w:tr>
      <w:tr w:rsidR="009E457D" w:rsidRPr="00E8260C" w14:paraId="71193184" w14:textId="77777777" w:rsidTr="009E457D">
        <w:tc>
          <w:tcPr>
            <w:tcW w:w="9778" w:type="dxa"/>
            <w:gridSpan w:val="3"/>
          </w:tcPr>
          <w:p w14:paraId="18CFA5D2"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lastRenderedPageBreak/>
              <w:t>Postai cím:</w:t>
            </w:r>
          </w:p>
        </w:tc>
      </w:tr>
      <w:tr w:rsidR="009E457D" w:rsidRPr="00E8260C" w14:paraId="0539F9B1" w14:textId="77777777" w:rsidTr="009E457D">
        <w:tc>
          <w:tcPr>
            <w:tcW w:w="3652" w:type="dxa"/>
          </w:tcPr>
          <w:p w14:paraId="6E8D990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Város:</w:t>
            </w:r>
          </w:p>
        </w:tc>
        <w:tc>
          <w:tcPr>
            <w:tcW w:w="2693" w:type="dxa"/>
          </w:tcPr>
          <w:p w14:paraId="49356A8E"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irányítószám:</w:t>
            </w:r>
          </w:p>
        </w:tc>
        <w:tc>
          <w:tcPr>
            <w:tcW w:w="3433" w:type="dxa"/>
          </w:tcPr>
          <w:p w14:paraId="2145938B"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Ország:</w:t>
            </w:r>
          </w:p>
        </w:tc>
      </w:tr>
      <w:tr w:rsidR="009E457D" w:rsidRPr="00E8260C" w14:paraId="2DDD3B76" w14:textId="77777777" w:rsidTr="009E457D">
        <w:tc>
          <w:tcPr>
            <w:tcW w:w="6345" w:type="dxa"/>
            <w:gridSpan w:val="2"/>
          </w:tcPr>
          <w:p w14:paraId="1C2CA5A3"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E-mail: </w:t>
            </w:r>
          </w:p>
        </w:tc>
        <w:tc>
          <w:tcPr>
            <w:tcW w:w="3433" w:type="dxa"/>
          </w:tcPr>
          <w:p w14:paraId="77DB29B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Telefon:</w:t>
            </w:r>
          </w:p>
        </w:tc>
      </w:tr>
      <w:tr w:rsidR="009E457D" w:rsidRPr="00E8260C" w14:paraId="02E06E8B" w14:textId="77777777" w:rsidTr="009E457D">
        <w:tc>
          <w:tcPr>
            <w:tcW w:w="6345" w:type="dxa"/>
            <w:gridSpan w:val="2"/>
          </w:tcPr>
          <w:p w14:paraId="1B3EE4D4"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Internetcím: </w:t>
            </w:r>
            <w:r w:rsidRPr="00E8260C">
              <w:rPr>
                <w:rFonts w:eastAsia="MyriadPro-Light"/>
                <w:i/>
                <w:sz w:val="18"/>
                <w:szCs w:val="18"/>
                <w:lang w:eastAsia="hu-HU"/>
              </w:rPr>
              <w:t>(URL)</w:t>
            </w:r>
          </w:p>
        </w:tc>
        <w:tc>
          <w:tcPr>
            <w:tcW w:w="3433" w:type="dxa"/>
          </w:tcPr>
          <w:p w14:paraId="56DD4D04"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Fax:</w:t>
            </w:r>
          </w:p>
        </w:tc>
      </w:tr>
      <w:tr w:rsidR="009E457D" w:rsidRPr="00E8260C" w14:paraId="61EC6E26" w14:textId="77777777" w:rsidTr="009E457D">
        <w:tc>
          <w:tcPr>
            <w:tcW w:w="9778" w:type="dxa"/>
            <w:gridSpan w:val="3"/>
          </w:tcPr>
          <w:p w14:paraId="76FD8709" w14:textId="77777777" w:rsidR="009E457D" w:rsidRPr="00E8260C" w:rsidRDefault="009E457D" w:rsidP="009E457D">
            <w:pPr>
              <w:autoSpaceDE w:val="0"/>
              <w:autoSpaceDN w:val="0"/>
              <w:adjustRightInd w:val="0"/>
              <w:spacing w:before="120" w:after="120"/>
              <w:rPr>
                <w:rStyle w:val="SzvegtrzsFlkvr"/>
                <w:rFonts w:ascii="Times New Roman" w:hAnsi="Times New Roman" w:cs="Times New Roman"/>
                <w:sz w:val="18"/>
                <w:szCs w:val="18"/>
              </w:rPr>
            </w:pPr>
            <w:r w:rsidRPr="00E8260C">
              <w:rPr>
                <w:rStyle w:val="SzvegtrzsFlkvr"/>
                <w:rFonts w:ascii="Times New Roman" w:hAnsi="Times New Roman" w:cs="Times New Roman"/>
                <w:sz w:val="18"/>
                <w:szCs w:val="18"/>
              </w:rPr>
              <w:t>Vl.4.3) Jogorvoslati kérelmek benyújtása</w:t>
            </w:r>
          </w:p>
          <w:p w14:paraId="77325B7B" w14:textId="77777777" w:rsidR="009E457D" w:rsidRPr="00E8260C" w:rsidRDefault="009E457D" w:rsidP="009E457D">
            <w:pPr>
              <w:spacing w:before="120" w:after="120"/>
              <w:rPr>
                <w:rFonts w:eastAsia="MyriadPro-Light"/>
                <w:sz w:val="18"/>
                <w:szCs w:val="18"/>
                <w:lang w:eastAsia="hu-HU"/>
              </w:rPr>
            </w:pPr>
            <w:r w:rsidRPr="00E8260C">
              <w:rPr>
                <w:rFonts w:eastAsia="MyriadPro-Light"/>
                <w:sz w:val="18"/>
                <w:szCs w:val="18"/>
                <w:lang w:eastAsia="hu-HU"/>
              </w:rPr>
              <w:t>A jogorvoslati kérelmek benyújtásának határidejére vonatkozó pontos információ:</w:t>
            </w:r>
            <w:r>
              <w:rPr>
                <w:rFonts w:eastAsia="MyriadPro-Light"/>
                <w:sz w:val="18"/>
                <w:szCs w:val="18"/>
                <w:lang w:eastAsia="hu-HU"/>
              </w:rPr>
              <w:t xml:space="preserve"> </w:t>
            </w:r>
            <w:r w:rsidRPr="00EC3191">
              <w:rPr>
                <w:color w:val="0070C0"/>
                <w:szCs w:val="21"/>
                <w:bdr w:val="none" w:sz="0" w:space="0" w:color="auto" w:frame="1"/>
              </w:rPr>
              <w:t>A Kbt. 148. § (3)–(4) bekezdésének megfelelően.</w:t>
            </w:r>
          </w:p>
        </w:tc>
      </w:tr>
      <w:tr w:rsidR="009E457D" w:rsidRPr="00E8260C" w14:paraId="3710FDF0" w14:textId="77777777" w:rsidTr="009E457D">
        <w:tc>
          <w:tcPr>
            <w:tcW w:w="9778" w:type="dxa"/>
            <w:gridSpan w:val="3"/>
          </w:tcPr>
          <w:p w14:paraId="464A9A5F" w14:textId="77777777" w:rsidR="009E457D" w:rsidRPr="00E8260C" w:rsidRDefault="009E457D" w:rsidP="009E457D">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Vl.4.4) </w:t>
            </w:r>
            <w:r w:rsidRPr="00745F8D">
              <w:rPr>
                <w:rStyle w:val="SzvegtrzsFlkvr"/>
                <w:rFonts w:ascii="Times New Roman" w:hAnsi="Times New Roman" w:cs="Times New Roman"/>
                <w:sz w:val="18"/>
                <w:szCs w:val="18"/>
              </w:rPr>
              <w:t>A jogorvoslati kérelmek benyújtására vonatkozó információ a következő szervtől szerezhető be</w:t>
            </w:r>
            <w:r>
              <w:rPr>
                <w:rStyle w:val="SzvegtrzsFlkvr"/>
                <w:rFonts w:ascii="Times New Roman" w:hAnsi="Times New Roman" w:cs="Times New Roman"/>
                <w:sz w:val="18"/>
                <w:szCs w:val="18"/>
              </w:rPr>
              <w:t xml:space="preserve"> </w:t>
            </w:r>
            <w:r w:rsidRPr="00745F8D">
              <w:rPr>
                <w:rStyle w:val="SzvegtrzsFlkvr"/>
                <w:rFonts w:ascii="Times New Roman" w:hAnsi="Times New Roman" w:cs="Times New Roman"/>
                <w:sz w:val="18"/>
                <w:szCs w:val="18"/>
                <w:vertAlign w:val="superscript"/>
              </w:rPr>
              <w:t>2</w:t>
            </w:r>
          </w:p>
        </w:tc>
      </w:tr>
      <w:tr w:rsidR="009E457D" w:rsidRPr="00E8260C" w14:paraId="42490EBC" w14:textId="77777777" w:rsidTr="009E457D">
        <w:tc>
          <w:tcPr>
            <w:tcW w:w="9778" w:type="dxa"/>
            <w:gridSpan w:val="3"/>
          </w:tcPr>
          <w:p w14:paraId="21EAA858"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Hivatalos név:</w:t>
            </w:r>
            <w:r w:rsidRPr="00805BE6">
              <w:rPr>
                <w:rFonts w:ascii="Tahoma" w:hAnsi="Tahoma" w:cs="Tahoma"/>
                <w:sz w:val="21"/>
                <w:szCs w:val="21"/>
              </w:rPr>
              <w:t xml:space="preserve"> </w:t>
            </w:r>
            <w:r w:rsidRPr="00EC3191">
              <w:rPr>
                <w:color w:val="0070C0"/>
              </w:rPr>
              <w:t>Közbeszerzési Hatóság Közbeszerzési Döntőbizottság</w:t>
            </w:r>
          </w:p>
        </w:tc>
      </w:tr>
      <w:tr w:rsidR="009E457D" w:rsidRPr="00E8260C" w14:paraId="7E8365E1" w14:textId="77777777" w:rsidTr="009E457D">
        <w:tc>
          <w:tcPr>
            <w:tcW w:w="9778" w:type="dxa"/>
            <w:gridSpan w:val="3"/>
          </w:tcPr>
          <w:p w14:paraId="07C7292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cím:</w:t>
            </w:r>
            <w:r w:rsidRPr="00805BE6">
              <w:rPr>
                <w:rFonts w:ascii="Tahoma" w:hAnsi="Tahoma" w:cs="Tahoma"/>
                <w:sz w:val="21"/>
                <w:szCs w:val="21"/>
              </w:rPr>
              <w:t xml:space="preserve"> </w:t>
            </w:r>
            <w:r w:rsidRPr="00EC3191">
              <w:rPr>
                <w:color w:val="0070C0"/>
              </w:rPr>
              <w:t>Riadó utca 5.</w:t>
            </w:r>
          </w:p>
        </w:tc>
      </w:tr>
      <w:tr w:rsidR="009E457D" w:rsidRPr="00E8260C" w14:paraId="6FEC9904" w14:textId="77777777" w:rsidTr="009E457D">
        <w:tc>
          <w:tcPr>
            <w:tcW w:w="3652" w:type="dxa"/>
          </w:tcPr>
          <w:p w14:paraId="11E87455"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Város:</w:t>
            </w:r>
            <w:r>
              <w:rPr>
                <w:rFonts w:eastAsia="MyriadPro-Light"/>
                <w:sz w:val="18"/>
                <w:szCs w:val="18"/>
                <w:lang w:eastAsia="hu-HU"/>
              </w:rPr>
              <w:t xml:space="preserve"> </w:t>
            </w:r>
            <w:r w:rsidRPr="00EC3191">
              <w:rPr>
                <w:rFonts w:eastAsia="MyriadPro-Light"/>
                <w:color w:val="0070C0"/>
                <w:szCs w:val="18"/>
                <w:lang w:eastAsia="hu-HU"/>
              </w:rPr>
              <w:t>Budapest</w:t>
            </w:r>
          </w:p>
        </w:tc>
        <w:tc>
          <w:tcPr>
            <w:tcW w:w="2693" w:type="dxa"/>
          </w:tcPr>
          <w:p w14:paraId="1DC3A3A4"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EC3191">
              <w:rPr>
                <w:rFonts w:eastAsia="MyriadPro-Light"/>
                <w:color w:val="0070C0"/>
                <w:szCs w:val="18"/>
                <w:lang w:eastAsia="hu-HU"/>
              </w:rPr>
              <w:t>1026</w:t>
            </w:r>
          </w:p>
        </w:tc>
        <w:tc>
          <w:tcPr>
            <w:tcW w:w="3433" w:type="dxa"/>
          </w:tcPr>
          <w:p w14:paraId="75699E58"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Ország:</w:t>
            </w:r>
            <w:r w:rsidRPr="00805BE6">
              <w:rPr>
                <w:rFonts w:ascii="Tahoma" w:hAnsi="Tahoma" w:cs="Tahoma"/>
                <w:sz w:val="21"/>
                <w:szCs w:val="21"/>
              </w:rPr>
              <w:t xml:space="preserve"> </w:t>
            </w:r>
            <w:r w:rsidRPr="00EC3191">
              <w:rPr>
                <w:color w:val="0070C0"/>
              </w:rPr>
              <w:t>MAGYARORSZÁG</w:t>
            </w:r>
          </w:p>
        </w:tc>
      </w:tr>
      <w:tr w:rsidR="009E457D" w:rsidRPr="00E8260C" w14:paraId="1CFFBBEE" w14:textId="77777777" w:rsidTr="009E457D">
        <w:tc>
          <w:tcPr>
            <w:tcW w:w="6345" w:type="dxa"/>
            <w:gridSpan w:val="2"/>
          </w:tcPr>
          <w:p w14:paraId="62B722D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E-mail: </w:t>
            </w:r>
            <w:hyperlink r:id="rId18" w:history="1">
              <w:r w:rsidRPr="00EC3191">
                <w:rPr>
                  <w:rStyle w:val="Hiperhivatkozs"/>
                  <w:color w:val="0070C0"/>
                  <w:bdr w:val="none" w:sz="0" w:space="0" w:color="auto" w:frame="1"/>
                </w:rPr>
                <w:t>dontobizottsag@kt.hu</w:t>
              </w:r>
            </w:hyperlink>
          </w:p>
        </w:tc>
        <w:tc>
          <w:tcPr>
            <w:tcW w:w="3433" w:type="dxa"/>
          </w:tcPr>
          <w:p w14:paraId="26BF8937"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Telefon:</w:t>
            </w:r>
            <w:r w:rsidRPr="00805BE6">
              <w:rPr>
                <w:rFonts w:ascii="Tahoma" w:hAnsi="Tahoma" w:cs="Tahoma"/>
                <w:sz w:val="21"/>
                <w:szCs w:val="21"/>
              </w:rPr>
              <w:t xml:space="preserve"> </w:t>
            </w:r>
            <w:r w:rsidRPr="00EC3191">
              <w:rPr>
                <w:color w:val="0070C0"/>
              </w:rPr>
              <w:t>+36 18828592</w:t>
            </w:r>
          </w:p>
        </w:tc>
      </w:tr>
      <w:tr w:rsidR="009E457D" w:rsidRPr="00E8260C" w14:paraId="7CE912AF" w14:textId="77777777" w:rsidTr="009E457D">
        <w:tc>
          <w:tcPr>
            <w:tcW w:w="6345" w:type="dxa"/>
            <w:gridSpan w:val="2"/>
          </w:tcPr>
          <w:p w14:paraId="19D94EBD"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 xml:space="preserve">Internetcím: </w:t>
            </w:r>
            <w:hyperlink r:id="rId19" w:tgtFrame="_blank" w:history="1">
              <w:r w:rsidRPr="00EC3191">
                <w:rPr>
                  <w:rStyle w:val="Hiperhivatkozs"/>
                  <w:color w:val="0070C0"/>
                  <w:bdr w:val="none" w:sz="0" w:space="0" w:color="auto" w:frame="1"/>
                </w:rPr>
                <w:t>www.kozbeszerzes.hu</w:t>
              </w:r>
            </w:hyperlink>
            <w:r w:rsidRPr="00E8260C">
              <w:rPr>
                <w:rFonts w:eastAsia="MyriadPro-Light"/>
                <w:i/>
                <w:sz w:val="18"/>
                <w:szCs w:val="18"/>
                <w:lang w:eastAsia="hu-HU"/>
              </w:rPr>
              <w:t xml:space="preserve"> </w:t>
            </w:r>
            <w:r>
              <w:rPr>
                <w:rFonts w:eastAsia="MyriadPro-Light"/>
                <w:i/>
                <w:sz w:val="18"/>
                <w:szCs w:val="18"/>
                <w:lang w:eastAsia="hu-HU"/>
              </w:rPr>
              <w:t xml:space="preserve"> </w:t>
            </w:r>
            <w:r w:rsidRPr="00E8260C">
              <w:rPr>
                <w:rFonts w:eastAsia="MyriadPro-Light"/>
                <w:i/>
                <w:sz w:val="18"/>
                <w:szCs w:val="18"/>
                <w:lang w:eastAsia="hu-HU"/>
              </w:rPr>
              <w:t>(URL)</w:t>
            </w:r>
          </w:p>
        </w:tc>
        <w:tc>
          <w:tcPr>
            <w:tcW w:w="3433" w:type="dxa"/>
          </w:tcPr>
          <w:p w14:paraId="40AE61C1" w14:textId="77777777" w:rsidR="009E457D" w:rsidRPr="00E8260C" w:rsidRDefault="009E457D" w:rsidP="009E457D">
            <w:pPr>
              <w:spacing w:before="120" w:after="120"/>
              <w:rPr>
                <w:rFonts w:eastAsia="MyriadPro-LightIt"/>
                <w:iCs/>
                <w:sz w:val="18"/>
                <w:szCs w:val="18"/>
                <w:lang w:eastAsia="hu-HU"/>
              </w:rPr>
            </w:pPr>
            <w:r w:rsidRPr="00E8260C">
              <w:rPr>
                <w:rFonts w:eastAsia="MyriadPro-Light"/>
                <w:sz w:val="18"/>
                <w:szCs w:val="18"/>
                <w:lang w:eastAsia="hu-HU"/>
              </w:rPr>
              <w:t>Fax:</w:t>
            </w:r>
            <w:r w:rsidRPr="00805BE6">
              <w:rPr>
                <w:rFonts w:ascii="Tahoma" w:hAnsi="Tahoma" w:cs="Tahoma"/>
                <w:sz w:val="21"/>
                <w:szCs w:val="21"/>
              </w:rPr>
              <w:t xml:space="preserve"> </w:t>
            </w:r>
            <w:r w:rsidRPr="00EC3191">
              <w:rPr>
                <w:color w:val="0070C0"/>
              </w:rPr>
              <w:t>+36 18828593</w:t>
            </w:r>
          </w:p>
        </w:tc>
      </w:tr>
    </w:tbl>
    <w:p w14:paraId="147EC128" w14:textId="77777777" w:rsidR="009E457D" w:rsidRPr="00E8260C" w:rsidRDefault="009E457D" w:rsidP="009E457D">
      <w:pPr>
        <w:autoSpaceDE w:val="0"/>
        <w:autoSpaceDN w:val="0"/>
        <w:adjustRightInd w:val="0"/>
        <w:spacing w:before="120" w:after="120"/>
        <w:rPr>
          <w:rFonts w:eastAsia="MyriadPro-Semibold"/>
          <w:b/>
          <w:lang w:eastAsia="hu-HU"/>
        </w:rPr>
      </w:pPr>
      <w:r w:rsidRPr="00E8260C">
        <w:rPr>
          <w:rFonts w:eastAsia="MyriadPro-Semibold"/>
          <w:b/>
          <w:lang w:eastAsia="hu-HU"/>
        </w:rPr>
        <w:t xml:space="preserve">VI.5) E hirdetmény feladásának dátuma: </w:t>
      </w:r>
      <w:r w:rsidRPr="00E8260C">
        <w:rPr>
          <w:rFonts w:eastAsia="MyriadPro-Semibold"/>
          <w:i/>
          <w:sz w:val="18"/>
          <w:szCs w:val="18"/>
          <w:lang w:eastAsia="hu-HU"/>
        </w:rPr>
        <w:t>(nn/hh/éééé)</w:t>
      </w:r>
    </w:p>
    <w:p w14:paraId="5DC4DF7D" w14:textId="77777777" w:rsidR="009E457D" w:rsidRPr="00E8260C" w:rsidRDefault="009E457D" w:rsidP="009E457D">
      <w:pPr>
        <w:spacing w:before="120" w:after="120"/>
        <w:rPr>
          <w:rFonts w:eastAsia="MyriadPro-Semibold"/>
          <w:lang w:eastAsia="hu-HU"/>
        </w:rPr>
      </w:pPr>
    </w:p>
    <w:p w14:paraId="64BEB4F2" w14:textId="77777777" w:rsidR="009E457D" w:rsidRPr="00E8260C" w:rsidRDefault="009E457D" w:rsidP="009E457D">
      <w:pPr>
        <w:autoSpaceDE w:val="0"/>
        <w:autoSpaceDN w:val="0"/>
        <w:adjustRightInd w:val="0"/>
        <w:spacing w:before="120" w:after="120"/>
        <w:jc w:val="center"/>
        <w:rPr>
          <w:rFonts w:eastAsia="MyriadPro-Semibold"/>
          <w:sz w:val="18"/>
          <w:szCs w:val="18"/>
          <w:lang w:eastAsia="hu-HU"/>
        </w:rPr>
      </w:pPr>
      <w:r w:rsidRPr="00E8260C">
        <w:rPr>
          <w:rStyle w:val="Tblzatfelirata2"/>
          <w:rFonts w:ascii="Times New Roman" w:hAnsi="Times New Roman" w:cs="Times New Roman"/>
          <w:sz w:val="18"/>
          <w:szCs w:val="18"/>
        </w:rPr>
        <w:t>Az európai uniós és más alkalmazandó jog előírásainak történő megfelelés biztosítása az ajánlatkérő felelőssége.</w:t>
      </w:r>
    </w:p>
    <w:p w14:paraId="03308F65" w14:textId="77777777" w:rsidR="009E457D" w:rsidRPr="00E8260C" w:rsidRDefault="009E457D" w:rsidP="009E457D">
      <w:pPr>
        <w:autoSpaceDE w:val="0"/>
        <w:autoSpaceDN w:val="0"/>
        <w:adjustRightInd w:val="0"/>
        <w:spacing w:before="120" w:after="120"/>
        <w:jc w:val="center"/>
        <w:rPr>
          <w:rFonts w:eastAsia="MyriadPro-Semibold"/>
          <w:sz w:val="18"/>
          <w:szCs w:val="18"/>
          <w:lang w:eastAsia="hu-HU"/>
        </w:rPr>
      </w:pPr>
      <w:r w:rsidRPr="00E8260C">
        <w:rPr>
          <w:rFonts w:eastAsia="MyriadPro-Semibold"/>
          <w:sz w:val="18"/>
          <w:szCs w:val="18"/>
          <w:lang w:eastAsia="hu-HU"/>
        </w:rPr>
        <w:t>_________________________________________________________________________________________________________</w:t>
      </w:r>
    </w:p>
    <w:p w14:paraId="78F9C33F" w14:textId="77777777" w:rsidR="009E457D" w:rsidRPr="00E8260C" w:rsidRDefault="009E457D" w:rsidP="009E457D">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1</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szükség szerinti számban ismételje meg</w:t>
      </w:r>
    </w:p>
    <w:p w14:paraId="20C43284" w14:textId="77777777" w:rsidR="009E457D" w:rsidRPr="00E8260C" w:rsidRDefault="009E457D" w:rsidP="009E457D">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2</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adott esetben</w:t>
      </w:r>
    </w:p>
    <w:p w14:paraId="21D2A847" w14:textId="77777777" w:rsidR="009E457D" w:rsidRPr="00E8260C" w:rsidRDefault="009E457D" w:rsidP="009E457D">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Semibold"/>
          <w:sz w:val="18"/>
          <w:szCs w:val="18"/>
          <w:vertAlign w:val="superscript"/>
          <w:lang w:eastAsia="hu-HU"/>
        </w:rPr>
        <w:t>4</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ha az információ ismert</w:t>
      </w:r>
    </w:p>
    <w:p w14:paraId="298E79B8" w14:textId="77777777" w:rsidR="009E457D" w:rsidRPr="00E8260C" w:rsidRDefault="009E457D" w:rsidP="009E457D">
      <w:pPr>
        <w:tabs>
          <w:tab w:val="left" w:pos="284"/>
        </w:tabs>
        <w:autoSpaceDE w:val="0"/>
        <w:autoSpaceDN w:val="0"/>
        <w:adjustRightInd w:val="0"/>
        <w:spacing w:before="120" w:after="120"/>
        <w:rPr>
          <w:rFonts w:eastAsia="MyriadPro-LightIt"/>
          <w:iCs/>
          <w:sz w:val="18"/>
          <w:szCs w:val="18"/>
          <w:vertAlign w:val="superscript"/>
          <w:lang w:eastAsia="hu-HU"/>
        </w:rPr>
      </w:pPr>
      <w:r w:rsidRPr="00E8260C">
        <w:rPr>
          <w:rFonts w:eastAsia="MyriadPro-LightIt"/>
          <w:iCs/>
          <w:sz w:val="18"/>
          <w:szCs w:val="18"/>
          <w:vertAlign w:val="superscript"/>
          <w:lang w:eastAsia="hu-HU"/>
        </w:rPr>
        <w:t>20</w:t>
      </w:r>
      <w:r w:rsidRPr="00E8260C">
        <w:rPr>
          <w:rFonts w:eastAsia="MyriadPro-LightIt"/>
          <w:iCs/>
          <w:sz w:val="18"/>
          <w:szCs w:val="18"/>
          <w:vertAlign w:val="superscript"/>
          <w:lang w:eastAsia="hu-HU"/>
        </w:rPr>
        <w:tab/>
      </w:r>
      <w:r w:rsidRPr="00E8260C">
        <w:rPr>
          <w:rStyle w:val="SzvegtrzsDltTrkz0pt"/>
          <w:rFonts w:ascii="Times New Roman" w:eastAsiaTheme="minorHAnsi" w:hAnsi="Times New Roman" w:cs="Times New Roman"/>
          <w:sz w:val="18"/>
          <w:szCs w:val="18"/>
        </w:rPr>
        <w:t>a súlyszám helyett a jelentőség is megadható</w:t>
      </w:r>
    </w:p>
    <w:p w14:paraId="59E05E16" w14:textId="77777777" w:rsidR="009E457D" w:rsidRPr="00E8260C" w:rsidRDefault="009E457D" w:rsidP="009E457D">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LightIt"/>
          <w:iCs/>
          <w:sz w:val="18"/>
          <w:szCs w:val="18"/>
          <w:vertAlign w:val="superscript"/>
          <w:lang w:eastAsia="hu-HU"/>
        </w:rPr>
        <w:t>21</w:t>
      </w:r>
      <w:r w:rsidRPr="00E8260C">
        <w:rPr>
          <w:rFonts w:eastAsia="MyriadPro-LightIt"/>
          <w:iCs/>
          <w:sz w:val="18"/>
          <w:szCs w:val="18"/>
          <w:vertAlign w:val="superscript"/>
          <w:lang w:eastAsia="hu-HU"/>
        </w:rPr>
        <w:tab/>
      </w:r>
      <w:r w:rsidRPr="00E8260C">
        <w:rPr>
          <w:rStyle w:val="SzvegtrzsDltTrkz0pt"/>
          <w:rFonts w:ascii="Times New Roman" w:eastAsiaTheme="minorHAnsi" w:hAnsi="Times New Roman" w:cs="Times New Roman"/>
          <w:sz w:val="18"/>
          <w:szCs w:val="18"/>
        </w:rPr>
        <w:t>a súlyszám helyett a jelentőség is megadható; ha az ár az egyetlen bírálati szempont, akkor a súlyszámot nem alkalmazzák</w:t>
      </w:r>
    </w:p>
    <w:p w14:paraId="0F864E75" w14:textId="77777777" w:rsidR="009E457D" w:rsidRPr="00E8260C" w:rsidRDefault="009E457D" w:rsidP="009E457D">
      <w:pPr>
        <w:spacing w:before="120" w:after="120"/>
        <w:rPr>
          <w:rFonts w:eastAsia="MyriadPro-Semibold"/>
          <w:b/>
          <w:sz w:val="18"/>
          <w:szCs w:val="18"/>
          <w:lang w:eastAsia="hu-HU"/>
        </w:rPr>
      </w:pPr>
    </w:p>
    <w:p w14:paraId="39F926D0" w14:textId="77777777" w:rsidR="00CA129D" w:rsidRPr="00F5563C" w:rsidRDefault="00CA129D" w:rsidP="00CA129D">
      <w:pPr>
        <w:tabs>
          <w:tab w:val="left" w:pos="360"/>
        </w:tabs>
        <w:spacing w:after="0" w:line="100" w:lineRule="atLeast"/>
        <w:jc w:val="both"/>
        <w:rPr>
          <w:rFonts w:ascii="Times New Roman" w:hAnsi="Times New Roman" w:cs="Times New Roman"/>
          <w:sz w:val="24"/>
          <w:szCs w:val="24"/>
        </w:rPr>
      </w:pPr>
    </w:p>
    <w:p w14:paraId="3187E68B" w14:textId="77777777" w:rsidR="009B317A" w:rsidRPr="00F5563C" w:rsidRDefault="009B317A" w:rsidP="009B317A">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caps/>
          <w:kern w:val="1"/>
          <w:sz w:val="24"/>
          <w:szCs w:val="24"/>
          <w:lang w:eastAsia="zh-CN"/>
        </w:rPr>
      </w:pPr>
      <w:bookmarkStart w:id="51" w:name="pr293"/>
      <w:bookmarkStart w:id="52" w:name="pr2921"/>
      <w:bookmarkStart w:id="53" w:name="pr2931"/>
      <w:bookmarkStart w:id="54" w:name="pr301"/>
      <w:bookmarkStart w:id="55" w:name="pr302"/>
      <w:bookmarkStart w:id="56" w:name="pr3011"/>
      <w:bookmarkStart w:id="57" w:name="pr3021"/>
      <w:bookmarkEnd w:id="10"/>
      <w:bookmarkEnd w:id="51"/>
      <w:bookmarkEnd w:id="52"/>
      <w:bookmarkEnd w:id="53"/>
      <w:bookmarkEnd w:id="54"/>
      <w:bookmarkEnd w:id="55"/>
      <w:bookmarkEnd w:id="56"/>
      <w:bookmarkEnd w:id="57"/>
      <w:r w:rsidRPr="00F5563C">
        <w:rPr>
          <w:rFonts w:ascii="Times New Roman" w:eastAsia="Calibri" w:hAnsi="Times New Roman" w:cs="Times New Roman"/>
          <w:b/>
          <w:caps/>
          <w:kern w:val="1"/>
          <w:sz w:val="24"/>
          <w:szCs w:val="24"/>
          <w:lang w:eastAsia="zh-CN"/>
        </w:rPr>
        <w:lastRenderedPageBreak/>
        <w:t>2. kötet</w:t>
      </w:r>
    </w:p>
    <w:p w14:paraId="45A4276E" w14:textId="77777777" w:rsidR="009B317A" w:rsidRPr="00F5563C" w:rsidRDefault="009B317A" w:rsidP="009B317A">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ÚTMUTATÓ Az érdekelt gazdasági szereplők részére</w:t>
      </w:r>
    </w:p>
    <w:p w14:paraId="458984FF" w14:textId="77777777" w:rsidR="009B317A" w:rsidRPr="00F5563C" w:rsidRDefault="009B317A" w:rsidP="009B317A">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2C3C30B6" w14:textId="79075644" w:rsidR="009B317A" w:rsidRPr="00F5563C" w:rsidRDefault="009B317A" w:rsidP="000F1631">
      <w:pPr>
        <w:numPr>
          <w:ilvl w:val="0"/>
          <w:numId w:val="2"/>
        </w:numPr>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 xml:space="preserve">A </w:t>
      </w:r>
      <w:r w:rsidR="00E22261" w:rsidRPr="00F5563C">
        <w:rPr>
          <w:rFonts w:ascii="Times New Roman" w:eastAsia="Calibri" w:hAnsi="Times New Roman" w:cs="Times New Roman"/>
          <w:b/>
          <w:kern w:val="1"/>
          <w:sz w:val="24"/>
          <w:szCs w:val="24"/>
          <w:lang w:eastAsia="zh-CN"/>
        </w:rPr>
        <w:t xml:space="preserve">KÖZBESZERZÉSI DOKUMENTUMOK </w:t>
      </w:r>
      <w:r w:rsidRPr="00F5563C">
        <w:rPr>
          <w:rFonts w:ascii="Times New Roman" w:eastAsia="Calibri" w:hAnsi="Times New Roman" w:cs="Times New Roman"/>
          <w:b/>
          <w:kern w:val="1"/>
          <w:sz w:val="24"/>
          <w:szCs w:val="24"/>
          <w:lang w:eastAsia="zh-CN"/>
        </w:rPr>
        <w:t>TARTALMA</w:t>
      </w:r>
    </w:p>
    <w:p w14:paraId="1C2572F6" w14:textId="77777777" w:rsidR="009B317A" w:rsidRPr="00F5563C" w:rsidRDefault="009B317A" w:rsidP="009B317A">
      <w:pPr>
        <w:tabs>
          <w:tab w:val="left" w:pos="2130"/>
        </w:tabs>
        <w:suppressAutoHyphens/>
        <w:spacing w:before="120"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p>
    <w:p w14:paraId="63B80DB9" w14:textId="06A77EE3"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1.1.</w:t>
      </w:r>
      <w:r w:rsidRPr="00F5563C">
        <w:rPr>
          <w:rFonts w:ascii="Times New Roman" w:eastAsia="Calibri" w:hAnsi="Times New Roman" w:cs="Times New Roman"/>
          <w:b/>
          <w:kern w:val="1"/>
          <w:sz w:val="24"/>
          <w:szCs w:val="24"/>
          <w:lang w:eastAsia="zh-CN"/>
        </w:rPr>
        <w:tab/>
      </w:r>
      <w:r w:rsidRPr="00F5563C">
        <w:rPr>
          <w:rFonts w:ascii="Times New Roman" w:eastAsia="Calibri" w:hAnsi="Times New Roman" w:cs="Times New Roman"/>
          <w:kern w:val="1"/>
          <w:sz w:val="24"/>
          <w:szCs w:val="24"/>
          <w:lang w:eastAsia="zh-CN"/>
        </w:rPr>
        <w:t xml:space="preserve">A </w:t>
      </w:r>
      <w:r w:rsidR="00B56B69" w:rsidRPr="00F5563C">
        <w:rPr>
          <w:rFonts w:ascii="Times New Roman" w:hAnsi="Times New Roman" w:cs="Times New Roman"/>
          <w:sz w:val="24"/>
          <w:szCs w:val="24"/>
        </w:rPr>
        <w:t>közbeszerzési dokumentumok</w:t>
      </w:r>
      <w:r w:rsidRPr="00F5563C">
        <w:rPr>
          <w:rFonts w:ascii="Times New Roman" w:eastAsia="Calibri" w:hAnsi="Times New Roman" w:cs="Times New Roman"/>
          <w:kern w:val="1"/>
          <w:sz w:val="24"/>
          <w:szCs w:val="24"/>
          <w:lang w:eastAsia="zh-CN"/>
        </w:rPr>
        <w:t xml:space="preserve"> a következő részekből áll:</w:t>
      </w:r>
    </w:p>
    <w:p w14:paraId="26F3618D" w14:textId="492033F1"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w:t>
      </w:r>
      <w:r w:rsidRPr="00F5563C">
        <w:rPr>
          <w:rFonts w:ascii="Times New Roman" w:eastAsia="Calibri" w:hAnsi="Times New Roman" w:cs="Times New Roman"/>
          <w:b/>
          <w:caps/>
          <w:kern w:val="1"/>
          <w:sz w:val="24"/>
          <w:szCs w:val="24"/>
          <w:lang w:eastAsia="zh-CN"/>
        </w:rPr>
        <w:t>ajánlattételi</w:t>
      </w:r>
      <w:r w:rsidR="00D31975" w:rsidRPr="00F5563C">
        <w:rPr>
          <w:rFonts w:ascii="Times New Roman" w:eastAsia="Calibri" w:hAnsi="Times New Roman" w:cs="Times New Roman"/>
          <w:b/>
          <w:caps/>
          <w:kern w:val="1"/>
          <w:sz w:val="24"/>
          <w:szCs w:val="24"/>
          <w:lang w:eastAsia="zh-CN"/>
        </w:rPr>
        <w:t xml:space="preserve"> / Eljárást megindító</w:t>
      </w:r>
      <w:r w:rsidRPr="00F5563C">
        <w:rPr>
          <w:rFonts w:ascii="Times New Roman" w:eastAsia="Calibri" w:hAnsi="Times New Roman" w:cs="Times New Roman"/>
          <w:b/>
          <w:caps/>
          <w:kern w:val="1"/>
          <w:sz w:val="24"/>
          <w:szCs w:val="24"/>
          <w:lang w:eastAsia="zh-CN"/>
        </w:rPr>
        <w:t xml:space="preserve"> felhívás</w:t>
      </w:r>
    </w:p>
    <w:p w14:paraId="61F234EA"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Ú</w:t>
      </w:r>
      <w:r w:rsidRPr="00F5563C">
        <w:rPr>
          <w:rFonts w:ascii="Times New Roman" w:eastAsia="Calibri" w:hAnsi="Times New Roman" w:cs="Times New Roman"/>
          <w:b/>
          <w:caps/>
          <w:kern w:val="1"/>
          <w:sz w:val="24"/>
          <w:szCs w:val="24"/>
          <w:lang w:eastAsia="zh-CN"/>
        </w:rPr>
        <w:t>TMUTATÓ Az érdekelt gazdasági szereplők részére</w:t>
      </w:r>
    </w:p>
    <w:p w14:paraId="23E4D4EB"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SZERZŐDÉSTERVEZET </w:t>
      </w:r>
    </w:p>
    <w:p w14:paraId="1CC90208"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AJÁNLOTT IGAZOLÁS- ÉS NYILATKOZATMINTÁK</w:t>
      </w:r>
    </w:p>
    <w:p w14:paraId="665FAB65"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MŰSZAKI LEÍRÁS</w:t>
      </w:r>
    </w:p>
    <w:p w14:paraId="7F3F2E42" w14:textId="4581EA15" w:rsidR="009B317A" w:rsidRPr="00F5563C" w:rsidRDefault="009B317A" w:rsidP="009B317A">
      <w:pPr>
        <w:suppressAutoHyphens/>
        <w:spacing w:before="120" w:after="0" w:line="100" w:lineRule="atLeast"/>
        <w:ind w:left="720"/>
        <w:contextualSpacing/>
        <w:jc w:val="both"/>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 xml:space="preserve">+ önálló mellékletben </w:t>
      </w:r>
      <w:r w:rsidR="00FC1C30" w:rsidRPr="00F5563C">
        <w:rPr>
          <w:rFonts w:ascii="Times New Roman" w:eastAsia="Calibri" w:hAnsi="Times New Roman" w:cs="Times New Roman"/>
          <w:b/>
          <w:kern w:val="1"/>
          <w:sz w:val="24"/>
          <w:szCs w:val="24"/>
          <w:lang w:eastAsia="zh-CN"/>
        </w:rPr>
        <w:t>ártáblázat</w:t>
      </w:r>
      <w:r w:rsidRPr="00F5563C">
        <w:rPr>
          <w:rFonts w:ascii="Times New Roman" w:eastAsia="Calibri" w:hAnsi="Times New Roman" w:cs="Times New Roman"/>
          <w:b/>
          <w:kern w:val="1"/>
          <w:sz w:val="24"/>
          <w:szCs w:val="24"/>
          <w:lang w:eastAsia="zh-CN"/>
        </w:rPr>
        <w:t xml:space="preserve"> </w:t>
      </w:r>
    </w:p>
    <w:p w14:paraId="35DEA1BF" w14:textId="77777777" w:rsidR="009B317A" w:rsidRPr="00F5563C" w:rsidRDefault="009B317A" w:rsidP="009B317A">
      <w:pPr>
        <w:suppressAutoHyphens/>
        <w:spacing w:after="0" w:line="100" w:lineRule="atLeast"/>
        <w:jc w:val="both"/>
        <w:textAlignment w:val="baseline"/>
        <w:rPr>
          <w:rFonts w:ascii="Times New Roman" w:eastAsia="Calibri" w:hAnsi="Times New Roman" w:cs="Times New Roman"/>
          <w:kern w:val="1"/>
          <w:sz w:val="24"/>
          <w:szCs w:val="24"/>
          <w:shd w:val="clear" w:color="auto" w:fill="FFFF00"/>
          <w:lang w:eastAsia="zh-CN"/>
        </w:rPr>
      </w:pPr>
    </w:p>
    <w:p w14:paraId="38EFFB52" w14:textId="7B622E51"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1.2.</w:t>
      </w:r>
      <w:r w:rsidRPr="00F5563C">
        <w:rPr>
          <w:rFonts w:ascii="Times New Roman" w:eastAsia="Calibri" w:hAnsi="Times New Roman" w:cs="Times New Roman"/>
          <w:b/>
          <w:kern w:val="1"/>
          <w:sz w:val="24"/>
          <w:szCs w:val="24"/>
          <w:lang w:eastAsia="zh-CN"/>
        </w:rPr>
        <w:tab/>
      </w:r>
      <w:r w:rsidR="00A50DAD" w:rsidRPr="00F5563C">
        <w:rPr>
          <w:rFonts w:ascii="Times New Roman" w:eastAsia="Calibri" w:hAnsi="Times New Roman" w:cs="Times New Roman"/>
          <w:kern w:val="1"/>
          <w:sz w:val="24"/>
          <w:szCs w:val="24"/>
          <w:lang w:eastAsia="zh-CN"/>
        </w:rPr>
        <w:t>Jelen útmutató</w:t>
      </w:r>
      <w:r w:rsidR="00B56B69" w:rsidRPr="00F5563C">
        <w:rPr>
          <w:rFonts w:ascii="Times New Roman" w:hAnsi="Times New Roman" w:cs="Times New Roman"/>
          <w:sz w:val="24"/>
          <w:szCs w:val="24"/>
        </w:rPr>
        <w:t xml:space="preserve"> nem mindenben ismétli meg az ajánlattételi felhívásban foglaltakat, a közbeszerzési dokumentumok a felhívással együtt kezelendő</w:t>
      </w:r>
      <w:r w:rsidR="00A50DAD" w:rsidRPr="00F5563C">
        <w:rPr>
          <w:rFonts w:ascii="Times New Roman" w:hAnsi="Times New Roman" w:cs="Times New Roman"/>
          <w:sz w:val="24"/>
          <w:szCs w:val="24"/>
        </w:rPr>
        <w:t>k</w:t>
      </w:r>
      <w:r w:rsidR="00B56B69" w:rsidRPr="00F5563C">
        <w:rPr>
          <w:rFonts w:ascii="Times New Roman" w:hAnsi="Times New Roman" w:cs="Times New Roman"/>
          <w:sz w:val="24"/>
          <w:szCs w:val="24"/>
        </w:rPr>
        <w:t>. Az ajánlattevők kizárólagos kockázata, hogy gondosan megvizsgálják a közbeszerzési dokumentumok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698957F2" w14:textId="77777777"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p>
    <w:p w14:paraId="54FFD2FA" w14:textId="3BDA8647"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1.3.</w:t>
      </w:r>
      <w:r w:rsidRPr="00F5563C">
        <w:rPr>
          <w:rFonts w:ascii="Times New Roman" w:eastAsia="Calibri" w:hAnsi="Times New Roman" w:cs="Times New Roman"/>
          <w:kern w:val="1"/>
          <w:sz w:val="24"/>
          <w:szCs w:val="24"/>
          <w:lang w:eastAsia="zh-CN"/>
        </w:rPr>
        <w:tab/>
        <w:t xml:space="preserve">Az ajánlattevőknek </w:t>
      </w:r>
      <w:r w:rsidR="00B56B69" w:rsidRPr="00F5563C">
        <w:rPr>
          <w:rFonts w:ascii="Times New Roman" w:hAnsi="Times New Roman" w:cs="Times New Roman"/>
          <w:sz w:val="24"/>
          <w:szCs w:val="24"/>
        </w:rPr>
        <w:t>a közbeszerzési dokumentumokban közölt információkat bizalmas anyagként kell kezelniük. Sem a közbeszerzési dokumentumokat, sem annak részeit, vagy másolatait nem lehet másra felhasználni, mint ajánlattételre, és az abban leírt szolgáltatások céljára.</w:t>
      </w:r>
    </w:p>
    <w:p w14:paraId="754DA885" w14:textId="77777777" w:rsidR="009B317A" w:rsidRPr="00F5563C" w:rsidRDefault="009B317A" w:rsidP="009B317A">
      <w:pPr>
        <w:tabs>
          <w:tab w:val="left" w:pos="2130"/>
        </w:tabs>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p>
    <w:p w14:paraId="3F46DF24" w14:textId="77777777" w:rsidR="009B317A" w:rsidRPr="00F5563C" w:rsidRDefault="009B317A" w:rsidP="000F1631">
      <w:pPr>
        <w:numPr>
          <w:ilvl w:val="0"/>
          <w:numId w:val="2"/>
        </w:numPr>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KIEGÉSZÍTŐ TÁJÉKOZTATÁS</w:t>
      </w:r>
    </w:p>
    <w:p w14:paraId="1CEB466A" w14:textId="77777777" w:rsidR="009B317A" w:rsidRPr="00F5563C" w:rsidRDefault="009B317A" w:rsidP="009B317A">
      <w:pPr>
        <w:tabs>
          <w:tab w:val="left" w:pos="567"/>
        </w:tabs>
        <w:suppressAutoHyphens/>
        <w:spacing w:before="120" w:after="0" w:line="100" w:lineRule="atLeast"/>
        <w:contextualSpacing/>
        <w:jc w:val="both"/>
        <w:textAlignment w:val="baseline"/>
        <w:rPr>
          <w:rFonts w:ascii="Times New Roman" w:eastAsia="Calibri" w:hAnsi="Times New Roman" w:cs="Times New Roman"/>
          <w:kern w:val="1"/>
          <w:sz w:val="24"/>
          <w:szCs w:val="24"/>
          <w:lang w:eastAsia="zh-CN"/>
        </w:rPr>
      </w:pPr>
    </w:p>
    <w:p w14:paraId="58423DF3" w14:textId="26398FC9"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bookmarkStart w:id="58" w:name="pr339"/>
      <w:bookmarkEnd w:id="58"/>
      <w:r w:rsidRPr="00F5563C">
        <w:rPr>
          <w:rFonts w:ascii="Times New Roman" w:eastAsia="Calibri" w:hAnsi="Times New Roman" w:cs="Times New Roman"/>
          <w:kern w:val="1"/>
          <w:sz w:val="24"/>
          <w:szCs w:val="24"/>
          <w:lang w:eastAsia="zh-CN"/>
        </w:rPr>
        <w:t>Bármely gazdasági szereplő</w:t>
      </w:r>
      <w:r w:rsidR="00CF5D0F" w:rsidRPr="00F5563C">
        <w:rPr>
          <w:rFonts w:ascii="Times New Roman" w:eastAsia="Calibri" w:hAnsi="Times New Roman" w:cs="Times New Roman"/>
          <w:kern w:val="1"/>
          <w:sz w:val="24"/>
          <w:szCs w:val="24"/>
          <w:lang w:eastAsia="zh-CN"/>
        </w:rPr>
        <w:t>, aki az adott eljárásban ajánlattevő lehet – a megfelelő ajánlattétel érdekében – a közbeszerzési dokumentumokban foglaltakkal kapcsolatban</w:t>
      </w:r>
      <w:r w:rsidRPr="00F5563C">
        <w:rPr>
          <w:rFonts w:ascii="Times New Roman" w:eastAsia="Calibri" w:hAnsi="Times New Roman" w:cs="Times New Roman"/>
          <w:kern w:val="1"/>
          <w:sz w:val="24"/>
          <w:szCs w:val="24"/>
          <w:lang w:eastAsia="zh-CN"/>
        </w:rPr>
        <w:t xml:space="preserve"> </w:t>
      </w:r>
      <w:r w:rsidR="00CF5D0F" w:rsidRPr="00F5563C">
        <w:rPr>
          <w:rFonts w:ascii="Times New Roman" w:eastAsia="Calibri" w:hAnsi="Times New Roman" w:cs="Times New Roman"/>
          <w:kern w:val="1"/>
          <w:sz w:val="24"/>
          <w:szCs w:val="24"/>
          <w:lang w:eastAsia="zh-CN"/>
        </w:rPr>
        <w:t xml:space="preserve">írásban </w:t>
      </w:r>
      <w:r w:rsidRPr="00F5563C">
        <w:rPr>
          <w:rFonts w:ascii="Times New Roman" w:eastAsia="Calibri" w:hAnsi="Times New Roman" w:cs="Times New Roman"/>
          <w:kern w:val="1"/>
          <w:sz w:val="24"/>
          <w:szCs w:val="24"/>
          <w:lang w:eastAsia="zh-CN"/>
        </w:rPr>
        <w:t xml:space="preserve">kiegészítő tájékoztatást </w:t>
      </w:r>
      <w:r w:rsidR="00B56B69" w:rsidRPr="00F5563C">
        <w:rPr>
          <w:rFonts w:ascii="Times New Roman" w:hAnsi="Times New Roman" w:cs="Times New Roman"/>
          <w:sz w:val="24"/>
          <w:szCs w:val="24"/>
        </w:rPr>
        <w:t>az ajánlattételi felhívás 1.2. pontjában, a lebonyolító szervezetként megjelölt kapcsolattartási pontokon szerezhet.</w:t>
      </w:r>
    </w:p>
    <w:p w14:paraId="56C67CE0" w14:textId="77777777" w:rsidR="005C789F" w:rsidRPr="00F5563C" w:rsidRDefault="005C789F" w:rsidP="005D3B1B">
      <w:pPr>
        <w:suppressAutoHyphens/>
        <w:spacing w:before="120" w:after="0" w:line="100" w:lineRule="atLeast"/>
        <w:ind w:left="567"/>
        <w:contextualSpacing/>
        <w:jc w:val="both"/>
        <w:textAlignment w:val="baseline"/>
        <w:rPr>
          <w:rFonts w:ascii="Times New Roman" w:eastAsia="Calibri" w:hAnsi="Times New Roman" w:cs="Times New Roman"/>
          <w:kern w:val="1"/>
          <w:sz w:val="24"/>
          <w:szCs w:val="24"/>
          <w:lang w:eastAsia="zh-CN"/>
        </w:rPr>
      </w:pPr>
    </w:p>
    <w:p w14:paraId="4F4C819A" w14:textId="121F532C" w:rsidR="005C789F" w:rsidRPr="00F5563C" w:rsidRDefault="005C789F"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 kiegészítő tájékoztatás vonatkozásában a Kbt. 56. § alapján jár el.</w:t>
      </w:r>
    </w:p>
    <w:p w14:paraId="2FB556A6" w14:textId="77777777" w:rsidR="009B317A" w:rsidRPr="00F5563C" w:rsidRDefault="009B317A" w:rsidP="009B317A">
      <w:pPr>
        <w:suppressAutoHyphens/>
        <w:spacing w:after="0" w:line="100" w:lineRule="atLeast"/>
        <w:contextualSpacing/>
        <w:jc w:val="both"/>
        <w:textAlignment w:val="baseline"/>
        <w:rPr>
          <w:rFonts w:ascii="Times New Roman" w:eastAsia="Calibri" w:hAnsi="Times New Roman" w:cs="Times New Roman"/>
          <w:kern w:val="1"/>
          <w:sz w:val="24"/>
          <w:szCs w:val="24"/>
          <w:lang w:eastAsia="zh-CN"/>
        </w:rPr>
      </w:pPr>
    </w:p>
    <w:p w14:paraId="5AC9F6F2" w14:textId="2D3FCDD9"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bookmarkStart w:id="59" w:name="pr343"/>
      <w:bookmarkStart w:id="60" w:name="pr3431"/>
      <w:bookmarkEnd w:id="59"/>
      <w:bookmarkEnd w:id="60"/>
      <w:r w:rsidRPr="00F5563C">
        <w:rPr>
          <w:rFonts w:ascii="Times New Roman" w:eastAsia="Calibri" w:hAnsi="Times New Roman" w:cs="Times New Roman"/>
          <w:kern w:val="1"/>
          <w:sz w:val="24"/>
          <w:szCs w:val="24"/>
          <w:lang w:eastAsia="zh-CN"/>
        </w:rPr>
        <w:t xml:space="preserve">A kiegészítő tájékoztatások </w:t>
      </w:r>
      <w:r w:rsidR="00B56B69" w:rsidRPr="00F5563C">
        <w:rPr>
          <w:rFonts w:ascii="Times New Roman" w:hAnsi="Times New Roman" w:cs="Times New Roman"/>
          <w:sz w:val="24"/>
          <w:szCs w:val="24"/>
        </w:rPr>
        <w:t xml:space="preserve">kézhezvételét a </w:t>
      </w:r>
      <w:r w:rsidR="009109E4" w:rsidRPr="00F5563C">
        <w:rPr>
          <w:rFonts w:ascii="Times New Roman" w:hAnsi="Times New Roman" w:cs="Times New Roman"/>
          <w:sz w:val="24"/>
          <w:szCs w:val="24"/>
        </w:rPr>
        <w:t xml:space="preserve">gazdasági szereplőknek </w:t>
      </w:r>
      <w:r w:rsidR="00B56B69" w:rsidRPr="00F5563C">
        <w:rPr>
          <w:rFonts w:ascii="Times New Roman" w:hAnsi="Times New Roman" w:cs="Times New Roman"/>
          <w:sz w:val="24"/>
          <w:szCs w:val="24"/>
        </w:rPr>
        <w:t xml:space="preserve">haladéktalanul vissza kell igazolni a </w:t>
      </w:r>
      <w:hyperlink r:id="rId20" w:history="1">
        <w:r w:rsidR="00B56B69" w:rsidRPr="00F5563C">
          <w:rPr>
            <w:rStyle w:val="Hiperhivatkozs"/>
            <w:rFonts w:ascii="Times New Roman" w:hAnsi="Times New Roman"/>
            <w:sz w:val="24"/>
            <w:szCs w:val="24"/>
          </w:rPr>
          <w:t>titkarsag@gvckft.hu</w:t>
        </w:r>
      </w:hyperlink>
      <w:r w:rsidR="00B56B69" w:rsidRPr="00F5563C">
        <w:rPr>
          <w:rFonts w:ascii="Times New Roman" w:hAnsi="Times New Roman" w:cs="Times New Roman"/>
          <w:sz w:val="24"/>
          <w:szCs w:val="24"/>
          <w:lang w:bidi="hu-HU"/>
        </w:rPr>
        <w:t xml:space="preserve"> </w:t>
      </w:r>
      <w:r w:rsidR="00B56B69" w:rsidRPr="00F5563C">
        <w:rPr>
          <w:rFonts w:ascii="Times New Roman" w:hAnsi="Times New Roman" w:cs="Times New Roman"/>
          <w:sz w:val="24"/>
          <w:szCs w:val="24"/>
        </w:rPr>
        <w:t>e-mail címre</w:t>
      </w:r>
      <w:r w:rsidR="009109E4" w:rsidRPr="00F5563C">
        <w:rPr>
          <w:rFonts w:ascii="Times New Roman" w:hAnsi="Times New Roman" w:cs="Times New Roman"/>
          <w:sz w:val="24"/>
          <w:szCs w:val="24"/>
        </w:rPr>
        <w:t>.</w:t>
      </w:r>
    </w:p>
    <w:p w14:paraId="11137730" w14:textId="77777777" w:rsidR="009B317A" w:rsidRPr="00F5563C" w:rsidRDefault="009B317A" w:rsidP="009B317A">
      <w:pPr>
        <w:suppressAutoHyphens/>
        <w:spacing w:before="120" w:after="120" w:line="100" w:lineRule="atLeast"/>
        <w:contextualSpacing/>
        <w:jc w:val="both"/>
        <w:textAlignment w:val="baseline"/>
        <w:rPr>
          <w:rFonts w:ascii="Times New Roman" w:eastAsia="Calibri" w:hAnsi="Times New Roman" w:cs="Times New Roman"/>
          <w:kern w:val="1"/>
          <w:sz w:val="24"/>
          <w:szCs w:val="24"/>
          <w:lang w:eastAsia="zh-CN"/>
        </w:rPr>
      </w:pPr>
    </w:p>
    <w:p w14:paraId="32D014AD" w14:textId="77777777"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r w:rsidRPr="00F5563C">
        <w:rPr>
          <w:rFonts w:ascii="Times New Roman" w:eastAsia="Arial" w:hAnsi="Times New Roman" w:cs="Times New Roman"/>
          <w:kern w:val="1"/>
          <w:sz w:val="24"/>
          <w:szCs w:val="24"/>
          <w:lang w:eastAsia="zh-CN"/>
        </w:rPr>
        <w:t>.</w:t>
      </w:r>
    </w:p>
    <w:p w14:paraId="0782B546" w14:textId="77777777" w:rsidR="003F0D41" w:rsidRPr="00F5563C" w:rsidRDefault="003F0D41" w:rsidP="005D3B1B">
      <w:pPr>
        <w:suppressAutoHyphens/>
        <w:spacing w:before="120" w:after="120" w:line="100" w:lineRule="atLeast"/>
        <w:contextualSpacing/>
        <w:jc w:val="both"/>
        <w:textAlignment w:val="baseline"/>
        <w:rPr>
          <w:rFonts w:ascii="Times New Roman" w:eastAsia="Calibri" w:hAnsi="Times New Roman" w:cs="Times New Roman"/>
          <w:kern w:val="1"/>
          <w:sz w:val="24"/>
          <w:szCs w:val="24"/>
          <w:lang w:eastAsia="zh-CN"/>
        </w:rPr>
      </w:pPr>
    </w:p>
    <w:p w14:paraId="39C2F6CC" w14:textId="6F3D2CA5" w:rsidR="003F0D41" w:rsidRPr="00F5563C" w:rsidRDefault="003F0D41"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jelen közbeszerzési eljárás során konzultációt [Kbt. 56. § (6) bekezdés] nem tart.</w:t>
      </w:r>
    </w:p>
    <w:p w14:paraId="3FBEBF44" w14:textId="0FE8743B" w:rsidR="009B317A" w:rsidRPr="00F5563C" w:rsidRDefault="009B317A" w:rsidP="00E0713F">
      <w:pPr>
        <w:tabs>
          <w:tab w:val="left" w:pos="2130"/>
        </w:tabs>
        <w:suppressAutoHyphens/>
        <w:spacing w:after="0" w:line="100" w:lineRule="atLeast"/>
        <w:ind w:left="426" w:hanging="426"/>
        <w:contextualSpacing/>
        <w:jc w:val="both"/>
        <w:textAlignment w:val="baseline"/>
        <w:rPr>
          <w:rFonts w:ascii="Times New Roman" w:eastAsia="Calibri" w:hAnsi="Times New Roman" w:cs="Times New Roman"/>
          <w:b/>
          <w:caps/>
          <w:kern w:val="1"/>
          <w:sz w:val="24"/>
          <w:szCs w:val="24"/>
          <w:lang w:eastAsia="zh-CN"/>
        </w:rPr>
      </w:pPr>
    </w:p>
    <w:p w14:paraId="6F397EB7" w14:textId="7577C09D" w:rsidR="007C3C53" w:rsidRPr="00F5563C" w:rsidRDefault="007C3C53"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b/>
          <w:caps/>
          <w:kern w:val="1"/>
          <w:sz w:val="24"/>
          <w:szCs w:val="24"/>
          <w:lang w:eastAsia="zh-CN"/>
        </w:rPr>
      </w:pPr>
      <w:bookmarkStart w:id="61" w:name="pr192"/>
      <w:bookmarkStart w:id="62" w:name="pr193"/>
      <w:bookmarkStart w:id="63" w:name="pr194"/>
      <w:bookmarkStart w:id="64" w:name="pr196"/>
      <w:bookmarkStart w:id="65" w:name="pr197"/>
      <w:bookmarkStart w:id="66" w:name="pr198"/>
      <w:bookmarkStart w:id="67" w:name="pr595"/>
      <w:bookmarkStart w:id="68" w:name="pr467"/>
      <w:bookmarkStart w:id="69" w:name="pr468"/>
      <w:bookmarkStart w:id="70" w:name="pr471"/>
      <w:bookmarkStart w:id="71" w:name="pr465"/>
      <w:bookmarkStart w:id="72" w:name="pr477"/>
      <w:bookmarkStart w:id="73" w:name="pr4751"/>
      <w:bookmarkStart w:id="74" w:name="pr478"/>
      <w:bookmarkStart w:id="75" w:name="pr482"/>
      <w:bookmarkStart w:id="76" w:name="pr503"/>
      <w:bookmarkStart w:id="77" w:name="pr514"/>
      <w:bookmarkStart w:id="78" w:name="pr517"/>
      <w:bookmarkStart w:id="79" w:name="pr516"/>
      <w:bookmarkStart w:id="80" w:name="pr5171"/>
      <w:bookmarkStart w:id="81" w:name="pr518"/>
      <w:bookmarkStart w:id="82" w:name="pr5181"/>
      <w:bookmarkStart w:id="83" w:name="pr579"/>
      <w:bookmarkStart w:id="84" w:name="pr579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5563C">
        <w:rPr>
          <w:rFonts w:ascii="Times New Roman" w:eastAsia="Calibri" w:hAnsi="Times New Roman" w:cs="Times New Roman"/>
          <w:b/>
          <w:caps/>
          <w:kern w:val="1"/>
          <w:sz w:val="24"/>
          <w:szCs w:val="24"/>
          <w:lang w:eastAsia="zh-CN"/>
        </w:rPr>
        <w:t>AZ AJÁNLATOK BENYÚJTÁSA, FORMAI ÉS TARTALMI ELŐÍRÁSOK</w:t>
      </w:r>
    </w:p>
    <w:p w14:paraId="0FD24C59" w14:textId="77777777" w:rsidR="002F0AA5" w:rsidRPr="00F5563C" w:rsidRDefault="002F0AA5"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5010B901"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ajánlattevőnek a Kbt.-ben, az ajánlati felhívásban, illetve a közbeszerzési dokumentumokban meghatározott tartalmi és formai követelmények maradéktalan </w:t>
      </w:r>
      <w:r w:rsidRPr="00F5563C">
        <w:rPr>
          <w:rFonts w:ascii="Times New Roman" w:eastAsia="Calibri" w:hAnsi="Times New Roman" w:cs="Times New Roman"/>
          <w:kern w:val="1"/>
          <w:sz w:val="24"/>
          <w:szCs w:val="24"/>
          <w:lang w:eastAsia="zh-CN"/>
        </w:rPr>
        <w:lastRenderedPageBreak/>
        <w:t>figyelembevételével és az előírt kötelező okiratok, dokumentumok, nyilatkozatok (a továbbiakban együttesen: mellékletek) becsatolásával kell ajánlatát benyújtania.</w:t>
      </w:r>
    </w:p>
    <w:p w14:paraId="2C9634D4"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Jelen közbeszerzési dokumentumok nem mindenben ismétlik meg a felhívásban foglaltakat, ezért hangsúlyozzuk, hogy a közbeszerzési dokumentumok a felhívással együtt kezelendők. </w:t>
      </w:r>
    </w:p>
    <w:p w14:paraId="19757E36"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Ajánlattevő kötelezettségét képezi – a felhívás és a közbeszerzési dokumentumok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1C7AC08" w14:textId="4B77A540"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7F90736D" w14:textId="77777777"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Ha jelen közbeszerzési dokumentumok ajánlott igazolás- és nyilatkozatminta alkalmazását írják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referencianyilatkozat esetén). </w:t>
      </w:r>
    </w:p>
    <w:p w14:paraId="63A92B09" w14:textId="77777777"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ajánlattevő felelősséggel tartozik az ajánlatban közölt adatok és nyilatkozatok, valamint a becsatolt igazolások, okiratok tartalmának valódiságáért.</w:t>
      </w:r>
    </w:p>
    <w:p w14:paraId="34B04D1A" w14:textId="6BE4DDA5"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Formai előírások: az ajánlatot ajánlattevőknek nem elektronikus úton kell a jelen felhívásban és a közbeszerzési dokumentumokban meghatározott tartalmi, és a formai követelményeknek megfelelően elkészítenie és benyújtania:</w:t>
      </w:r>
    </w:p>
    <w:p w14:paraId="64F94AFF"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4ABF0AD4"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1E0F39F7" w14:textId="77777777" w:rsidR="008D2EA2" w:rsidRPr="001E4CAA"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 xml:space="preserve">az ajánlatnak az elején tartalomjegyzéket kell tartalmaznia, mely alapján az ajánlatban </w:t>
      </w:r>
      <w:r w:rsidRPr="001E4CAA">
        <w:rPr>
          <w:rFonts w:ascii="Times New Roman" w:hAnsi="Times New Roman" w:cs="Times New Roman"/>
          <w:color w:val="000000" w:themeColor="text1"/>
          <w:sz w:val="24"/>
          <w:szCs w:val="24"/>
        </w:rPr>
        <w:t>szereplő dokumentumok oldalszám alapján megtalálhatóak;</w:t>
      </w:r>
    </w:p>
    <w:p w14:paraId="54E80DA1" w14:textId="77777777" w:rsidR="001E4CAA" w:rsidRPr="001E4CAA" w:rsidRDefault="008D2EA2" w:rsidP="009162AE">
      <w:pPr>
        <w:numPr>
          <w:ilvl w:val="1"/>
          <w:numId w:val="95"/>
        </w:numPr>
        <w:spacing w:after="0" w:line="276" w:lineRule="auto"/>
        <w:jc w:val="both"/>
        <w:rPr>
          <w:ins w:id="85" w:author="GVC Kft Bianka" w:date="2017-01-09T11:22:00Z"/>
          <w:rFonts w:ascii="Times New Roman" w:hAnsi="Times New Roman" w:cs="Times New Roman"/>
          <w:color w:val="000000" w:themeColor="text1"/>
          <w:sz w:val="24"/>
          <w:szCs w:val="24"/>
        </w:rPr>
      </w:pPr>
      <w:r w:rsidRPr="001E4CAA">
        <w:rPr>
          <w:rFonts w:ascii="Times New Roman" w:hAnsi="Times New Roman" w:cs="Times New Roman"/>
          <w:color w:val="000000" w:themeColor="text1"/>
          <w:sz w:val="24"/>
          <w:szCs w:val="24"/>
        </w:rPr>
        <w:t xml:space="preserve">az ajánlatot zárt csomagolásban, 1 papír alapú példányban, továbbá </w:t>
      </w:r>
      <w:r w:rsidR="009C1F18" w:rsidRPr="001E4CAA">
        <w:rPr>
          <w:rFonts w:ascii="Times New Roman" w:hAnsi="Times New Roman" w:cs="Times New Roman"/>
          <w:color w:val="000000" w:themeColor="text1"/>
          <w:sz w:val="24"/>
          <w:szCs w:val="24"/>
        </w:rPr>
        <w:t>1</w:t>
      </w:r>
      <w:r w:rsidRPr="001E4CAA">
        <w:rPr>
          <w:rFonts w:ascii="Times New Roman" w:hAnsi="Times New Roman" w:cs="Times New Roman"/>
          <w:color w:val="000000" w:themeColor="text1"/>
          <w:sz w:val="24"/>
          <w:szCs w:val="24"/>
        </w:rPr>
        <w:t xml:space="preserve">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ins w:id="86" w:author="GVC Kft Bianka" w:date="2017-01-09T11:22:00Z">
        <w:r w:rsidR="001E4CAA" w:rsidRPr="001E4CAA">
          <w:rPr>
            <w:rFonts w:ascii="Times New Roman" w:hAnsi="Times New Roman" w:cs="Times New Roman"/>
            <w:color w:val="000000" w:themeColor="text1"/>
            <w:sz w:val="24"/>
            <w:szCs w:val="24"/>
          </w:rPr>
          <w:t>;</w:t>
        </w:r>
      </w:ins>
    </w:p>
    <w:p w14:paraId="492F6F21" w14:textId="7C38657A" w:rsidR="008D2EA2" w:rsidRPr="001E4CAA" w:rsidRDefault="001E4CAA" w:rsidP="001E4CAA">
      <w:pPr>
        <w:numPr>
          <w:ilvl w:val="1"/>
          <w:numId w:val="95"/>
        </w:numPr>
        <w:spacing w:after="0" w:line="276" w:lineRule="auto"/>
        <w:jc w:val="both"/>
        <w:rPr>
          <w:rFonts w:ascii="Times New Roman" w:hAnsi="Times New Roman" w:cs="Times New Roman"/>
          <w:color w:val="000000" w:themeColor="text1"/>
          <w:sz w:val="24"/>
          <w:szCs w:val="24"/>
          <w:highlight w:val="yellow"/>
        </w:rPr>
      </w:pPr>
      <w:ins w:id="87" w:author="GVC Kft Bianka" w:date="2017-01-09T11:22:00Z">
        <w:r w:rsidRPr="0072081F">
          <w:rPr>
            <w:rFonts w:ascii="Times New Roman" w:hAnsi="Times New Roman"/>
            <w:color w:val="000000" w:themeColor="text1"/>
            <w:sz w:val="24"/>
            <w:highlight w:val="yellow"/>
          </w:rPr>
          <w:t xml:space="preserve">az ajánlatnak tartalmaznia kell a közbeszerzési dokumentumok önálló mellékleteként csatolt, kitöltött, </w:t>
        </w:r>
      </w:ins>
      <w:ins w:id="88" w:author="GVC Kft Bianka" w:date="2017-01-09T11:23:00Z">
        <w:r>
          <w:rPr>
            <w:rFonts w:ascii="Times New Roman" w:hAnsi="Times New Roman"/>
            <w:color w:val="000000" w:themeColor="text1"/>
            <w:sz w:val="24"/>
            <w:highlight w:val="yellow"/>
          </w:rPr>
          <w:t>MOD</w:t>
        </w:r>
      </w:ins>
      <w:ins w:id="89" w:author="GVC Kft Bianka" w:date="2017-01-09T11:24:00Z">
        <w:r>
          <w:rPr>
            <w:rFonts w:ascii="Times New Roman" w:hAnsi="Times New Roman"/>
            <w:color w:val="000000" w:themeColor="text1"/>
            <w:sz w:val="24"/>
            <w:highlight w:val="yellow"/>
          </w:rPr>
          <w:t>_Artablazat_Folyoirat</w:t>
        </w:r>
      </w:ins>
      <w:ins w:id="90" w:author="GVC Kft Bianka" w:date="2017-01-09T11:22:00Z">
        <w:r w:rsidRPr="0072081F">
          <w:rPr>
            <w:rFonts w:ascii="Times New Roman" w:hAnsi="Times New Roman"/>
            <w:color w:val="000000" w:themeColor="text1"/>
            <w:sz w:val="24"/>
            <w:highlight w:val="yellow"/>
          </w:rPr>
          <w:t xml:space="preserve">.xls elnevezésű ártáblázatot szerkeszthető, valamint pdf formátumban. Ajánlattevőnek valamennyi tételre ajánlatot kell adnia, ellenkező esetben az ajánlat érvénytelenségét vonja maga után. Érvénytelen ajánlattevő ajánlata, ha egy sorra (az abban szereplő termékre) „0”-s ajánlatot tesz, vagy az </w:t>
        </w:r>
        <w:r w:rsidRPr="001E4CAA">
          <w:rPr>
            <w:rFonts w:ascii="Times New Roman" w:hAnsi="Times New Roman"/>
            <w:color w:val="000000" w:themeColor="text1"/>
            <w:sz w:val="24"/>
            <w:highlight w:val="yellow"/>
          </w:rPr>
          <w:t>adott sort kitöltetlenül hagyja</w:t>
        </w:r>
        <w:r w:rsidRPr="0072081F">
          <w:rPr>
            <w:rFonts w:ascii="Times New Roman" w:hAnsi="Times New Roman"/>
            <w:color w:val="000000" w:themeColor="text1"/>
            <w:sz w:val="24"/>
            <w:highlight w:val="yellow"/>
          </w:rPr>
          <w:t>;</w:t>
        </w:r>
      </w:ins>
    </w:p>
    <w:p w14:paraId="3BC719E2"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lastRenderedPageBreak/>
        <w:t>az ajánlatban lévő, minden dokumentumot (nyilatkozatot) a végén alá kell írnia az adott gazdálkodó szervezetnél erre jogosult(ak)nak vagy olyan személynek, vagy személyeknek, aki(k) erre a jogosult személy(ek)től írásos felhatalmazást kaptak;</w:t>
      </w:r>
    </w:p>
    <w:p w14:paraId="6038C539"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 minden olyan oldalát, amelyen - az ajánlat beadása előtt - módosítást hajtottak végre, az adott dokumentumot aláíró személynek vagy személyeknek a módosításnál is kézjeggyel kell ellátni;</w:t>
      </w:r>
    </w:p>
    <w:p w14:paraId="663A486C" w14:textId="37D0FCA5" w:rsidR="008D2EA2" w:rsidRPr="00F5563C" w:rsidRDefault="008D2EA2" w:rsidP="009162AE">
      <w:pPr>
        <w:numPr>
          <w:ilvl w:val="1"/>
          <w:numId w:val="95"/>
        </w:numPr>
        <w:suppressAutoHyphens/>
        <w:spacing w:before="120" w:after="0" w:line="100" w:lineRule="atLeast"/>
        <w:contextualSpacing/>
        <w:jc w:val="both"/>
        <w:textAlignment w:val="baseline"/>
        <w:rPr>
          <w:rFonts w:ascii="Times New Roman" w:eastAsia="Calibri" w:hAnsi="Times New Roman" w:cs="Times New Roman"/>
          <w:kern w:val="1"/>
          <w:sz w:val="24"/>
          <w:szCs w:val="24"/>
          <w:lang w:eastAsia="zh-CN"/>
        </w:rPr>
      </w:pPr>
      <w:r w:rsidRPr="00F5563C">
        <w:rPr>
          <w:rFonts w:ascii="Times New Roman" w:hAnsi="Times New Roman" w:cs="Times New Roman"/>
          <w:color w:val="000000" w:themeColor="text1"/>
          <w:sz w:val="24"/>
          <w:szCs w:val="24"/>
        </w:rPr>
        <w:t>a zárt csomagon „</w:t>
      </w:r>
      <w:r w:rsidRPr="00F5563C">
        <w:rPr>
          <w:rFonts w:ascii="Times New Roman" w:hAnsi="Times New Roman" w:cs="Times New Roman"/>
          <w:i/>
          <w:color w:val="000000" w:themeColor="text1"/>
          <w:sz w:val="24"/>
          <w:szCs w:val="24"/>
        </w:rPr>
        <w:t xml:space="preserve">Ajánlat - </w:t>
      </w:r>
      <w:r w:rsidR="009C1F18"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i/>
          <w:color w:val="000000" w:themeColor="text1"/>
          <w:sz w:val="24"/>
          <w:szCs w:val="24"/>
        </w:rPr>
        <w:t xml:space="preserve"> </w:t>
      </w:r>
      <w:r w:rsidRPr="00F5563C">
        <w:rPr>
          <w:rFonts w:ascii="Times New Roman" w:hAnsi="Times New Roman" w:cs="Times New Roman"/>
          <w:color w:val="000000" w:themeColor="text1"/>
          <w:sz w:val="24"/>
          <w:szCs w:val="24"/>
        </w:rPr>
        <w:t>valamint: „</w:t>
      </w:r>
      <w:r w:rsidRPr="00F5563C">
        <w:rPr>
          <w:rFonts w:ascii="Times New Roman" w:hAnsi="Times New Roman" w:cs="Times New Roman"/>
          <w:i/>
          <w:color w:val="000000" w:themeColor="text1"/>
          <w:sz w:val="24"/>
          <w:szCs w:val="24"/>
        </w:rPr>
        <w:t>Csak a közbeszerzési eljárás során, az ajánlattételi határidő lejártakor bontható fel!</w:t>
      </w:r>
      <w:r w:rsidRPr="00F5563C">
        <w:rPr>
          <w:rFonts w:ascii="Times New Roman" w:hAnsi="Times New Roman" w:cs="Times New Roman"/>
          <w:color w:val="000000" w:themeColor="text1"/>
          <w:sz w:val="24"/>
          <w:szCs w:val="24"/>
        </w:rPr>
        <w:t>” megjelölést kell feltüntetni.</w:t>
      </w:r>
    </w:p>
    <w:p w14:paraId="341F5D23" w14:textId="77777777" w:rsidR="002F0AA5" w:rsidRPr="00F5563C" w:rsidRDefault="002F0AA5"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26BCAFAE"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2FAC745D" w14:textId="12878642"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ajánlathoz felolvasólapot kell csatolni a Kbt. 66. § (5) bekezdés szerint.</w:t>
      </w:r>
      <w:r w:rsidR="009C2565" w:rsidRPr="00F5563C">
        <w:rPr>
          <w:rFonts w:ascii="Times New Roman" w:eastAsia="Calibri" w:hAnsi="Times New Roman" w:cs="Times New Roman"/>
          <w:kern w:val="1"/>
          <w:sz w:val="24"/>
          <w:szCs w:val="24"/>
          <w:lang w:eastAsia="zh-CN"/>
        </w:rPr>
        <w:t xml:space="preserve"> A felolvasólapon lévő ajánlati ár alátámasztására az ajánlathoz csatolni kell a közbeszerzési dokumentumok önálló mellékleteként rendelkezésre bocsátott, ajánlattevő által kitöltött ártáblázatot. (A közbeszerzési dokumentumok részeként ajánlattevők rendelkezésére bocsátott ártáblázat az ajánlattétel megkönnyítése érdekében tartalmaz képleteket. A képletek helyességének, megfelelő mivoltának ellenőrzése ajánlattevő felelőssége.) Egy adott részen belül valamennyi sor (kiadvány) beárazása kötelező! </w:t>
      </w:r>
      <w:r w:rsidR="009C2565" w:rsidRPr="00F5563C">
        <w:rPr>
          <w:rFonts w:ascii="Times New Roman" w:hAnsi="Times New Roman" w:cs="Times New Roman"/>
          <w:b/>
          <w:sz w:val="24"/>
          <w:szCs w:val="24"/>
        </w:rPr>
        <w:t>A kitöltetlen sorok az ajánlat érvénytelenségét eredményezik!</w:t>
      </w:r>
    </w:p>
    <w:p w14:paraId="05F8D893"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ajánlatnak tartalmaznia kell az ajánlattevő nyilatkozatát a Kbt. 66. § (2) és (4) bekezdésére. Az ajánlatnak a Kbt. 66. § (2) bekezdése szerinti nyilatkozat eredeti aláírt példányát kell tartalmaznia. </w:t>
      </w:r>
    </w:p>
    <w:p w14:paraId="36992923"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jelen eljárásban előírja a Kbt. 66. § (6) bekezdés szerinti információk ajánlatban történő feltüntetését. A nyilatkozat nemleges tartalommal is csatolandó.</w:t>
      </w:r>
    </w:p>
    <w:p w14:paraId="2CCC0439"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 Az egységes európai közbeszerzési dokumentum kitöltéséről részletes információt jelen a közbeszerzési dokumentum tartalmaz. </w:t>
      </w:r>
    </w:p>
    <w:p w14:paraId="2D2605E3" w14:textId="29CAD6C0"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Aláírás igazolása: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659D47A2" w14:textId="77777777" w:rsidR="00D9132C" w:rsidRPr="00F5563C" w:rsidRDefault="00D9132C"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61292D0E" w14:textId="77777777" w:rsidR="009B317A" w:rsidRPr="00F5563C" w:rsidRDefault="009B317A"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ELŐZETES VITARENDEZÉS</w:t>
      </w:r>
    </w:p>
    <w:p w14:paraId="03B2555F" w14:textId="77777777" w:rsidR="009B317A" w:rsidRPr="00F5563C" w:rsidRDefault="009B317A" w:rsidP="009B317A">
      <w:pPr>
        <w:tabs>
          <w:tab w:val="left" w:pos="567"/>
        </w:tabs>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6B81C479" w14:textId="1F1F2AF5" w:rsidR="009B317A" w:rsidRPr="00F5563C" w:rsidRDefault="009B317A" w:rsidP="000F1631">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80. § (1) bekezdése szerinti előzetes vitarendezési </w:t>
      </w:r>
      <w:r w:rsidR="00B56B69" w:rsidRPr="00F5563C">
        <w:rPr>
          <w:rFonts w:ascii="Times New Roman" w:hAnsi="Times New Roman" w:cs="Times New Roman"/>
          <w:sz w:val="24"/>
          <w:szCs w:val="24"/>
        </w:rPr>
        <w:t>kérelmet az ajánlattételi felhívás 1. pontjában, a lebonyolító szervezetként megjelölt kapcsolattartási címre kell benyújtani.</w:t>
      </w:r>
    </w:p>
    <w:p w14:paraId="3D5AC77B" w14:textId="77777777" w:rsidR="00E0713F" w:rsidRPr="00F5563C" w:rsidRDefault="00E0713F" w:rsidP="009B317A">
      <w:pPr>
        <w:suppressAutoHyphens/>
        <w:spacing w:before="28" w:after="28" w:line="100" w:lineRule="atLeast"/>
        <w:jc w:val="center"/>
        <w:textAlignment w:val="baseline"/>
        <w:rPr>
          <w:rFonts w:ascii="Times New Roman" w:eastAsia="Times New Roman" w:hAnsi="Times New Roman" w:cs="Times New Roman"/>
          <w:b/>
          <w:kern w:val="1"/>
          <w:sz w:val="24"/>
          <w:szCs w:val="24"/>
          <w:lang w:eastAsia="zh-CN"/>
        </w:rPr>
      </w:pPr>
    </w:p>
    <w:p w14:paraId="6064C652" w14:textId="77777777" w:rsidR="00F47835" w:rsidRPr="00F5563C" w:rsidRDefault="00F47835" w:rsidP="00F47835">
      <w:pPr>
        <w:pStyle w:val="Listaszerbekezds12"/>
        <w:numPr>
          <w:ilvl w:val="0"/>
          <w:numId w:val="2"/>
        </w:numPr>
        <w:spacing w:before="120" w:line="276" w:lineRule="auto"/>
        <w:ind w:left="567" w:hanging="567"/>
        <w:jc w:val="both"/>
        <w:rPr>
          <w:b/>
          <w:caps/>
          <w:color w:val="auto"/>
        </w:rPr>
      </w:pPr>
      <w:bookmarkStart w:id="91" w:name="pr593"/>
      <w:bookmarkEnd w:id="91"/>
      <w:r w:rsidRPr="00F5563C">
        <w:rPr>
          <w:b/>
          <w:caps/>
          <w:color w:val="auto"/>
        </w:rPr>
        <w:t>KÖZÖS AJÁNLATTÉTEL</w:t>
      </w:r>
    </w:p>
    <w:p w14:paraId="15192DE1" w14:textId="77777777" w:rsidR="00F47835" w:rsidRPr="00F5563C" w:rsidRDefault="00F47835" w:rsidP="00F47835">
      <w:pPr>
        <w:pStyle w:val="Alaprtelmezett"/>
        <w:tabs>
          <w:tab w:val="left" w:pos="1275"/>
          <w:tab w:val="left" w:pos="1701"/>
        </w:tabs>
        <w:spacing w:after="0" w:line="240" w:lineRule="auto"/>
        <w:jc w:val="both"/>
        <w:rPr>
          <w:rFonts w:ascii="Times New Roman" w:hAnsi="Times New Roman" w:cs="Times New Roman"/>
          <w:b/>
          <w:bCs w:val="0"/>
          <w:color w:val="auto"/>
        </w:rPr>
      </w:pPr>
    </w:p>
    <w:p w14:paraId="1A58321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Több gazdasági szereplő közösen is tehet ajánlatot.</w:t>
      </w:r>
    </w:p>
    <w:p w14:paraId="4485783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Közös ajánlattétel esetén a Kbt. 35. § alapján kell eljárni.</w:t>
      </w:r>
    </w:p>
    <w:p w14:paraId="0A3421E4" w14:textId="32900C35" w:rsidR="008D3D23" w:rsidRPr="00F5563C" w:rsidRDefault="008D3D23"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kizárja gazdálkodó szervezet létrehozását (projekttársaság) mind Ajánlattevő, mind közös Ajánlattevők vonatkozásában.</w:t>
      </w:r>
    </w:p>
    <w:p w14:paraId="4F60BB4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Amennyiben több gazdasági szereplő közösen tesz ajánlatot a közbeszerzési eljárásban, akkor csatolniuk kell az erre vonatkozó megállapodást. A közös ajánlattevők megállapodásának tartalmaznia kell:</w:t>
      </w:r>
    </w:p>
    <w:p w14:paraId="4CFC8314"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jelen közbeszerzési eljárásban közös ajánlattevők nevében eljárni (továbbá kapcsolattartásra) jogosult képviselő szervezet megnevezését;</w:t>
      </w:r>
    </w:p>
    <w:p w14:paraId="0E3D87A3"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szerződés teljesítéséért egyetemleges felelősségvállalást minden tag részéről;</w:t>
      </w:r>
    </w:p>
    <w:p w14:paraId="698924DF"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ajánlatban vállalt kötelezettségek és a munka megosztásának ismertetését a tagok és a vezető között;</w:t>
      </w:r>
    </w:p>
    <w:p w14:paraId="4D5862BE"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számlázás rendjét.</w:t>
      </w:r>
    </w:p>
    <w:p w14:paraId="3F05E667" w14:textId="26B74F7E" w:rsidR="00F47835"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gazdasági társaság, illetve jogi személy létrehozását kizárja mind ajánlattevő, mind közös ajánlattevők vonatkozásában.</w:t>
      </w:r>
    </w:p>
    <w:p w14:paraId="6B0B2C81" w14:textId="77777777" w:rsidR="000A457D" w:rsidRPr="00F5563C" w:rsidRDefault="000A457D" w:rsidP="005D3B1B">
      <w:pPr>
        <w:pStyle w:val="Listaszerbekezds12"/>
        <w:spacing w:before="120" w:line="276" w:lineRule="auto"/>
        <w:ind w:left="0"/>
        <w:jc w:val="both"/>
        <w:rPr>
          <w:color w:val="auto"/>
          <w:lang w:val="hu-HU"/>
        </w:rPr>
      </w:pPr>
    </w:p>
    <w:p w14:paraId="61716DB6" w14:textId="3BA24A3C" w:rsidR="000A457D" w:rsidRPr="00F5563C" w:rsidRDefault="000A457D"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sz w:val="21"/>
          <w:szCs w:val="21"/>
        </w:rPr>
        <w:t>ÜZLETI TITOK VÉDELME</w:t>
      </w:r>
    </w:p>
    <w:p w14:paraId="5C06AF72" w14:textId="77777777" w:rsidR="000A457D" w:rsidRPr="00F5563C" w:rsidRDefault="000A457D" w:rsidP="005D3B1B">
      <w:pPr>
        <w:suppressAutoHyphens/>
        <w:spacing w:before="120" w:after="0" w:line="100" w:lineRule="atLeast"/>
        <w:ind w:left="567"/>
        <w:contextualSpacing/>
        <w:jc w:val="both"/>
        <w:textAlignment w:val="baseline"/>
        <w:rPr>
          <w:rFonts w:ascii="Times New Roman" w:eastAsia="Calibri" w:hAnsi="Times New Roman" w:cs="Times New Roman"/>
          <w:b/>
          <w:sz w:val="21"/>
          <w:szCs w:val="21"/>
        </w:rPr>
      </w:pPr>
    </w:p>
    <w:p w14:paraId="05F2D73D" w14:textId="77777777"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5037F76E" w14:textId="77777777"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Az üzleti titok védelmének és a fenti iratok üzleti titokká nyilvánításának részletes szabályait a Kbt. 44. § tartalmazza. Ajánlatkérő felhívja ajánlattevők figyelmét, hogy az üzleti titkot tartalmazó, elkülönített irathoz indoklást köteles csatolni a Kbt. 44. § (1) bekezdése alapján.</w:t>
      </w:r>
    </w:p>
    <w:p w14:paraId="0785857B" w14:textId="0E1C209D"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285E63BA" w14:textId="77777777" w:rsidR="000A457D" w:rsidRPr="00F5563C" w:rsidRDefault="000A457D" w:rsidP="005D3B1B">
      <w:pPr>
        <w:suppressAutoHyphens/>
        <w:spacing w:before="120" w:after="0" w:line="100" w:lineRule="atLeast"/>
        <w:ind w:left="567"/>
        <w:contextualSpacing/>
        <w:jc w:val="both"/>
        <w:textAlignment w:val="baseline"/>
        <w:rPr>
          <w:rFonts w:ascii="Times New Roman" w:eastAsia="Calibri" w:hAnsi="Times New Roman" w:cs="Times New Roman"/>
          <w:kern w:val="1"/>
          <w:sz w:val="24"/>
          <w:szCs w:val="24"/>
          <w:lang w:eastAsia="zh-CN"/>
        </w:rPr>
      </w:pPr>
    </w:p>
    <w:p w14:paraId="14143885" w14:textId="3BCC9564" w:rsidR="005C3ED4" w:rsidRPr="00F5563C" w:rsidRDefault="005C3ED4" w:rsidP="00E0713F">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bookmarkStart w:id="92" w:name="pr950"/>
      <w:bookmarkStart w:id="93" w:name="pr949"/>
      <w:bookmarkStart w:id="94" w:name="pr9501"/>
      <w:bookmarkStart w:id="95" w:name="pr951"/>
      <w:bookmarkStart w:id="96" w:name="pr953"/>
      <w:bookmarkStart w:id="97" w:name="pr970"/>
      <w:bookmarkStart w:id="98" w:name="pr971"/>
      <w:bookmarkStart w:id="99" w:name="pr972"/>
      <w:bookmarkStart w:id="100" w:name="pr9711"/>
      <w:bookmarkStart w:id="101" w:name="pr973"/>
      <w:bookmarkStart w:id="102" w:name="pr9721"/>
      <w:bookmarkStart w:id="103" w:name="pr9701"/>
      <w:bookmarkStart w:id="104" w:name="pr974"/>
      <w:bookmarkStart w:id="105" w:name="pr976"/>
      <w:bookmarkStart w:id="106" w:name="pr9751"/>
      <w:bookmarkStart w:id="107" w:name="pr9761"/>
      <w:bookmarkStart w:id="108" w:name="pr1004"/>
      <w:bookmarkStart w:id="109" w:name="pr977"/>
      <w:bookmarkStart w:id="110" w:name="pr9731"/>
      <w:bookmarkStart w:id="111" w:name="pr10041"/>
      <w:bookmarkStart w:id="112" w:name="pr1005"/>
      <w:bookmarkStart w:id="113" w:name="pr1005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AE39EEE" w14:textId="2611FD67" w:rsidR="00E1118E" w:rsidRPr="00F5563C" w:rsidRDefault="00E1118E" w:rsidP="00E1118E">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Ajánlatok értékelése</w:t>
      </w:r>
    </w:p>
    <w:p w14:paraId="1A37E30E" w14:textId="77777777" w:rsidR="00E1118E" w:rsidRPr="00F5563C" w:rsidRDefault="00E1118E" w:rsidP="005D3B1B">
      <w:pPr>
        <w:suppressAutoHyphens/>
        <w:spacing w:after="0" w:line="100" w:lineRule="atLeast"/>
        <w:ind w:left="567"/>
        <w:jc w:val="both"/>
        <w:textAlignment w:val="baseline"/>
        <w:rPr>
          <w:rFonts w:ascii="Times New Roman" w:hAnsi="Times New Roman" w:cs="Times New Roman"/>
          <w:b/>
          <w:caps/>
          <w:sz w:val="24"/>
          <w:szCs w:val="24"/>
        </w:rPr>
      </w:pPr>
    </w:p>
    <w:p w14:paraId="72C9E07F" w14:textId="46E4640E"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76. § (2) bekezdés a) pont alapján a legalacsonyabb ár szempontja</w:t>
      </w:r>
      <w:r w:rsidR="004B727A" w:rsidRPr="00F5563C">
        <w:rPr>
          <w:rFonts w:ascii="Times New Roman" w:eastAsia="Calibri" w:hAnsi="Times New Roman" w:cs="Times New Roman"/>
          <w:kern w:val="1"/>
          <w:sz w:val="24"/>
          <w:szCs w:val="24"/>
          <w:lang w:eastAsia="zh-CN"/>
        </w:rPr>
        <w:t>.</w:t>
      </w:r>
    </w:p>
    <w:p w14:paraId="45B66F75" w14:textId="77777777" w:rsidR="00A80D97" w:rsidRPr="00F5563C" w:rsidRDefault="00A80D97" w:rsidP="005D3B1B">
      <w:pPr>
        <w:suppressAutoHyphens/>
        <w:spacing w:after="0" w:line="100" w:lineRule="atLeast"/>
        <w:ind w:left="567"/>
        <w:jc w:val="both"/>
        <w:textAlignment w:val="baseline"/>
        <w:rPr>
          <w:rFonts w:ascii="Times New Roman" w:hAnsi="Times New Roman" w:cs="Times New Roman"/>
          <w:sz w:val="21"/>
          <w:szCs w:val="21"/>
          <w:lang w:eastAsia="ar-SA"/>
        </w:rPr>
      </w:pPr>
    </w:p>
    <w:p w14:paraId="02DEB725" w14:textId="25CD655E"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Ajánlatkérő a felolvasólapon a „Nettó ajánlati ár </w:t>
      </w:r>
      <w:r w:rsidR="00FD5444" w:rsidRPr="00F5563C">
        <w:rPr>
          <w:rFonts w:ascii="Times New Roman" w:eastAsia="Calibri" w:hAnsi="Times New Roman" w:cs="Times New Roman"/>
          <w:kern w:val="1"/>
          <w:sz w:val="24"/>
          <w:szCs w:val="24"/>
          <w:lang w:eastAsia="zh-CN"/>
        </w:rPr>
        <w:t>ÖSSZESEN</w:t>
      </w:r>
      <w:r w:rsidRPr="00F5563C">
        <w:rPr>
          <w:rFonts w:ascii="Times New Roman" w:eastAsia="Calibri" w:hAnsi="Times New Roman" w:cs="Times New Roman"/>
          <w:kern w:val="1"/>
          <w:sz w:val="24"/>
          <w:szCs w:val="24"/>
          <w:lang w:eastAsia="zh-CN"/>
        </w:rPr>
        <w:t>” megajánlást kéri szerepeltetni, mely önállóan értékelésre kerül és az ajánlatok összehasonlításának alapját képezi.</w:t>
      </w:r>
    </w:p>
    <w:p w14:paraId="3524BF8A" w14:textId="77777777" w:rsidR="00A80D97" w:rsidRPr="00F5563C" w:rsidRDefault="00A80D97" w:rsidP="005D3B1B">
      <w:pPr>
        <w:suppressAutoHyphens/>
        <w:spacing w:after="0" w:line="100" w:lineRule="atLeast"/>
        <w:ind w:left="567"/>
        <w:jc w:val="both"/>
        <w:textAlignment w:val="baseline"/>
        <w:rPr>
          <w:rFonts w:ascii="Times New Roman" w:hAnsi="Times New Roman" w:cs="Times New Roman"/>
          <w:sz w:val="21"/>
          <w:szCs w:val="21"/>
          <w:lang w:eastAsia="ar-SA"/>
        </w:rPr>
      </w:pPr>
    </w:p>
    <w:p w14:paraId="5DD4D458" w14:textId="1F482739"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lastRenderedPageBreak/>
        <w:t xml:space="preserve">Ajánlatkérő az értékelési szempont (Nettó ajánlati ár </w:t>
      </w:r>
      <w:r w:rsidR="00FD5444" w:rsidRPr="00F5563C">
        <w:rPr>
          <w:rFonts w:ascii="Times New Roman" w:eastAsia="Calibri" w:hAnsi="Times New Roman" w:cs="Times New Roman"/>
          <w:kern w:val="1"/>
          <w:sz w:val="24"/>
          <w:szCs w:val="24"/>
          <w:lang w:eastAsia="zh-CN"/>
        </w:rPr>
        <w:t>ÖSSZESEN</w:t>
      </w:r>
      <w:r w:rsidRPr="00F5563C">
        <w:rPr>
          <w:rFonts w:ascii="Times New Roman" w:eastAsia="Calibri" w:hAnsi="Times New Roman" w:cs="Times New Roman"/>
          <w:kern w:val="1"/>
          <w:sz w:val="24"/>
          <w:szCs w:val="24"/>
          <w:lang w:eastAsia="zh-CN"/>
        </w:rPr>
        <w:t>) esetében a fordított arányosítás elvét alkalmazza az alábbiak szerint: a legalacsonyabb érték a legkedvezőbb. Az ajánlatkérő a legkedvezőbb vállalható tartalmi elemre a maximális pontot (10, tíz) adja, a többi ajánlat tartalmi elemére pedig a legkedvezőbb tartalmi elemhez viszonyítva fordítottan arányosan számolja ki a pontszámokat. A legalacsonyabb adható pontszám 0 (nulla).</w:t>
      </w:r>
    </w:p>
    <w:p w14:paraId="48E32230" w14:textId="77777777" w:rsidR="00A80D97" w:rsidRPr="00F5563C" w:rsidRDefault="00A80D97" w:rsidP="005D3B1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pontszámok kiszámítása során alkalmazandó képletet a Közbeszerzési Hatóság útmutatójának (KÉ 2012. évi 61. szám; 2012. június 1.) III.A.1.ba) pontja szerinti fordított arányosítás módszere tartalmazza.</w:t>
      </w:r>
    </w:p>
    <w:p w14:paraId="4CA36CB2" w14:textId="77777777" w:rsidR="00A80D97" w:rsidRPr="00F5563C" w:rsidRDefault="00A80D97" w:rsidP="005D3B1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348DB9AA" w14:textId="77777777" w:rsidR="00A80D97" w:rsidRPr="00F5563C" w:rsidRDefault="00A80D97" w:rsidP="005D3B1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értékelés módszere képletekkel leírva:</w:t>
      </w:r>
    </w:p>
    <w:p w14:paraId="3C186FCC" w14:textId="77777777" w:rsidR="00A80D97" w:rsidRPr="00F5563C" w:rsidRDefault="00A80D97" w:rsidP="005D3B1B">
      <w:pPr>
        <w:spacing w:after="0"/>
        <w:ind w:left="360"/>
        <w:rPr>
          <w:rFonts w:ascii="Times New Roman" w:hAnsi="Times New Roman" w:cs="Times New Roman"/>
          <w:b/>
          <w:bCs/>
          <w:sz w:val="21"/>
          <w:szCs w:val="21"/>
        </w:rPr>
      </w:pPr>
    </w:p>
    <w:p w14:paraId="1085B210" w14:textId="77777777" w:rsidR="00A80D97" w:rsidRPr="00F5563C" w:rsidRDefault="00A80D97" w:rsidP="005D3B1B">
      <w:pPr>
        <w:spacing w:after="0"/>
        <w:ind w:left="1276"/>
        <w:rPr>
          <w:rFonts w:ascii="Times New Roman" w:hAnsi="Times New Roman" w:cs="Times New Roman"/>
          <w:b/>
          <w:bCs/>
          <w:sz w:val="24"/>
          <w:szCs w:val="24"/>
        </w:rPr>
      </w:pPr>
      <w:r w:rsidRPr="00F5563C">
        <w:rPr>
          <w:rFonts w:ascii="Times New Roman" w:hAnsi="Times New Roman" w:cs="Times New Roman"/>
          <w:b/>
          <w:bCs/>
          <w:sz w:val="24"/>
          <w:szCs w:val="24"/>
        </w:rPr>
        <w:t xml:space="preserve">P = (A </w:t>
      </w:r>
      <w:r w:rsidRPr="00F5563C">
        <w:rPr>
          <w:rFonts w:ascii="Times New Roman" w:hAnsi="Times New Roman" w:cs="Times New Roman"/>
          <w:b/>
          <w:bCs/>
          <w:sz w:val="24"/>
          <w:szCs w:val="24"/>
          <w:vertAlign w:val="subscript"/>
        </w:rPr>
        <w:t>legjobb</w:t>
      </w:r>
      <w:r w:rsidRPr="00F5563C">
        <w:rPr>
          <w:rFonts w:ascii="Times New Roman" w:hAnsi="Times New Roman" w:cs="Times New Roman"/>
          <w:b/>
          <w:bCs/>
          <w:sz w:val="24"/>
          <w:szCs w:val="24"/>
        </w:rPr>
        <w:t xml:space="preserve"> / A </w:t>
      </w:r>
      <w:r w:rsidRPr="00F5563C">
        <w:rPr>
          <w:rFonts w:ascii="Times New Roman" w:hAnsi="Times New Roman" w:cs="Times New Roman"/>
          <w:b/>
          <w:bCs/>
          <w:sz w:val="24"/>
          <w:szCs w:val="24"/>
          <w:vertAlign w:val="subscript"/>
        </w:rPr>
        <w:t>vizsgált</w:t>
      </w:r>
      <w:r w:rsidRPr="00F5563C">
        <w:rPr>
          <w:rFonts w:ascii="Times New Roman" w:hAnsi="Times New Roman" w:cs="Times New Roman"/>
          <w:b/>
          <w:bCs/>
          <w:sz w:val="24"/>
          <w:szCs w:val="24"/>
        </w:rPr>
        <w:t>) × (P</w:t>
      </w:r>
      <w:r w:rsidRPr="00F5563C">
        <w:rPr>
          <w:rFonts w:ascii="Times New Roman" w:hAnsi="Times New Roman" w:cs="Times New Roman"/>
          <w:b/>
          <w:bCs/>
          <w:sz w:val="24"/>
          <w:szCs w:val="24"/>
          <w:vertAlign w:val="subscript"/>
        </w:rPr>
        <w:t>max</w:t>
      </w:r>
      <w:r w:rsidRPr="00F5563C">
        <w:rPr>
          <w:rFonts w:ascii="Times New Roman" w:hAnsi="Times New Roman" w:cs="Times New Roman"/>
          <w:b/>
          <w:bCs/>
          <w:sz w:val="24"/>
          <w:szCs w:val="24"/>
        </w:rPr>
        <w:t>-P</w:t>
      </w:r>
      <w:r w:rsidRPr="00F5563C">
        <w:rPr>
          <w:rFonts w:ascii="Times New Roman" w:hAnsi="Times New Roman" w:cs="Times New Roman"/>
          <w:b/>
          <w:bCs/>
          <w:sz w:val="24"/>
          <w:szCs w:val="24"/>
          <w:vertAlign w:val="subscript"/>
        </w:rPr>
        <w:t>min</w:t>
      </w:r>
      <w:r w:rsidRPr="00F5563C">
        <w:rPr>
          <w:rFonts w:ascii="Times New Roman" w:hAnsi="Times New Roman" w:cs="Times New Roman"/>
          <w:b/>
          <w:bCs/>
          <w:sz w:val="24"/>
          <w:szCs w:val="24"/>
        </w:rPr>
        <w:t>)+ P</w:t>
      </w:r>
      <w:r w:rsidRPr="00F5563C">
        <w:rPr>
          <w:rFonts w:ascii="Times New Roman" w:hAnsi="Times New Roman" w:cs="Times New Roman"/>
          <w:b/>
          <w:bCs/>
          <w:sz w:val="24"/>
          <w:szCs w:val="24"/>
          <w:vertAlign w:val="subscript"/>
        </w:rPr>
        <w:t>min</w:t>
      </w:r>
      <w:r w:rsidRPr="00F5563C">
        <w:rPr>
          <w:rFonts w:ascii="Times New Roman" w:hAnsi="Times New Roman" w:cs="Times New Roman"/>
          <w:b/>
          <w:bCs/>
          <w:sz w:val="24"/>
          <w:szCs w:val="24"/>
        </w:rPr>
        <w:t xml:space="preserve"> </w:t>
      </w:r>
    </w:p>
    <w:p w14:paraId="740CD831"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ahol:</w:t>
      </w:r>
    </w:p>
    <w:p w14:paraId="2BCEBB79" w14:textId="77777777" w:rsidR="00A80D97" w:rsidRPr="00F5563C" w:rsidRDefault="00A80D97" w:rsidP="005D3B1B">
      <w:pPr>
        <w:spacing w:after="0"/>
        <w:ind w:left="1276"/>
        <w:rPr>
          <w:rFonts w:ascii="Times New Roman" w:hAnsi="Times New Roman" w:cs="Times New Roman"/>
          <w:sz w:val="24"/>
          <w:szCs w:val="24"/>
        </w:rPr>
      </w:pPr>
    </w:p>
    <w:p w14:paraId="34FAEB8C" w14:textId="3A4B1F9D"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 xml:space="preserve">P: </w:t>
      </w:r>
      <w:r w:rsidRPr="00F5563C">
        <w:rPr>
          <w:rFonts w:ascii="Times New Roman" w:hAnsi="Times New Roman" w:cs="Times New Roman"/>
          <w:sz w:val="24"/>
          <w:szCs w:val="24"/>
        </w:rPr>
        <w:tab/>
      </w:r>
      <w:r w:rsidRPr="00F5563C">
        <w:rPr>
          <w:rFonts w:ascii="Times New Roman" w:hAnsi="Times New Roman" w:cs="Times New Roman"/>
          <w:sz w:val="24"/>
          <w:szCs w:val="24"/>
        </w:rPr>
        <w:tab/>
        <w:t>a vizsgált ajánlati elem adott szempontra vonatkozó pontszáma</w:t>
      </w:r>
    </w:p>
    <w:p w14:paraId="192B247E"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P</w:t>
      </w:r>
      <w:r w:rsidRPr="00F5563C">
        <w:rPr>
          <w:rFonts w:ascii="Times New Roman" w:hAnsi="Times New Roman" w:cs="Times New Roman"/>
          <w:sz w:val="24"/>
          <w:szCs w:val="24"/>
          <w:vertAlign w:val="subscript"/>
        </w:rPr>
        <w:t>max</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Pr="00F5563C">
        <w:rPr>
          <w:rFonts w:ascii="Times New Roman" w:hAnsi="Times New Roman" w:cs="Times New Roman"/>
          <w:sz w:val="24"/>
          <w:szCs w:val="24"/>
        </w:rPr>
        <w:tab/>
        <w:t>a pontskála felső határa</w:t>
      </w:r>
    </w:p>
    <w:p w14:paraId="2723A5F4"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P</w:t>
      </w:r>
      <w:r w:rsidRPr="00F5563C">
        <w:rPr>
          <w:rFonts w:ascii="Times New Roman" w:hAnsi="Times New Roman" w:cs="Times New Roman"/>
          <w:sz w:val="24"/>
          <w:szCs w:val="24"/>
          <w:vertAlign w:val="subscript"/>
        </w:rPr>
        <w:t>min</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Pr="00F5563C">
        <w:rPr>
          <w:rFonts w:ascii="Times New Roman" w:hAnsi="Times New Roman" w:cs="Times New Roman"/>
          <w:sz w:val="24"/>
          <w:szCs w:val="24"/>
        </w:rPr>
        <w:tab/>
        <w:t>a pontskála alsó határa</w:t>
      </w:r>
    </w:p>
    <w:p w14:paraId="1DA2539D"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A</w:t>
      </w:r>
      <w:r w:rsidRPr="00F5563C">
        <w:rPr>
          <w:rFonts w:ascii="Times New Roman" w:hAnsi="Times New Roman" w:cs="Times New Roman"/>
          <w:sz w:val="24"/>
          <w:szCs w:val="24"/>
          <w:vertAlign w:val="subscript"/>
        </w:rPr>
        <w:t>legjobb</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Pr="00F5563C">
        <w:rPr>
          <w:rFonts w:ascii="Times New Roman" w:hAnsi="Times New Roman" w:cs="Times New Roman"/>
          <w:sz w:val="24"/>
          <w:szCs w:val="24"/>
        </w:rPr>
        <w:tab/>
        <w:t>a legelőnyösebb ajánlat tartalmi eleme</w:t>
      </w:r>
    </w:p>
    <w:p w14:paraId="776E7CEE" w14:textId="77777777" w:rsidR="00A80D97" w:rsidRPr="00F5563C" w:rsidRDefault="00A80D97" w:rsidP="005D3B1B">
      <w:pPr>
        <w:spacing w:after="0"/>
        <w:ind w:left="1276"/>
        <w:rPr>
          <w:rFonts w:ascii="Times New Roman" w:hAnsi="Times New Roman" w:cs="Times New Roman"/>
          <w:sz w:val="24"/>
          <w:szCs w:val="24"/>
        </w:rPr>
      </w:pPr>
      <w:r w:rsidRPr="00F5563C">
        <w:rPr>
          <w:rFonts w:ascii="Times New Roman" w:hAnsi="Times New Roman" w:cs="Times New Roman"/>
          <w:sz w:val="24"/>
          <w:szCs w:val="24"/>
        </w:rPr>
        <w:t>A</w:t>
      </w:r>
      <w:r w:rsidRPr="00F5563C">
        <w:rPr>
          <w:rFonts w:ascii="Times New Roman" w:hAnsi="Times New Roman" w:cs="Times New Roman"/>
          <w:sz w:val="24"/>
          <w:szCs w:val="24"/>
          <w:vertAlign w:val="subscript"/>
        </w:rPr>
        <w:t>vizsgált</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Pr="00F5563C">
        <w:rPr>
          <w:rFonts w:ascii="Times New Roman" w:hAnsi="Times New Roman" w:cs="Times New Roman"/>
          <w:sz w:val="24"/>
          <w:szCs w:val="24"/>
        </w:rPr>
        <w:tab/>
        <w:t>a vizsgált ajánlat tartalmi eleme</w:t>
      </w:r>
    </w:p>
    <w:p w14:paraId="64BBC0ED" w14:textId="77777777" w:rsidR="00A80D97" w:rsidRPr="00F5563C" w:rsidRDefault="00A80D97" w:rsidP="005D3B1B">
      <w:pPr>
        <w:autoSpaceDE w:val="0"/>
        <w:spacing w:before="60" w:after="60"/>
        <w:ind w:left="360"/>
        <w:rPr>
          <w:rFonts w:ascii="Times New Roman" w:hAnsi="Times New Roman" w:cs="Times New Roman"/>
          <w:sz w:val="24"/>
          <w:szCs w:val="24"/>
        </w:rPr>
      </w:pPr>
    </w:p>
    <w:p w14:paraId="6B4FCCBF" w14:textId="2E5F8256" w:rsidR="007B4824"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eljárás nyertese az az ajánlattevő, aki az Ajánlatkérő részére az ajánlattételi felhívásban és a közbeszerzési dokumentumokban meghatározott feltételek alapján, valamint az értékelési szempont szerint a legkedvezőbb érvényes ajánlatot tette.</w:t>
      </w:r>
    </w:p>
    <w:p w14:paraId="5E87AD1D" w14:textId="77777777" w:rsidR="00465A7B" w:rsidRPr="00F5563C" w:rsidRDefault="00465A7B" w:rsidP="005D3B1B">
      <w:pPr>
        <w:suppressAutoHyphens/>
        <w:spacing w:after="0" w:line="100" w:lineRule="atLeast"/>
        <w:jc w:val="both"/>
        <w:textAlignment w:val="baseline"/>
        <w:rPr>
          <w:rFonts w:ascii="Times New Roman" w:hAnsi="Times New Roman" w:cs="Times New Roman"/>
          <w:b/>
          <w:caps/>
          <w:sz w:val="24"/>
        </w:rPr>
      </w:pPr>
    </w:p>
    <w:p w14:paraId="39D83404" w14:textId="77777777" w:rsidR="00465A7B" w:rsidRPr="00F5563C" w:rsidRDefault="00465A7B" w:rsidP="00465A7B">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A SZERZŐDÉS MEGKÖTÉSE ÉS TELJESÍTÉSE</w:t>
      </w:r>
    </w:p>
    <w:p w14:paraId="36504DED"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41CA5A15"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AEEC16E"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47F5EB9"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szerződésnek tartalmaznia kell - az eljárás során alkalmazott értékelési szempontra tekintettel - a nyertes ajánlat azon elemeit, amelyek értékelésre kerültek.</w:t>
      </w:r>
    </w:p>
    <w:p w14:paraId="256196CE"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2BE32E22"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456DAB43"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1B500C2C"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ajánlatkérő köteles szerződéses feltételként előírni, hogy:</w:t>
      </w:r>
    </w:p>
    <w:p w14:paraId="68EFBDDD" w14:textId="77777777" w:rsidR="00465A7B" w:rsidRPr="00F5563C" w:rsidRDefault="00465A7B" w:rsidP="00465A7B">
      <w:pPr>
        <w:numPr>
          <w:ilvl w:val="0"/>
          <w:numId w:val="4"/>
        </w:num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r w:rsidRPr="00F5563C">
        <w:rPr>
          <w:rFonts w:ascii="Times New Roman" w:hAnsi="Times New Roman" w:cs="Times New Roman"/>
          <w:color w:val="000000"/>
          <w:sz w:val="24"/>
          <w:szCs w:val="24"/>
        </w:rPr>
        <w:t xml:space="preserve">nem fizethet, illetve számolhat el a szerződés teljesítésével összefüggésben olyan költségeket, amelyek a 62. § (1) bekezdés </w:t>
      </w:r>
      <w:r w:rsidRPr="00F5563C">
        <w:rPr>
          <w:rFonts w:ascii="Times New Roman" w:hAnsi="Times New Roman" w:cs="Times New Roman"/>
          <w:i/>
          <w:color w:val="000000"/>
          <w:sz w:val="24"/>
          <w:szCs w:val="24"/>
        </w:rPr>
        <w:t>k)</w:t>
      </w:r>
      <w:r w:rsidRPr="00F5563C">
        <w:rPr>
          <w:rFonts w:ascii="Times New Roman" w:hAnsi="Times New Roman" w:cs="Times New Roman"/>
          <w:color w:val="000000"/>
          <w:sz w:val="24"/>
          <w:szCs w:val="24"/>
        </w:rPr>
        <w:t xml:space="preserve"> pont </w:t>
      </w:r>
      <w:r w:rsidRPr="00F5563C">
        <w:rPr>
          <w:rFonts w:ascii="Times New Roman" w:hAnsi="Times New Roman" w:cs="Times New Roman"/>
          <w:i/>
          <w:color w:val="000000"/>
          <w:sz w:val="24"/>
          <w:szCs w:val="24"/>
        </w:rPr>
        <w:t>ka)–kb)</w:t>
      </w:r>
      <w:r w:rsidRPr="00F5563C">
        <w:rPr>
          <w:rFonts w:ascii="Times New Roman" w:hAnsi="Times New Roman" w:cs="Times New Roman"/>
          <w:color w:val="000000"/>
          <w:sz w:val="24"/>
          <w:szCs w:val="24"/>
        </w:rPr>
        <w:t xml:space="preserve"> alpontja szerinti feltételeknek nem megfelelő társaság tekintetében merülnek fel, és amelyek a nyertes ajánlattevő adóköteles jövedelmének csökkentésére alkalmasak;</w:t>
      </w:r>
    </w:p>
    <w:p w14:paraId="5053A4DF" w14:textId="77777777" w:rsidR="00465A7B" w:rsidRPr="00F5563C" w:rsidRDefault="00465A7B" w:rsidP="00465A7B">
      <w:pPr>
        <w:numPr>
          <w:ilvl w:val="0"/>
          <w:numId w:val="4"/>
        </w:num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r w:rsidRPr="00F5563C">
        <w:rPr>
          <w:rFonts w:ascii="Times New Roman" w:eastAsia="Times New Roman" w:hAnsi="Times New Roman" w:cs="Times New Roman"/>
          <w:kern w:val="1"/>
          <w:sz w:val="24"/>
          <w:szCs w:val="24"/>
          <w:lang w:eastAsia="zh-CN"/>
        </w:rPr>
        <w:t>a szerződés teljesítésének teljes időtartama alatt tulajdonosi szerkezetét az ajánlatkérő számára megismerhetővé teszi és a Kbt. 143. § (3) bekezdése szerinti ügyletekről az ajánlatkérőt haladéktalanul értesíti.</w:t>
      </w:r>
    </w:p>
    <w:p w14:paraId="33E8D3D5" w14:textId="77777777" w:rsidR="00465A7B" w:rsidRPr="00F5563C" w:rsidRDefault="00465A7B" w:rsidP="00465A7B">
      <w:p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p>
    <w:p w14:paraId="06135D89"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lastRenderedPageBreak/>
        <w:t>Az ajánlatkérőként szerződő fél jogosult és egyben köteles a szerződést felmondani - ha szükséges olyan határidővel, amely lehetővé teszi, hogy a szerződéssel érintett feladata ellátásáról gondoskodni tudjon – ha:</w:t>
      </w:r>
    </w:p>
    <w:p w14:paraId="2FF80B5D" w14:textId="77777777" w:rsidR="00465A7B" w:rsidRPr="00F5563C" w:rsidRDefault="00465A7B" w:rsidP="00465A7B">
      <w:pPr>
        <w:pStyle w:val="Listaszerbekezds"/>
        <w:numPr>
          <w:ilvl w:val="0"/>
          <w:numId w:val="5"/>
        </w:numPr>
        <w:spacing w:after="20"/>
        <w:ind w:left="993"/>
        <w:rPr>
          <w:rFonts w:ascii="Times New Roman" w:eastAsia="Times New Roman" w:hAnsi="Times New Roman"/>
          <w:color w:val="000000"/>
          <w:sz w:val="24"/>
          <w:lang w:eastAsia="hu-HU"/>
        </w:rPr>
      </w:pPr>
      <w:r w:rsidRPr="00F5563C">
        <w:rPr>
          <w:rFonts w:ascii="Times New Roman" w:eastAsia="Times New Roman" w:hAnsi="Times New Roman"/>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color w:val="000000"/>
          <w:sz w:val="24"/>
          <w:lang w:eastAsia="hu-HU"/>
        </w:rPr>
        <w:t>k)</w:t>
      </w:r>
      <w:r w:rsidRPr="00F5563C">
        <w:rPr>
          <w:rFonts w:ascii="Times New Roman" w:eastAsia="Times New Roman" w:hAnsi="Times New Roman"/>
          <w:color w:val="000000"/>
          <w:sz w:val="24"/>
          <w:lang w:eastAsia="hu-HU"/>
        </w:rPr>
        <w:t xml:space="preserve"> pont </w:t>
      </w:r>
      <w:r w:rsidRPr="00F5563C">
        <w:rPr>
          <w:rFonts w:ascii="Times New Roman" w:eastAsia="Times New Roman" w:hAnsi="Times New Roman"/>
          <w:i/>
          <w:color w:val="000000"/>
          <w:sz w:val="24"/>
          <w:lang w:eastAsia="hu-HU"/>
        </w:rPr>
        <w:t>kb)</w:t>
      </w:r>
      <w:r w:rsidRPr="00F5563C">
        <w:rPr>
          <w:rFonts w:ascii="Times New Roman" w:eastAsia="Times New Roman" w:hAnsi="Times New Roman"/>
          <w:color w:val="000000"/>
          <w:sz w:val="24"/>
          <w:lang w:eastAsia="hu-HU"/>
        </w:rPr>
        <w:t xml:space="preserve"> alpontjában meghatározott feltétel;</w:t>
      </w:r>
    </w:p>
    <w:p w14:paraId="59D8CA45" w14:textId="77777777" w:rsidR="00465A7B" w:rsidRPr="00F5563C" w:rsidRDefault="00465A7B" w:rsidP="00465A7B">
      <w:pPr>
        <w:pStyle w:val="Listaszerbekezds"/>
        <w:numPr>
          <w:ilvl w:val="0"/>
          <w:numId w:val="5"/>
        </w:numPr>
        <w:spacing w:after="20"/>
        <w:ind w:left="993"/>
        <w:rPr>
          <w:rFonts w:ascii="Times New Roman" w:eastAsia="Times New Roman" w:hAnsi="Times New Roman"/>
          <w:color w:val="000000"/>
          <w:sz w:val="24"/>
          <w:lang w:eastAsia="hu-HU"/>
        </w:rPr>
      </w:pPr>
      <w:r w:rsidRPr="00F5563C">
        <w:rPr>
          <w:rFonts w:ascii="Times New Roman" w:eastAsia="Times New Roman" w:hAnsi="Times New Roman"/>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color w:val="000000"/>
          <w:sz w:val="24"/>
          <w:lang w:eastAsia="hu-HU"/>
        </w:rPr>
        <w:t>k)</w:t>
      </w:r>
      <w:r w:rsidRPr="00F5563C">
        <w:rPr>
          <w:rFonts w:ascii="Times New Roman" w:eastAsia="Times New Roman" w:hAnsi="Times New Roman"/>
          <w:color w:val="000000"/>
          <w:sz w:val="24"/>
          <w:lang w:eastAsia="hu-HU"/>
        </w:rPr>
        <w:t xml:space="preserve"> pont </w:t>
      </w:r>
      <w:r w:rsidRPr="00F5563C">
        <w:rPr>
          <w:rFonts w:ascii="Times New Roman" w:eastAsia="Times New Roman" w:hAnsi="Times New Roman"/>
          <w:i/>
          <w:color w:val="000000"/>
          <w:sz w:val="24"/>
          <w:lang w:eastAsia="hu-HU"/>
        </w:rPr>
        <w:t>kb)</w:t>
      </w:r>
      <w:r w:rsidRPr="00F5563C">
        <w:rPr>
          <w:rFonts w:ascii="Times New Roman" w:eastAsia="Times New Roman" w:hAnsi="Times New Roman"/>
          <w:color w:val="000000"/>
          <w:sz w:val="24"/>
          <w:lang w:eastAsia="hu-HU"/>
        </w:rPr>
        <w:t xml:space="preserve"> alpontjában meghatározott feltétel.</w:t>
      </w:r>
    </w:p>
    <w:p w14:paraId="6CD4B0F3" w14:textId="77777777" w:rsidR="00465A7B" w:rsidRPr="00F5563C" w:rsidRDefault="00465A7B" w:rsidP="00465A7B">
      <w:pPr>
        <w:suppressAutoHyphens/>
        <w:spacing w:before="28" w:after="28" w:line="100" w:lineRule="atLeast"/>
        <w:ind w:left="567" w:right="71"/>
        <w:jc w:val="both"/>
        <w:textAlignment w:val="baseline"/>
        <w:rPr>
          <w:rFonts w:ascii="Times New Roman" w:eastAsia="Times New Roman" w:hAnsi="Times New Roman" w:cs="Times New Roman"/>
          <w:kern w:val="1"/>
          <w:sz w:val="24"/>
          <w:szCs w:val="24"/>
          <w:lang w:eastAsia="zh-CN"/>
        </w:rPr>
      </w:pPr>
      <w:r w:rsidRPr="00F5563C">
        <w:rPr>
          <w:rFonts w:ascii="Times New Roman" w:eastAsia="Times New Roman" w:hAnsi="Times New Roman" w:cs="Times New Roman"/>
          <w:kern w:val="1"/>
          <w:sz w:val="24"/>
          <w:szCs w:val="24"/>
          <w:lang w:eastAsia="zh-CN"/>
        </w:rPr>
        <w:t>Jelen pontban említett felmondás esetén a nyertes ajánlattevő a szerződés megszűnése előtt már teljesített szolgáltatás szerződésszerű pénzbeli ellenértékére jogosult.</w:t>
      </w:r>
    </w:p>
    <w:p w14:paraId="36954C18"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18950B43"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8DDDB50"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62335AF6"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közbeszerzési szerződést a közbeszerzési eljárás alapján nyertes ajánlattevőként szerződő félnek, illetve közösen ajánlatot tevőknek kell teljesítenie.</w:t>
      </w:r>
    </w:p>
    <w:p w14:paraId="67357378"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89BB636"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b/>
          <w:caps/>
          <w:kern w:val="1"/>
          <w:sz w:val="24"/>
          <w:szCs w:val="24"/>
          <w:lang w:eastAsia="zh-CN"/>
        </w:rPr>
      </w:pPr>
      <w:r w:rsidRPr="00F5563C">
        <w:rPr>
          <w:rFonts w:ascii="Times New Roman" w:eastAsia="Calibri" w:hAnsi="Times New Roman" w:cs="Times New Roman"/>
          <w:kern w:val="1"/>
          <w:sz w:val="24"/>
          <w:szCs w:val="24"/>
          <w:lang w:eastAsia="zh-CN"/>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58A9F382"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AEF9D6B"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6D0E5970" w14:textId="77777777" w:rsidR="00E1118E" w:rsidRPr="00F5563C" w:rsidRDefault="00E1118E" w:rsidP="005D3B1B">
      <w:pPr>
        <w:rPr>
          <w:rFonts w:ascii="Times New Roman" w:hAnsi="Times New Roman" w:cs="Times New Roman"/>
          <w:b/>
          <w:caps/>
          <w:sz w:val="24"/>
        </w:rPr>
      </w:pPr>
    </w:p>
    <w:p w14:paraId="7B41B569" w14:textId="77777777" w:rsidR="005C3ED4" w:rsidRPr="00F5563C" w:rsidRDefault="005C3ED4" w:rsidP="000F1631">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tájékoztatást nyújtó szervek:</w:t>
      </w:r>
    </w:p>
    <w:p w14:paraId="3061AF6E" w14:textId="77777777" w:rsidR="008A6DA4" w:rsidRPr="00F5563C" w:rsidRDefault="008A6DA4" w:rsidP="008A6DA4">
      <w:pPr>
        <w:suppressAutoHyphens/>
        <w:spacing w:after="0" w:line="276" w:lineRule="auto"/>
        <w:ind w:left="567"/>
        <w:jc w:val="both"/>
        <w:textAlignment w:val="baseline"/>
        <w:rPr>
          <w:rFonts w:ascii="Times New Roman" w:hAnsi="Times New Roman" w:cs="Times New Roman"/>
          <w:b/>
          <w:caps/>
          <w:sz w:val="24"/>
          <w:szCs w:val="24"/>
        </w:rPr>
      </w:pPr>
    </w:p>
    <w:p w14:paraId="516DE65F" w14:textId="77777777" w:rsidR="008A6DA4" w:rsidRPr="00F5563C" w:rsidRDefault="008A6DA4" w:rsidP="008A6DA4">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73. § (4) bekezdés alapján a Kbt. 73. § (1) bekezdés e) pontja alapján érvénytelen az ajánlat különösen, ha nem felel meg azoknak a környezetvédelmi, szociális és munkajogi </w:t>
      </w:r>
      <w:r w:rsidRPr="00F5563C">
        <w:rPr>
          <w:rFonts w:ascii="Times New Roman" w:eastAsia="Calibri" w:hAnsi="Times New Roman" w:cs="Times New Roman"/>
          <w:kern w:val="1"/>
          <w:sz w:val="24"/>
          <w:szCs w:val="24"/>
          <w:lang w:eastAsia="zh-CN"/>
        </w:rPr>
        <w:lastRenderedPageBreak/>
        <w:t>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02B9F09" w14:textId="77777777" w:rsidR="008A6DA4" w:rsidRPr="00F5563C" w:rsidRDefault="008A6DA4" w:rsidP="008A6DA4">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2E93E3B5" w14:textId="77777777" w:rsidR="008A6DA4" w:rsidRPr="00F5563C" w:rsidRDefault="008A6DA4" w:rsidP="008A6DA4">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02148E45" w14:textId="77777777" w:rsidR="008A6DA4" w:rsidRPr="00F5563C" w:rsidRDefault="008A6DA4" w:rsidP="008A6DA4">
      <w:pPr>
        <w:pStyle w:val="Listaszerbekezds"/>
        <w:rPr>
          <w:rFonts w:ascii="Times New Roman" w:hAnsi="Times New Roman"/>
          <w:sz w:val="24"/>
        </w:rPr>
      </w:pPr>
    </w:p>
    <w:p w14:paraId="3BC32AF8"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Adózás:</w:t>
      </w:r>
    </w:p>
    <w:p w14:paraId="49543C31"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Nemzeti Adó- és Vámhivatal (NAV)</w:t>
      </w:r>
    </w:p>
    <w:p w14:paraId="3F96044F"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Közép-magyarországi Regionális Adó Főigazgatóság</w:t>
      </w:r>
    </w:p>
    <w:p w14:paraId="793022BD"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Kelet-budapesti Adóigazgatósága</w:t>
      </w:r>
    </w:p>
    <w:p w14:paraId="46B196E9" w14:textId="3B50160C"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1148 Budapest, Fogarasi út 3.</w:t>
      </w:r>
    </w:p>
    <w:p w14:paraId="25F73200" w14:textId="37E7ED2D"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1 467 7100</w:t>
      </w:r>
    </w:p>
    <w:p w14:paraId="1745FD2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Kék szám (mobilhálózatból is hívható): 06-40/42-42-42</w:t>
      </w:r>
    </w:p>
    <w:p w14:paraId="730E4C49"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06917B6B"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Környezetvédelem:</w:t>
      </w:r>
    </w:p>
    <w:p w14:paraId="163864C2" w14:textId="4A355B09" w:rsidR="00E0713F" w:rsidRPr="00F5563C" w:rsidRDefault="00E05F24"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Pest Megyei Kormányhivatal Környezetvédelmi és Természetvédelmi Főosztálya</w:t>
      </w:r>
    </w:p>
    <w:p w14:paraId="0C7E1263" w14:textId="315D19D5"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Cím: </w:t>
      </w:r>
      <w:r w:rsidR="00E05F24" w:rsidRPr="00F5563C">
        <w:rPr>
          <w:rFonts w:ascii="Times New Roman" w:eastAsia="Calibri" w:hAnsi="Times New Roman" w:cs="Times New Roman"/>
          <w:sz w:val="24"/>
          <w:szCs w:val="24"/>
        </w:rPr>
        <w:t>1052 Budapest, V. kerület Városház utca 7.</w:t>
      </w:r>
    </w:p>
    <w:p w14:paraId="5B94245F" w14:textId="1A57C8C3"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Postacím: </w:t>
      </w:r>
      <w:r w:rsidR="00E05F24" w:rsidRPr="00F5563C">
        <w:rPr>
          <w:rFonts w:ascii="Times New Roman" w:eastAsia="Calibri" w:hAnsi="Times New Roman" w:cs="Times New Roman"/>
          <w:sz w:val="24"/>
          <w:szCs w:val="24"/>
        </w:rPr>
        <w:t>1364 Budapest, Pf.: 270</w:t>
      </w:r>
    </w:p>
    <w:p w14:paraId="5D444A7E" w14:textId="1C6D0C90"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w:t>
      </w:r>
      <w:r w:rsidR="00E05F24" w:rsidRPr="00F5563C">
        <w:rPr>
          <w:rFonts w:ascii="Times New Roman" w:eastAsia="Calibri" w:hAnsi="Times New Roman" w:cs="Times New Roman"/>
          <w:sz w:val="24"/>
          <w:szCs w:val="24"/>
        </w:rPr>
        <w:t> 485 6900</w:t>
      </w:r>
    </w:p>
    <w:p w14:paraId="1FEAB8E3" w14:textId="052F6289"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Telefaxszám: 06 1</w:t>
      </w:r>
      <w:r w:rsidR="00E05F24" w:rsidRPr="00F5563C">
        <w:rPr>
          <w:rFonts w:ascii="Times New Roman" w:eastAsia="Calibri" w:hAnsi="Times New Roman" w:cs="Times New Roman"/>
          <w:sz w:val="24"/>
          <w:szCs w:val="24"/>
        </w:rPr>
        <w:t> 485 6903</w:t>
      </w:r>
    </w:p>
    <w:p w14:paraId="0AC3B2A3" w14:textId="33F22562"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Honlap: </w:t>
      </w:r>
      <w:hyperlink r:id="rId21" w:history="1">
        <w:r w:rsidR="00E05F24" w:rsidRPr="00F5563C">
          <w:rPr>
            <w:rStyle w:val="Hiperhivatkozs"/>
            <w:rFonts w:ascii="Times New Roman" w:eastAsia="Calibri" w:hAnsi="Times New Roman"/>
            <w:sz w:val="24"/>
            <w:szCs w:val="24"/>
            <w:lang w:bidi="ar-SA"/>
          </w:rPr>
          <w:t>www.kormányahivatal.hu/hu/pest</w:t>
        </w:r>
      </w:hyperlink>
    </w:p>
    <w:p w14:paraId="37D2E0DF" w14:textId="06725E14" w:rsidR="00E05F24" w:rsidRPr="00F5563C" w:rsidRDefault="00E05F24"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Email: pest@pmkh.hu</w:t>
      </w:r>
    </w:p>
    <w:p w14:paraId="10A8C659"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35CE0179"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Egészségvédelem:</w:t>
      </w:r>
    </w:p>
    <w:p w14:paraId="3B1B6130"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ÁNTSZ Budapest VIII.-IX. Kerületi Intézete</w:t>
      </w:r>
    </w:p>
    <w:p w14:paraId="246C4D4C" w14:textId="20E87A6D"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Cím: 1084 Budapest, Nagy</w:t>
      </w:r>
      <w:r w:rsidR="00E05F24" w:rsidRPr="00F5563C">
        <w:rPr>
          <w:rFonts w:ascii="Times New Roman" w:eastAsia="Calibri" w:hAnsi="Times New Roman" w:cs="Times New Roman"/>
          <w:sz w:val="24"/>
          <w:szCs w:val="24"/>
        </w:rPr>
        <w:t xml:space="preserve"> F</w:t>
      </w:r>
      <w:r w:rsidRPr="00F5563C">
        <w:rPr>
          <w:rFonts w:ascii="Times New Roman" w:eastAsia="Calibri" w:hAnsi="Times New Roman" w:cs="Times New Roman"/>
          <w:sz w:val="24"/>
          <w:szCs w:val="24"/>
        </w:rPr>
        <w:t>uvaros u</w:t>
      </w:r>
      <w:r w:rsidR="00E05F24" w:rsidRPr="00F5563C">
        <w:rPr>
          <w:rFonts w:ascii="Times New Roman" w:eastAsia="Calibri" w:hAnsi="Times New Roman" w:cs="Times New Roman"/>
          <w:sz w:val="24"/>
          <w:szCs w:val="24"/>
        </w:rPr>
        <w:t>tca</w:t>
      </w:r>
      <w:r w:rsidRPr="00F5563C">
        <w:rPr>
          <w:rFonts w:ascii="Times New Roman" w:eastAsia="Calibri" w:hAnsi="Times New Roman" w:cs="Times New Roman"/>
          <w:sz w:val="24"/>
          <w:szCs w:val="24"/>
        </w:rPr>
        <w:t xml:space="preserve"> 18.</w:t>
      </w:r>
    </w:p>
    <w:p w14:paraId="69DE34C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1 313 5042</w:t>
      </w:r>
    </w:p>
    <w:p w14:paraId="0C9C6E4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Telefaxszám: 06 1 313 9894</w:t>
      </w:r>
    </w:p>
    <w:p w14:paraId="68401A92"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7E483F62"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Fogyatékossággal élők esélyegyenlősége:</w:t>
      </w:r>
    </w:p>
    <w:p w14:paraId="29FD377E" w14:textId="77777777" w:rsidR="001015D3" w:rsidRPr="00F5563C" w:rsidRDefault="001015D3" w:rsidP="00E0713F">
      <w:pPr>
        <w:tabs>
          <w:tab w:val="left" w:pos="708"/>
        </w:tabs>
        <w:spacing w:after="0" w:line="240" w:lineRule="auto"/>
        <w:ind w:left="567"/>
        <w:rPr>
          <w:rFonts w:ascii="Times New Roman" w:eastAsia="Calibri" w:hAnsi="Times New Roman" w:cs="Times New Roman"/>
          <w:b/>
          <w:sz w:val="24"/>
          <w:szCs w:val="24"/>
        </w:rPr>
      </w:pPr>
    </w:p>
    <w:p w14:paraId="09E177BE"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b/>
          <w:sz w:val="24"/>
          <w:szCs w:val="24"/>
        </w:rPr>
        <w:t xml:space="preserve">Emberi Erőforrások Minisztériuma, Társadalmi Felzárkózásért Felelős Államtitkárság </w:t>
      </w:r>
      <w:r w:rsidRPr="00F5563C">
        <w:rPr>
          <w:rFonts w:ascii="Times New Roman" w:eastAsia="Calibri" w:hAnsi="Times New Roman" w:cs="Times New Roman"/>
          <w:sz w:val="24"/>
          <w:szCs w:val="24"/>
        </w:rPr>
        <w:t>Székhely: 1054 Budapest, Báthory u. 10.</w:t>
      </w:r>
    </w:p>
    <w:p w14:paraId="29BB65C7" w14:textId="3E9AE202"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Email: </w:t>
      </w:r>
      <w:hyperlink r:id="rId22" w:history="1">
        <w:r w:rsidR="001015D3" w:rsidRPr="00F5563C">
          <w:rPr>
            <w:rStyle w:val="Hiperhivatkozs"/>
            <w:rFonts w:ascii="Times New Roman" w:eastAsia="Calibri" w:hAnsi="Times New Roman"/>
            <w:sz w:val="24"/>
            <w:szCs w:val="24"/>
            <w:lang w:bidi="ar-SA"/>
          </w:rPr>
          <w:t>tarsadalmifelzarkozas@emmi.gov.hu</w:t>
        </w:r>
      </w:hyperlink>
    </w:p>
    <w:p w14:paraId="514068AF" w14:textId="7777777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p>
    <w:p w14:paraId="73215462" w14:textId="77777777" w:rsidR="001015D3" w:rsidRPr="00F5563C" w:rsidRDefault="001015D3" w:rsidP="001015D3">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Emberi Erőforrások Minisztériuma</w:t>
      </w:r>
    </w:p>
    <w:p w14:paraId="60AF3274" w14:textId="77777777" w:rsidR="001015D3" w:rsidRPr="00F5563C" w:rsidRDefault="001015D3" w:rsidP="001015D3">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Székhely: 1055 Budapest, Szalay utca 10-14.</w:t>
      </w:r>
      <w:r w:rsidRPr="00F5563C">
        <w:rPr>
          <w:rFonts w:ascii="Times New Roman" w:eastAsia="Calibri" w:hAnsi="Times New Roman" w:cs="Times New Roman"/>
          <w:sz w:val="24"/>
          <w:szCs w:val="24"/>
        </w:rPr>
        <w:br/>
        <w:t>Telephelyek:</w:t>
      </w:r>
      <w:r w:rsidRPr="00F5563C">
        <w:rPr>
          <w:rFonts w:ascii="Times New Roman" w:eastAsia="Calibri" w:hAnsi="Times New Roman" w:cs="Times New Roman"/>
          <w:sz w:val="24"/>
          <w:szCs w:val="24"/>
        </w:rPr>
        <w:br/>
        <w:t>1051 Budapest, Arany János u. 6–8.</w:t>
      </w:r>
      <w:r w:rsidRPr="00F5563C">
        <w:rPr>
          <w:rFonts w:ascii="Times New Roman" w:eastAsia="Calibri" w:hAnsi="Times New Roman" w:cs="Times New Roman"/>
          <w:sz w:val="24"/>
          <w:szCs w:val="24"/>
        </w:rPr>
        <w:br/>
      </w:r>
      <w:r w:rsidRPr="00F5563C">
        <w:rPr>
          <w:rFonts w:ascii="Times New Roman" w:eastAsia="Calibri" w:hAnsi="Times New Roman" w:cs="Times New Roman"/>
          <w:sz w:val="24"/>
          <w:szCs w:val="24"/>
        </w:rPr>
        <w:lastRenderedPageBreak/>
        <w:t>1054 Budapest, Alkotmány u. 3.</w:t>
      </w:r>
      <w:r w:rsidRPr="00F5563C">
        <w:rPr>
          <w:rFonts w:ascii="Times New Roman" w:eastAsia="Calibri" w:hAnsi="Times New Roman" w:cs="Times New Roman"/>
          <w:sz w:val="24"/>
          <w:szCs w:val="24"/>
        </w:rPr>
        <w:br/>
        <w:t>1054 Budapest, Hold u. 1.</w:t>
      </w:r>
      <w:r w:rsidRPr="00F5563C">
        <w:rPr>
          <w:rFonts w:ascii="Times New Roman" w:eastAsia="Calibri" w:hAnsi="Times New Roman" w:cs="Times New Roman"/>
          <w:sz w:val="24"/>
          <w:szCs w:val="24"/>
        </w:rPr>
        <w:br/>
        <w:t xml:space="preserve">Telefonszám: +36-1-795-1200 </w:t>
      </w:r>
      <w:r w:rsidRPr="00F5563C">
        <w:rPr>
          <w:rFonts w:ascii="Times New Roman" w:eastAsia="Calibri" w:hAnsi="Times New Roman" w:cs="Times New Roman"/>
          <w:sz w:val="24"/>
          <w:szCs w:val="24"/>
        </w:rPr>
        <w:br/>
        <w:t xml:space="preserve">E-mail: </w:t>
      </w:r>
      <w:hyperlink r:id="rId23" w:tgtFrame="_blank" w:history="1">
        <w:r w:rsidRPr="00F5563C">
          <w:rPr>
            <w:rFonts w:ascii="Times New Roman" w:eastAsia="Calibri" w:hAnsi="Times New Roman" w:cs="Times New Roman"/>
            <w:sz w:val="24"/>
            <w:szCs w:val="24"/>
          </w:rPr>
          <w:t>info@emmi.gov.hu</w:t>
        </w:r>
      </w:hyperlink>
      <w:r w:rsidRPr="00F5563C">
        <w:rPr>
          <w:rFonts w:ascii="Times New Roman" w:eastAsia="Calibri" w:hAnsi="Times New Roman" w:cs="Times New Roman"/>
          <w:sz w:val="24"/>
          <w:szCs w:val="24"/>
        </w:rPr>
        <w:t xml:space="preserve"> </w:t>
      </w:r>
      <w:r w:rsidRPr="00F5563C">
        <w:rPr>
          <w:rFonts w:ascii="Times New Roman" w:eastAsia="Calibri" w:hAnsi="Times New Roman" w:cs="Times New Roman"/>
          <w:sz w:val="24"/>
          <w:szCs w:val="24"/>
        </w:rPr>
        <w:br/>
        <w:t xml:space="preserve">Sajtókapcsolat: </w:t>
      </w:r>
      <w:hyperlink r:id="rId24" w:tgtFrame="_blank" w:history="1">
        <w:r w:rsidRPr="00F5563C">
          <w:rPr>
            <w:rFonts w:ascii="Times New Roman" w:eastAsia="Calibri" w:hAnsi="Times New Roman" w:cs="Times New Roman"/>
            <w:sz w:val="24"/>
            <w:szCs w:val="24"/>
          </w:rPr>
          <w:t>sajto@emmi.gov.hu</w:t>
        </w:r>
      </w:hyperlink>
      <w:r w:rsidRPr="00F5563C">
        <w:rPr>
          <w:rFonts w:ascii="Times New Roman" w:eastAsia="Calibri" w:hAnsi="Times New Roman" w:cs="Times New Roman"/>
          <w:sz w:val="24"/>
          <w:szCs w:val="24"/>
        </w:rPr>
        <w:t>, Tel.: +36-1-795-1235</w:t>
      </w:r>
    </w:p>
    <w:p w14:paraId="3C2F79E9" w14:textId="77777777" w:rsidR="001015D3" w:rsidRPr="00F5563C" w:rsidRDefault="001015D3" w:rsidP="001015D3">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Ügyfélszolgálat e-mail: </w:t>
      </w:r>
      <w:hyperlink r:id="rId25" w:history="1">
        <w:r w:rsidRPr="00F5563C">
          <w:rPr>
            <w:rFonts w:ascii="Times New Roman" w:eastAsia="Calibri" w:hAnsi="Times New Roman" w:cs="Times New Roman"/>
            <w:sz w:val="24"/>
            <w:szCs w:val="24"/>
          </w:rPr>
          <w:t xml:space="preserve">ugyfelszolgalat@emmi.gov.hu </w:t>
        </w:r>
      </w:hyperlink>
      <w:r w:rsidRPr="00F5563C">
        <w:rPr>
          <w:rFonts w:ascii="Times New Roman" w:eastAsia="Calibri" w:hAnsi="Times New Roman" w:cs="Times New Roman"/>
          <w:sz w:val="24"/>
          <w:szCs w:val="24"/>
        </w:rPr>
        <w:br/>
        <w:t>Ügyfélszolgálati iroda: 1055 Budapest, Szalay u. 10–14.</w:t>
      </w:r>
      <w:r w:rsidRPr="00F5563C">
        <w:rPr>
          <w:rFonts w:ascii="Times New Roman" w:eastAsia="Calibri" w:hAnsi="Times New Roman" w:cs="Times New Roman"/>
          <w:sz w:val="24"/>
          <w:szCs w:val="24"/>
        </w:rPr>
        <w:br/>
        <w:t>Postafiók cím: 1884 Budapest, Pf. 1.</w:t>
      </w:r>
      <w:r w:rsidRPr="00F5563C">
        <w:rPr>
          <w:rFonts w:ascii="Times New Roman" w:eastAsia="Calibri" w:hAnsi="Times New Roman" w:cs="Times New Roman"/>
          <w:sz w:val="24"/>
          <w:szCs w:val="24"/>
        </w:rPr>
        <w:br/>
        <w:t>Telefonszám: +36 1 795 4755</w:t>
      </w:r>
    </w:p>
    <w:p w14:paraId="153C4E26"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highlight w:val="yellow"/>
        </w:rPr>
      </w:pPr>
    </w:p>
    <w:p w14:paraId="458ECCE3"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Munkavállalók védelme és a munkafeltételekre vonatkozó kötelezettségek:</w:t>
      </w:r>
    </w:p>
    <w:p w14:paraId="6D1DF73C" w14:textId="77777777" w:rsidR="001015D3" w:rsidRPr="00F5563C" w:rsidRDefault="001015D3" w:rsidP="00E0713F">
      <w:pPr>
        <w:tabs>
          <w:tab w:val="left" w:pos="708"/>
        </w:tabs>
        <w:spacing w:after="0" w:line="240" w:lineRule="auto"/>
        <w:ind w:left="567"/>
        <w:rPr>
          <w:rFonts w:ascii="Times New Roman" w:eastAsia="Calibri" w:hAnsi="Times New Roman" w:cs="Times New Roman"/>
          <w:b/>
          <w:strike/>
          <w:sz w:val="24"/>
          <w:szCs w:val="24"/>
          <w:highlight w:val="yellow"/>
        </w:rPr>
      </w:pPr>
    </w:p>
    <w:p w14:paraId="0DB6ED03" w14:textId="481943EB"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b/>
          <w:sz w:val="24"/>
          <w:szCs w:val="24"/>
        </w:rPr>
        <w:t>Nemzetgazdasági Minisztérium, Munkafelügyeleti Főosztály</w:t>
      </w:r>
      <w:r w:rsidRPr="00F5563C">
        <w:rPr>
          <w:rFonts w:ascii="Times New Roman" w:eastAsia="Calibri" w:hAnsi="Times New Roman" w:cs="Times New Roman"/>
          <w:b/>
          <w:sz w:val="24"/>
          <w:szCs w:val="24"/>
        </w:rPr>
        <w:br/>
      </w:r>
      <w:r w:rsidRPr="00F5563C">
        <w:rPr>
          <w:rFonts w:ascii="Times New Roman" w:eastAsia="Calibri" w:hAnsi="Times New Roman" w:cs="Times New Roman"/>
          <w:sz w:val="24"/>
          <w:szCs w:val="24"/>
        </w:rPr>
        <w:t>1054 Budapest, Kálmán Imre u. 2.</w:t>
      </w:r>
      <w:r w:rsidRPr="00F5563C">
        <w:rPr>
          <w:rFonts w:ascii="Times New Roman" w:eastAsia="Calibri" w:hAnsi="Times New Roman" w:cs="Times New Roman"/>
          <w:sz w:val="24"/>
          <w:szCs w:val="24"/>
        </w:rPr>
        <w:br/>
        <w:t>Postacím: 1369 Budapest, Pf.: 481.</w:t>
      </w:r>
      <w:r w:rsidRPr="00F5563C">
        <w:rPr>
          <w:rFonts w:ascii="Times New Roman" w:eastAsia="Calibri" w:hAnsi="Times New Roman" w:cs="Times New Roman"/>
          <w:sz w:val="24"/>
          <w:szCs w:val="24"/>
        </w:rPr>
        <w:br/>
        <w:t>Telefon: (06 80) 204-292; (06 1) 896-3002</w:t>
      </w:r>
      <w:r w:rsidRPr="00F5563C">
        <w:rPr>
          <w:rFonts w:ascii="Times New Roman" w:eastAsia="Calibri" w:hAnsi="Times New Roman" w:cs="Times New Roman"/>
          <w:sz w:val="24"/>
          <w:szCs w:val="24"/>
        </w:rPr>
        <w:br/>
        <w:t>Fax: (06 1) 795-0884</w:t>
      </w:r>
      <w:r w:rsidRPr="00F5563C">
        <w:rPr>
          <w:rFonts w:ascii="Times New Roman" w:eastAsia="Calibri" w:hAnsi="Times New Roman" w:cs="Times New Roman"/>
          <w:sz w:val="24"/>
          <w:szCs w:val="24"/>
        </w:rPr>
        <w:br/>
        <w:t xml:space="preserve">Email: </w:t>
      </w:r>
      <w:hyperlink r:id="rId26" w:history="1">
        <w:r w:rsidRPr="00F5563C">
          <w:rPr>
            <w:rFonts w:ascii="Times New Roman" w:eastAsia="Calibri" w:hAnsi="Times New Roman" w:cs="Times New Roman"/>
            <w:sz w:val="24"/>
            <w:szCs w:val="24"/>
          </w:rPr>
          <w:t>munkafelugyeleti-foo@ngm.gov.hu</w:t>
        </w:r>
      </w:hyperlink>
    </w:p>
    <w:p w14:paraId="5D3BC885" w14:textId="2950AB3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hAnsi="Times New Roman" w:cs="Times New Roman"/>
          <w:sz w:val="24"/>
          <w:szCs w:val="24"/>
        </w:rPr>
        <w:t xml:space="preserve">Munkavédelmi Bizottság: </w:t>
      </w:r>
      <w:hyperlink r:id="rId27" w:history="1">
        <w:r w:rsidRPr="00F5563C">
          <w:rPr>
            <w:rStyle w:val="Hiperhivatkozs"/>
            <w:rFonts w:ascii="Times New Roman" w:hAnsi="Times New Roman"/>
            <w:sz w:val="24"/>
            <w:szCs w:val="24"/>
          </w:rPr>
          <w:t>mvbizottsag@ngm.gov.hu</w:t>
        </w:r>
      </w:hyperlink>
    </w:p>
    <w:p w14:paraId="39DAE032"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highlight w:val="yellow"/>
        </w:rPr>
      </w:pPr>
    </w:p>
    <w:p w14:paraId="1DA3FD19" w14:textId="129CA4E4" w:rsidR="00FB69F7" w:rsidRPr="00F5563C" w:rsidRDefault="001015D3" w:rsidP="00FB69F7">
      <w:pPr>
        <w:tabs>
          <w:tab w:val="left" w:pos="708"/>
        </w:tabs>
        <w:spacing w:after="0" w:line="240" w:lineRule="auto"/>
        <w:ind w:left="567"/>
        <w:rPr>
          <w:rFonts w:ascii="Times New Roman" w:hAnsi="Times New Roman" w:cs="Times New Roman"/>
          <w:color w:val="0000FF"/>
          <w:sz w:val="24"/>
          <w:szCs w:val="24"/>
          <w:u w:val="single"/>
          <w:lang w:bidi="hu-HU"/>
        </w:rPr>
      </w:pPr>
      <w:r w:rsidRPr="00F5563C">
        <w:rPr>
          <w:rFonts w:ascii="Times New Roman" w:hAnsi="Times New Roman" w:cs="Times New Roman"/>
          <w:b/>
          <w:bCs/>
          <w:sz w:val="24"/>
          <w:szCs w:val="24"/>
        </w:rPr>
        <w:t>Nemzetgazdasági Minisztérium, Foglalkoztatás-felügyeleti Főosztály</w:t>
      </w:r>
      <w:r w:rsidRPr="00F5563C">
        <w:rPr>
          <w:rFonts w:ascii="Times New Roman" w:hAnsi="Times New Roman" w:cs="Times New Roman"/>
          <w:sz w:val="24"/>
          <w:szCs w:val="24"/>
        </w:rPr>
        <w:br/>
        <w:t>1054 Budapest, Kálmán Imre u. 2.</w:t>
      </w:r>
      <w:r w:rsidRPr="00F5563C">
        <w:rPr>
          <w:rFonts w:ascii="Times New Roman" w:hAnsi="Times New Roman" w:cs="Times New Roman"/>
          <w:sz w:val="24"/>
          <w:szCs w:val="24"/>
        </w:rPr>
        <w:br/>
        <w:t>Postacím: 1369 Budapest, Pf.: 481.</w:t>
      </w:r>
      <w:r w:rsidRPr="00F5563C">
        <w:rPr>
          <w:rFonts w:ascii="Times New Roman" w:hAnsi="Times New Roman" w:cs="Times New Roman"/>
          <w:sz w:val="24"/>
          <w:szCs w:val="24"/>
        </w:rPr>
        <w:br/>
        <w:t>Telefon: (06 1) 896-2902</w:t>
      </w:r>
      <w:r w:rsidRPr="00F5563C">
        <w:rPr>
          <w:rFonts w:ascii="Times New Roman" w:hAnsi="Times New Roman" w:cs="Times New Roman"/>
          <w:sz w:val="24"/>
          <w:szCs w:val="24"/>
        </w:rPr>
        <w:br/>
        <w:t>Fax: (06 1) 795-0880</w:t>
      </w:r>
      <w:r w:rsidRPr="00F5563C">
        <w:rPr>
          <w:rFonts w:ascii="Times New Roman" w:hAnsi="Times New Roman" w:cs="Times New Roman"/>
          <w:sz w:val="24"/>
          <w:szCs w:val="24"/>
        </w:rPr>
        <w:br/>
        <w:t xml:space="preserve">Email: </w:t>
      </w:r>
      <w:hyperlink r:id="rId28" w:history="1">
        <w:r w:rsidRPr="00F5563C">
          <w:rPr>
            <w:rStyle w:val="Hiperhivatkozs"/>
            <w:rFonts w:ascii="Times New Roman" w:hAnsi="Times New Roman"/>
            <w:sz w:val="24"/>
            <w:szCs w:val="24"/>
          </w:rPr>
          <w:t>foglalkoztatas.felugyeleti-foo@ngm.gov.hu</w:t>
        </w:r>
      </w:hyperlink>
    </w:p>
    <w:p w14:paraId="20C5BEF7" w14:textId="7777777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highlight w:val="yellow"/>
        </w:rPr>
      </w:pPr>
    </w:p>
    <w:p w14:paraId="1224E08B" w14:textId="62803219" w:rsidR="00E0713F" w:rsidRPr="00F5563C" w:rsidRDefault="00E0713F" w:rsidP="00151963">
      <w:pPr>
        <w:spacing w:after="0" w:line="240" w:lineRule="auto"/>
        <w:ind w:left="567"/>
        <w:rPr>
          <w:rFonts w:ascii="Times New Roman" w:eastAsia="Times New Roman" w:hAnsi="Times New Roman" w:cs="Times New Roman"/>
          <w:color w:val="000000"/>
          <w:kern w:val="1"/>
          <w:sz w:val="24"/>
          <w:szCs w:val="24"/>
          <w:lang w:eastAsia="zh-CN"/>
        </w:rPr>
      </w:pPr>
      <w:r w:rsidRPr="00F5563C">
        <w:rPr>
          <w:rFonts w:ascii="Times New Roman" w:eastAsia="Times New Roman" w:hAnsi="Times New Roman" w:cs="Times New Roman"/>
          <w:color w:val="000000"/>
          <w:kern w:val="1"/>
          <w:sz w:val="24"/>
          <w:szCs w:val="24"/>
          <w:lang w:eastAsia="zh-CN"/>
        </w:rPr>
        <w:t>Ajánlatkérő felhívja a figyelmet a Kbt. 73.</w:t>
      </w:r>
      <w:r w:rsidR="000F59AE" w:rsidRPr="00F5563C">
        <w:rPr>
          <w:rFonts w:ascii="Times New Roman" w:eastAsia="Times New Roman" w:hAnsi="Times New Roman" w:cs="Times New Roman"/>
          <w:color w:val="000000"/>
          <w:kern w:val="1"/>
          <w:sz w:val="24"/>
          <w:szCs w:val="24"/>
          <w:lang w:eastAsia="zh-CN"/>
        </w:rPr>
        <w:t xml:space="preserve"> </w:t>
      </w:r>
      <w:r w:rsidRPr="00F5563C">
        <w:rPr>
          <w:rFonts w:ascii="Times New Roman" w:eastAsia="Times New Roman" w:hAnsi="Times New Roman" w:cs="Times New Roman"/>
          <w:color w:val="000000"/>
          <w:kern w:val="1"/>
          <w:sz w:val="24"/>
          <w:szCs w:val="24"/>
          <w:lang w:eastAsia="zh-CN"/>
        </w:rPr>
        <w:t>§ (4)-(5) bekezdéseiben foglaltakra.</w:t>
      </w:r>
    </w:p>
    <w:p w14:paraId="149DD3C2" w14:textId="77777777" w:rsidR="000F388C" w:rsidRPr="00F5563C" w:rsidRDefault="000F388C" w:rsidP="00151963">
      <w:pPr>
        <w:spacing w:after="0" w:line="240" w:lineRule="auto"/>
        <w:ind w:left="567"/>
        <w:rPr>
          <w:rFonts w:ascii="Times New Roman" w:eastAsia="Times New Roman" w:hAnsi="Times New Roman" w:cs="Times New Roman"/>
          <w:color w:val="000000"/>
          <w:kern w:val="1"/>
          <w:sz w:val="24"/>
          <w:szCs w:val="24"/>
          <w:lang w:eastAsia="zh-CN"/>
        </w:rPr>
      </w:pPr>
    </w:p>
    <w:p w14:paraId="27AC7CD7" w14:textId="77777777" w:rsidR="000F388C" w:rsidRPr="00F5563C" w:rsidRDefault="000F388C" w:rsidP="005D3B1B">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EGYSÉGES EURÓPAI KÖZBESZERZÉSI DOKUMENTUM (EEKD)</w:t>
      </w:r>
    </w:p>
    <w:p w14:paraId="1F3E0A17" w14:textId="77777777" w:rsidR="000F388C" w:rsidRPr="00F5563C" w:rsidRDefault="000F388C" w:rsidP="000F388C">
      <w:pPr>
        <w:spacing w:after="0"/>
        <w:ind w:left="426" w:hanging="426"/>
        <w:jc w:val="both"/>
        <w:rPr>
          <w:rFonts w:ascii="Times New Roman" w:hAnsi="Times New Roman" w:cs="Times New Roman"/>
          <w:sz w:val="21"/>
          <w:szCs w:val="21"/>
        </w:rPr>
      </w:pPr>
    </w:p>
    <w:p w14:paraId="2A15E0D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24601CD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163FDB99"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Közös ajánlattétel esetén a közös ajánlattevők mindegyike az egységes európai közbeszerzési dokumentum külön formanyomtatványát nyújtja be.</w:t>
      </w:r>
    </w:p>
    <w:p w14:paraId="2AD82E7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ajánlatkérő valamennyi alkalmassági minimumkövetelmény vonatkozásában előzetes igazolási módként elfogadja az ajánlattevők, érintett gazdasági szereplők egységes európai </w:t>
      </w:r>
      <w:r w:rsidRPr="00F5563C">
        <w:rPr>
          <w:rFonts w:ascii="Times New Roman" w:eastAsia="Calibri" w:hAnsi="Times New Roman" w:cs="Times New Roman"/>
          <w:kern w:val="1"/>
          <w:sz w:val="24"/>
          <w:szCs w:val="24"/>
          <w:lang w:eastAsia="zh-CN"/>
        </w:rPr>
        <w:lastRenderedPageBreak/>
        <w:t xml:space="preserve">közbeszerzési dokumentum IV. rész </w:t>
      </w:r>
      <w:r w:rsidRPr="00F5563C">
        <w:rPr>
          <w:rFonts w:ascii="Times New Roman" w:eastAsia="Calibri" w:hAnsi="Times New Roman" w:cs="Times New Roman"/>
          <w:kern w:val="1"/>
          <w:sz w:val="24"/>
          <w:szCs w:val="24"/>
          <w:lang w:eastAsia="zh-CN"/>
        </w:rPr>
        <w:sym w:font="Symbol" w:char="F061"/>
      </w:r>
      <w:r w:rsidRPr="00F5563C">
        <w:rPr>
          <w:rFonts w:ascii="Times New Roman" w:eastAsia="Calibri" w:hAnsi="Times New Roman" w:cs="Times New Roman"/>
          <w:kern w:val="1"/>
          <w:sz w:val="24"/>
          <w:szCs w:val="24"/>
          <w:lang w:eastAsia="zh-CN"/>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427C23D6" w14:textId="4A9DD5DC"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Abban az esetben, ha ajánlattevő az előírt alkalmassági követelményeknek más szervezet vagy személy kapacitásaira támaszkodva kív</w:t>
      </w:r>
      <w:r w:rsidR="00C056A5">
        <w:rPr>
          <w:rFonts w:ascii="Times New Roman" w:eastAsia="Calibri" w:hAnsi="Times New Roman" w:cs="Times New Roman"/>
          <w:kern w:val="1"/>
          <w:sz w:val="24"/>
          <w:szCs w:val="24"/>
          <w:lang w:eastAsia="zh-CN"/>
        </w:rPr>
        <w:t>án megfelelni, az érintett szer</w:t>
      </w:r>
      <w:r w:rsidRPr="00F5563C">
        <w:rPr>
          <w:rFonts w:ascii="Times New Roman" w:eastAsia="Calibri" w:hAnsi="Times New Roman" w:cs="Times New Roman"/>
          <w:kern w:val="1"/>
          <w:sz w:val="24"/>
          <w:szCs w:val="24"/>
          <w:lang w:eastAsia="zh-CN"/>
        </w:rPr>
        <w:t xml:space="preserve">vezetek vagy személyek mindegyike által külön-külön kitöltött és aláírt az egységes európai közbeszerzési dokumentum IV. rész </w:t>
      </w:r>
      <w:r w:rsidRPr="00F5563C">
        <w:rPr>
          <w:rFonts w:ascii="Times New Roman" w:eastAsia="Calibri" w:hAnsi="Times New Roman" w:cs="Times New Roman"/>
          <w:kern w:val="1"/>
          <w:sz w:val="24"/>
          <w:szCs w:val="24"/>
          <w:lang w:eastAsia="zh-CN"/>
        </w:rPr>
        <w:sym w:font="Symbol" w:char="F061"/>
      </w:r>
      <w:r w:rsidRPr="00F5563C">
        <w:rPr>
          <w:rFonts w:ascii="Times New Roman" w:eastAsia="Calibri" w:hAnsi="Times New Roman" w:cs="Times New Roman"/>
          <w:kern w:val="1"/>
          <w:sz w:val="24"/>
          <w:szCs w:val="24"/>
          <w:lang w:eastAsia="zh-CN"/>
        </w:rPr>
        <w:t xml:space="preserve"> pont szerinti formanyomtatványt is be kell nyújtani.</w:t>
      </w:r>
    </w:p>
    <w:p w14:paraId="2F77ABF3"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Kizáró okokra vonatkozó kitöltési útmutató:</w:t>
      </w:r>
    </w:p>
    <w:p w14:paraId="50D0641E" w14:textId="77777777" w:rsidR="000F388C" w:rsidRPr="00F5563C" w:rsidRDefault="000F388C" w:rsidP="005D3B1B">
      <w:pPr>
        <w:suppressAutoHyphens/>
        <w:spacing w:after="0" w:line="100" w:lineRule="atLeast"/>
        <w:jc w:val="both"/>
        <w:textAlignment w:val="baseline"/>
        <w:rPr>
          <w:rFonts w:ascii="Times New Roman" w:eastAsia="Calibri" w:hAnsi="Times New Roman" w:cs="Times New Roman"/>
          <w:kern w:val="1"/>
          <w:sz w:val="24"/>
          <w:szCs w:val="24"/>
          <w:lang w:eastAsia="zh-CN"/>
        </w:rPr>
      </w:pPr>
    </w:p>
    <w:tbl>
      <w:tblPr>
        <w:tblStyle w:val="Rcsostblzat2"/>
        <w:tblW w:w="3664" w:type="pct"/>
        <w:jc w:val="center"/>
        <w:tblLook w:val="04A0" w:firstRow="1" w:lastRow="0" w:firstColumn="1" w:lastColumn="0" w:noHBand="0" w:noVBand="1"/>
      </w:tblPr>
      <w:tblGrid>
        <w:gridCol w:w="3100"/>
        <w:gridCol w:w="3851"/>
      </w:tblGrid>
      <w:tr w:rsidR="000F388C" w:rsidRPr="00F5563C" w14:paraId="5399F9DB" w14:textId="77777777" w:rsidTr="0093340A">
        <w:trPr>
          <w:jc w:val="center"/>
        </w:trPr>
        <w:tc>
          <w:tcPr>
            <w:tcW w:w="2230" w:type="pct"/>
            <w:shd w:val="clear" w:color="auto" w:fill="D5DCE4" w:themeFill="text2" w:themeFillTint="33"/>
          </w:tcPr>
          <w:p w14:paraId="1D0C4FA3" w14:textId="77777777" w:rsidR="000F388C" w:rsidRPr="00F5563C" w:rsidRDefault="000F388C" w:rsidP="0093340A">
            <w:pPr>
              <w:rPr>
                <w:rFonts w:ascii="Times New Roman" w:eastAsia="Times New Roman" w:hAnsi="Times New Roman" w:cs="Times New Roman"/>
                <w:b/>
                <w:i/>
                <w:sz w:val="20"/>
                <w:szCs w:val="20"/>
                <w:lang w:eastAsia="hu-HU"/>
              </w:rPr>
            </w:pPr>
            <w:r w:rsidRPr="00F5563C">
              <w:rPr>
                <w:rFonts w:ascii="Times New Roman" w:eastAsia="Times New Roman" w:hAnsi="Times New Roman" w:cs="Times New Roman"/>
                <w:b/>
                <w:i/>
                <w:sz w:val="20"/>
                <w:szCs w:val="20"/>
                <w:lang w:eastAsia="hu-HU"/>
              </w:rPr>
              <w:t>kizáró ok</w:t>
            </w:r>
          </w:p>
        </w:tc>
        <w:tc>
          <w:tcPr>
            <w:tcW w:w="2770" w:type="pct"/>
            <w:shd w:val="clear" w:color="auto" w:fill="D5DCE4" w:themeFill="text2" w:themeFillTint="33"/>
          </w:tcPr>
          <w:p w14:paraId="7C57E931" w14:textId="77777777" w:rsidR="000F388C" w:rsidRPr="00F5563C" w:rsidRDefault="000F388C" w:rsidP="0093340A">
            <w:pPr>
              <w:rPr>
                <w:rFonts w:ascii="Times New Roman" w:eastAsia="Times New Roman" w:hAnsi="Times New Roman" w:cs="Times New Roman"/>
                <w:b/>
                <w:i/>
                <w:sz w:val="20"/>
                <w:szCs w:val="20"/>
                <w:lang w:eastAsia="hu-HU"/>
              </w:rPr>
            </w:pPr>
            <w:r w:rsidRPr="00F5563C">
              <w:rPr>
                <w:rFonts w:ascii="Times New Roman" w:eastAsia="Times New Roman" w:hAnsi="Times New Roman" w:cs="Times New Roman"/>
                <w:b/>
                <w:i/>
                <w:sz w:val="20"/>
                <w:szCs w:val="20"/>
                <w:lang w:eastAsia="hu-HU"/>
              </w:rPr>
              <w:t>Egységes Európai Közbeszerzési Dokumentum formanyomtatvány kitöltési helye és módja</w:t>
            </w:r>
          </w:p>
        </w:tc>
      </w:tr>
      <w:tr w:rsidR="000F388C" w:rsidRPr="00F5563C" w14:paraId="00EC2034" w14:textId="77777777" w:rsidTr="0093340A">
        <w:trPr>
          <w:jc w:val="center"/>
        </w:trPr>
        <w:tc>
          <w:tcPr>
            <w:tcW w:w="2230" w:type="pct"/>
            <w:shd w:val="clear" w:color="auto" w:fill="auto"/>
          </w:tcPr>
          <w:p w14:paraId="5513268A"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aa</w:t>
            </w:r>
            <w:r w:rsidRPr="00F5563C">
              <w:rPr>
                <w:rFonts w:ascii="Times New Roman" w:eastAsia="Times New Roman" w:hAnsi="Times New Roman" w:cs="Times New Roman"/>
                <w:iCs/>
                <w:sz w:val="20"/>
                <w:szCs w:val="20"/>
                <w:lang w:eastAsia="hu-HU"/>
              </w:rPr>
              <w:t>) pont</w:t>
            </w:r>
          </w:p>
          <w:p w14:paraId="5ABA701F"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vMerge w:val="restart"/>
            <w:shd w:val="clear" w:color="auto" w:fill="auto"/>
          </w:tcPr>
          <w:p w14:paraId="3D6C35FF" w14:textId="77777777" w:rsidR="000F388C" w:rsidRPr="00F5563C" w:rsidRDefault="000F388C" w:rsidP="0093340A">
            <w:pPr>
              <w:jc w:val="both"/>
              <w:rPr>
                <w:rFonts w:ascii="Times New Roman" w:eastAsia="Times New Roman" w:hAnsi="Times New Roman" w:cs="Times New Roman"/>
                <w:i/>
                <w:sz w:val="20"/>
                <w:szCs w:val="20"/>
                <w:lang w:eastAsia="hu-HU"/>
              </w:rPr>
            </w:pPr>
          </w:p>
          <w:p w14:paraId="7B603E37"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rész„A” szakasza</w:t>
            </w:r>
          </w:p>
          <w:p w14:paraId="363FC83B" w14:textId="77777777" w:rsidR="000F388C" w:rsidRPr="00F5563C" w:rsidRDefault="000F388C" w:rsidP="0093340A">
            <w:pPr>
              <w:jc w:val="both"/>
              <w:rPr>
                <w:rFonts w:ascii="Times New Roman" w:eastAsia="Times New Roman" w:hAnsi="Times New Roman" w:cs="Times New Roman"/>
                <w:i/>
                <w:sz w:val="20"/>
                <w:szCs w:val="20"/>
                <w:lang w:eastAsia="hu-HU"/>
              </w:rPr>
            </w:pPr>
          </w:p>
          <w:p w14:paraId="47F149D6"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i/>
                <w:sz w:val="20"/>
                <w:szCs w:val="20"/>
                <w:lang w:eastAsia="hu-HU"/>
              </w:rPr>
              <w:t xml:space="preserve">amennyiben a bűncselekményt elkövette és a bűncselekmény elkövetése az elmúlt 5 évben jogerős bírósági ítéletben megállapodást nyert úgy a formanyomtatvány </w:t>
            </w:r>
            <w:r w:rsidRPr="00F5563C">
              <w:rPr>
                <w:rFonts w:ascii="Times New Roman" w:eastAsia="Times New Roman" w:hAnsi="Times New Roman" w:cs="Times New Roman"/>
                <w:sz w:val="20"/>
                <w:szCs w:val="20"/>
                <w:lang w:eastAsia="hu-HU"/>
              </w:rPr>
              <w:t>III. rész „A” szakasza töltendő ki, nemleges válasz esetén a „Nem” rubrika jelölendő</w:t>
            </w:r>
          </w:p>
          <w:p w14:paraId="0EAA7EBF" w14:textId="77777777" w:rsidR="000F388C" w:rsidRPr="00F5563C" w:rsidRDefault="000F388C" w:rsidP="0093340A">
            <w:pPr>
              <w:jc w:val="both"/>
              <w:rPr>
                <w:rFonts w:ascii="Times New Roman" w:eastAsia="Times New Roman" w:hAnsi="Times New Roman" w:cs="Times New Roman"/>
                <w:sz w:val="20"/>
                <w:szCs w:val="20"/>
                <w:lang w:eastAsia="hu-HU"/>
              </w:rPr>
            </w:pPr>
          </w:p>
          <w:p w14:paraId="3DCD1D5C"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69990BCD" w14:textId="77777777" w:rsidTr="0093340A">
        <w:trPr>
          <w:jc w:val="center"/>
        </w:trPr>
        <w:tc>
          <w:tcPr>
            <w:tcW w:w="2230" w:type="pct"/>
            <w:shd w:val="clear" w:color="auto" w:fill="auto"/>
          </w:tcPr>
          <w:p w14:paraId="7D9C0CD4"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ab</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66A52C15"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1D843126" w14:textId="77777777" w:rsidTr="0093340A">
        <w:trPr>
          <w:jc w:val="center"/>
        </w:trPr>
        <w:tc>
          <w:tcPr>
            <w:tcW w:w="2230" w:type="pct"/>
            <w:shd w:val="clear" w:color="auto" w:fill="auto"/>
          </w:tcPr>
          <w:p w14:paraId="2F66A01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ac</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0F17C243"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5D18B8A2" w14:textId="77777777" w:rsidTr="0093340A">
        <w:trPr>
          <w:jc w:val="center"/>
        </w:trPr>
        <w:tc>
          <w:tcPr>
            <w:tcW w:w="2230" w:type="pct"/>
            <w:shd w:val="clear" w:color="auto" w:fill="auto"/>
          </w:tcPr>
          <w:p w14:paraId="735E4A1B"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hAnsi="Times New Roman" w:cs="Times New Roman"/>
                <w:sz w:val="20"/>
                <w:szCs w:val="20"/>
              </w:rPr>
              <w:t>Kbt. 62. § (1) bekezdés ad</w:t>
            </w:r>
            <w:r w:rsidRPr="00F5563C">
              <w:rPr>
                <w:rFonts w:ascii="Times New Roman" w:hAnsi="Times New Roman" w:cs="Times New Roman"/>
                <w:iCs/>
                <w:sz w:val="20"/>
                <w:szCs w:val="20"/>
              </w:rPr>
              <w:t>) pont</w:t>
            </w:r>
          </w:p>
        </w:tc>
        <w:tc>
          <w:tcPr>
            <w:tcW w:w="2770" w:type="pct"/>
            <w:vMerge/>
            <w:shd w:val="clear" w:color="auto" w:fill="auto"/>
          </w:tcPr>
          <w:p w14:paraId="034DDCB5"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1A801ED5" w14:textId="77777777" w:rsidTr="0093340A">
        <w:trPr>
          <w:trHeight w:val="454"/>
          <w:jc w:val="center"/>
        </w:trPr>
        <w:tc>
          <w:tcPr>
            <w:tcW w:w="2230" w:type="pct"/>
            <w:shd w:val="clear" w:color="auto" w:fill="auto"/>
          </w:tcPr>
          <w:p w14:paraId="1870177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ae</w:t>
            </w:r>
            <w:r w:rsidRPr="00F5563C">
              <w:rPr>
                <w:rFonts w:ascii="Times New Roman" w:eastAsia="Times New Roman" w:hAnsi="Times New Roman" w:cs="Times New Roman"/>
                <w:iCs/>
                <w:sz w:val="20"/>
                <w:szCs w:val="20"/>
                <w:lang w:eastAsia="hu-HU"/>
              </w:rPr>
              <w:t>) pont</w:t>
            </w:r>
          </w:p>
          <w:p w14:paraId="1F41F1D3" w14:textId="77777777" w:rsidR="000F388C" w:rsidRPr="00F5563C" w:rsidRDefault="000F388C" w:rsidP="0093340A">
            <w:pPr>
              <w:rPr>
                <w:rFonts w:ascii="Times New Roman" w:hAnsi="Times New Roman" w:cs="Times New Roman"/>
                <w:iCs/>
                <w:sz w:val="20"/>
                <w:szCs w:val="20"/>
              </w:rPr>
            </w:pPr>
          </w:p>
        </w:tc>
        <w:tc>
          <w:tcPr>
            <w:tcW w:w="2770" w:type="pct"/>
            <w:vMerge/>
            <w:shd w:val="clear" w:color="auto" w:fill="auto"/>
          </w:tcPr>
          <w:p w14:paraId="3FE6F635" w14:textId="77777777" w:rsidR="000F388C" w:rsidRPr="00F5563C" w:rsidRDefault="000F388C" w:rsidP="0093340A">
            <w:pPr>
              <w:jc w:val="both"/>
              <w:rPr>
                <w:rFonts w:ascii="Times New Roman" w:hAnsi="Times New Roman" w:cs="Times New Roman"/>
                <w:sz w:val="20"/>
                <w:szCs w:val="20"/>
              </w:rPr>
            </w:pPr>
          </w:p>
        </w:tc>
      </w:tr>
      <w:tr w:rsidR="000F388C" w:rsidRPr="00F5563C" w14:paraId="366B41BD" w14:textId="77777777" w:rsidTr="0093340A">
        <w:trPr>
          <w:trHeight w:val="454"/>
          <w:jc w:val="center"/>
        </w:trPr>
        <w:tc>
          <w:tcPr>
            <w:tcW w:w="2230" w:type="pct"/>
            <w:shd w:val="clear" w:color="auto" w:fill="auto"/>
          </w:tcPr>
          <w:p w14:paraId="402B811C"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af</w:t>
            </w:r>
            <w:r w:rsidRPr="00F5563C">
              <w:rPr>
                <w:rFonts w:ascii="Times New Roman" w:eastAsia="Times New Roman" w:hAnsi="Times New Roman" w:cs="Times New Roman"/>
                <w:iCs/>
                <w:sz w:val="20"/>
                <w:szCs w:val="20"/>
                <w:lang w:eastAsia="hu-HU"/>
              </w:rPr>
              <w:t>) pont</w:t>
            </w:r>
          </w:p>
          <w:p w14:paraId="6004DDB2"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vMerge/>
            <w:shd w:val="clear" w:color="auto" w:fill="auto"/>
          </w:tcPr>
          <w:p w14:paraId="35B9DD4A" w14:textId="77777777" w:rsidR="000F388C" w:rsidRPr="00F5563C" w:rsidRDefault="000F388C" w:rsidP="0093340A">
            <w:pPr>
              <w:jc w:val="both"/>
              <w:rPr>
                <w:rFonts w:ascii="Times New Roman" w:hAnsi="Times New Roman" w:cs="Times New Roman"/>
                <w:sz w:val="20"/>
                <w:szCs w:val="20"/>
              </w:rPr>
            </w:pPr>
          </w:p>
        </w:tc>
      </w:tr>
      <w:tr w:rsidR="000F388C" w:rsidRPr="00F5563C" w14:paraId="4DF6ED61" w14:textId="77777777" w:rsidTr="0093340A">
        <w:trPr>
          <w:trHeight w:val="3325"/>
          <w:jc w:val="center"/>
        </w:trPr>
        <w:tc>
          <w:tcPr>
            <w:tcW w:w="2230" w:type="pct"/>
            <w:shd w:val="clear" w:color="auto" w:fill="auto"/>
          </w:tcPr>
          <w:p w14:paraId="4BC5D20A"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ag</w:t>
            </w:r>
            <w:r w:rsidRPr="00F5563C">
              <w:rPr>
                <w:rFonts w:ascii="Times New Roman" w:eastAsia="Times New Roman" w:hAnsi="Times New Roman" w:cs="Times New Roman"/>
                <w:iCs/>
                <w:sz w:val="20"/>
                <w:szCs w:val="20"/>
                <w:lang w:eastAsia="hu-HU"/>
              </w:rPr>
              <w:t>) pont</w:t>
            </w:r>
          </w:p>
          <w:p w14:paraId="7F17B66D"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4BBE69E9"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62F1E24A" w14:textId="77777777" w:rsidR="000F388C" w:rsidRPr="00F5563C" w:rsidRDefault="000F388C" w:rsidP="0093340A">
            <w:pPr>
              <w:jc w:val="both"/>
              <w:rPr>
                <w:rFonts w:ascii="Times New Roman" w:eastAsia="Times New Roman" w:hAnsi="Times New Roman" w:cs="Times New Roman"/>
                <w:i/>
                <w:sz w:val="20"/>
                <w:szCs w:val="20"/>
                <w:lang w:eastAsia="hu-HU"/>
              </w:rPr>
            </w:pPr>
          </w:p>
          <w:p w14:paraId="74831822"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i/>
                <w:sz w:val="20"/>
                <w:szCs w:val="20"/>
                <w:lang w:eastAsia="hu-HU"/>
              </w:rPr>
              <w:t xml:space="preserve">amennyiben a bűncselekményt elkövette és a bűncselekmény elkövetése az elmúlt 5 évben jogerős bírósági ítéletben megállapodást nyert úgy a formanyomtatvány </w:t>
            </w:r>
            <w:r w:rsidRPr="00F5563C">
              <w:rPr>
                <w:rFonts w:ascii="Times New Roman" w:eastAsia="Times New Roman" w:hAnsi="Times New Roman" w:cs="Times New Roman"/>
                <w:sz w:val="20"/>
                <w:szCs w:val="20"/>
                <w:lang w:eastAsia="hu-HU"/>
              </w:rPr>
              <w:t>III. rész „D” szakasza töltendő ki, nemleges válasz esetén a „Nem” rubrika jelölendő</w:t>
            </w:r>
          </w:p>
          <w:p w14:paraId="6441B5BA" w14:textId="77777777" w:rsidR="000F388C" w:rsidRPr="00F5563C" w:rsidRDefault="000F388C" w:rsidP="0093340A">
            <w:pPr>
              <w:jc w:val="both"/>
              <w:rPr>
                <w:rFonts w:ascii="Times New Roman" w:eastAsia="Times New Roman" w:hAnsi="Times New Roman" w:cs="Times New Roman"/>
                <w:sz w:val="20"/>
                <w:szCs w:val="20"/>
                <w:lang w:eastAsia="hu-HU"/>
              </w:rPr>
            </w:pPr>
          </w:p>
          <w:p w14:paraId="47E597A2" w14:textId="77777777" w:rsidR="000F388C" w:rsidRPr="00F5563C" w:rsidRDefault="000F388C" w:rsidP="0093340A">
            <w:pPr>
              <w:jc w:val="both"/>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1ADB51BA" w14:textId="77777777" w:rsidTr="0093340A">
        <w:trPr>
          <w:jc w:val="center"/>
        </w:trPr>
        <w:tc>
          <w:tcPr>
            <w:tcW w:w="2230" w:type="pct"/>
            <w:shd w:val="clear" w:color="auto" w:fill="auto"/>
          </w:tcPr>
          <w:p w14:paraId="14FD7FAD" w14:textId="77777777" w:rsidR="000F388C" w:rsidRPr="00F5563C" w:rsidRDefault="000F388C" w:rsidP="0093340A">
            <w:pPr>
              <w:rPr>
                <w:rFonts w:ascii="Times New Roman" w:eastAsia="Times New Roman" w:hAnsi="Times New Roman" w:cs="Times New Roman"/>
                <w:i/>
                <w:iCs/>
                <w:sz w:val="20"/>
                <w:szCs w:val="20"/>
                <w:lang w:eastAsia="hu-HU"/>
              </w:rPr>
            </w:pPr>
            <w:r w:rsidRPr="00F5563C">
              <w:rPr>
                <w:rFonts w:ascii="Times New Roman" w:eastAsia="Times New Roman" w:hAnsi="Times New Roman" w:cs="Times New Roman"/>
                <w:i/>
                <w:sz w:val="20"/>
                <w:szCs w:val="20"/>
                <w:lang w:eastAsia="hu-HU"/>
              </w:rPr>
              <w:t>Kbt. 62. § (1) bekezdés ah</w:t>
            </w:r>
            <w:r w:rsidRPr="00F5563C">
              <w:rPr>
                <w:rFonts w:ascii="Times New Roman" w:eastAsia="Times New Roman" w:hAnsi="Times New Roman" w:cs="Times New Roman"/>
                <w:i/>
                <w:iCs/>
                <w:sz w:val="20"/>
                <w:szCs w:val="20"/>
                <w:lang w:eastAsia="hu-HU"/>
              </w:rPr>
              <w:t>) pont</w:t>
            </w:r>
          </w:p>
          <w:p w14:paraId="5C17D6BA" w14:textId="77777777" w:rsidR="000F388C" w:rsidRPr="00F5563C" w:rsidRDefault="000F388C" w:rsidP="0093340A">
            <w:pPr>
              <w:rPr>
                <w:rFonts w:ascii="Times New Roman" w:eastAsia="Times New Roman" w:hAnsi="Times New Roman" w:cs="Times New Roman"/>
                <w:i/>
                <w:sz w:val="20"/>
                <w:szCs w:val="20"/>
                <w:lang w:eastAsia="hu-HU"/>
              </w:rPr>
            </w:pPr>
          </w:p>
        </w:tc>
        <w:tc>
          <w:tcPr>
            <w:tcW w:w="2770" w:type="pct"/>
            <w:shd w:val="clear" w:color="auto" w:fill="auto"/>
          </w:tcPr>
          <w:p w14:paraId="19959755" w14:textId="77777777" w:rsidR="000F388C" w:rsidRPr="00F5563C" w:rsidRDefault="000F388C" w:rsidP="0093340A">
            <w:pPr>
              <w:rPr>
                <w:rFonts w:ascii="Times New Roman" w:hAnsi="Times New Roman" w:cs="Times New Roman"/>
                <w:i/>
                <w:sz w:val="20"/>
                <w:szCs w:val="20"/>
              </w:rPr>
            </w:pPr>
            <w:r w:rsidRPr="00F5563C">
              <w:rPr>
                <w:rFonts w:ascii="Times New Roman" w:hAnsi="Times New Roman" w:cs="Times New Roman"/>
                <w:i/>
                <w:sz w:val="20"/>
                <w:szCs w:val="20"/>
              </w:rPr>
              <w:t xml:space="preserve">a nem Magyarországon letelepedett gazdasági szereplő a formanyomtatvány </w:t>
            </w:r>
            <w:r w:rsidRPr="00F5563C">
              <w:rPr>
                <w:rFonts w:ascii="Times New Roman" w:hAnsi="Times New Roman" w:cs="Times New Roman"/>
                <w:b/>
                <w:i/>
                <w:sz w:val="20"/>
                <w:szCs w:val="20"/>
                <w:u w:val="single"/>
              </w:rPr>
              <w:t xml:space="preserve">III. részének „A” és „D” szakasza fentiek szerinti </w:t>
            </w:r>
            <w:r w:rsidRPr="00F5563C">
              <w:rPr>
                <w:rFonts w:ascii="Times New Roman" w:hAnsi="Times New Roman" w:cs="Times New Roman"/>
                <w:i/>
                <w:sz w:val="20"/>
                <w:szCs w:val="20"/>
              </w:rPr>
              <w:t>megfelelő kitöltésével egyben a személyes joga szerinti hasonló bűncselekményekről is nyilatkozik</w:t>
            </w:r>
          </w:p>
        </w:tc>
      </w:tr>
      <w:tr w:rsidR="000F388C" w:rsidRPr="00F5563C" w14:paraId="5AFAD5A5" w14:textId="77777777" w:rsidTr="0093340A">
        <w:trPr>
          <w:jc w:val="center"/>
        </w:trPr>
        <w:tc>
          <w:tcPr>
            <w:tcW w:w="2230" w:type="pct"/>
            <w:shd w:val="clear" w:color="auto" w:fill="auto"/>
          </w:tcPr>
          <w:p w14:paraId="6ADB08BC"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b</w:t>
            </w:r>
            <w:r w:rsidRPr="00F5563C">
              <w:rPr>
                <w:rFonts w:ascii="Times New Roman" w:eastAsia="Times New Roman" w:hAnsi="Times New Roman" w:cs="Times New Roman"/>
                <w:iCs/>
                <w:sz w:val="20"/>
                <w:szCs w:val="20"/>
                <w:lang w:eastAsia="hu-HU"/>
              </w:rPr>
              <w:t>) pont</w:t>
            </w:r>
          </w:p>
          <w:p w14:paraId="6FEB0F07"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27AC6DC4" w14:textId="77777777" w:rsidR="000F388C" w:rsidRPr="00F5563C" w:rsidRDefault="000F388C" w:rsidP="0093340A">
            <w:pPr>
              <w:rPr>
                <w:rFonts w:ascii="Times New Roman" w:hAnsi="Times New Roman" w:cs="Times New Roman"/>
                <w:b/>
                <w:i/>
                <w:sz w:val="20"/>
                <w:szCs w:val="20"/>
                <w:u w:val="single"/>
              </w:rPr>
            </w:pPr>
            <w:r w:rsidRPr="00F5563C">
              <w:rPr>
                <w:rFonts w:ascii="Times New Roman" w:eastAsia="Times New Roman" w:hAnsi="Times New Roman" w:cs="Times New Roman"/>
                <w:b/>
                <w:i/>
                <w:sz w:val="20"/>
                <w:szCs w:val="20"/>
                <w:u w:val="single"/>
                <w:lang w:eastAsia="hu-HU"/>
              </w:rPr>
              <w:t>II</w:t>
            </w:r>
            <w:r w:rsidRPr="00F5563C">
              <w:rPr>
                <w:rFonts w:ascii="Times New Roman" w:hAnsi="Times New Roman" w:cs="Times New Roman"/>
                <w:b/>
                <w:i/>
                <w:sz w:val="20"/>
                <w:szCs w:val="20"/>
                <w:u w:val="single"/>
              </w:rPr>
              <w:t>I. rész „B” szakasz</w:t>
            </w:r>
          </w:p>
          <w:p w14:paraId="1CFBB32D"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7F1576F2"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amennyiben rendelkezik egy évnél régebben lejárt adó-, vámfizetési vagy társadalombiztosítási járulék tartozással a tartozás lejártának időpontját kötelező feltüntetni,</w:t>
            </w:r>
          </w:p>
          <w:p w14:paraId="75812B8E" w14:textId="77777777" w:rsidR="000F388C" w:rsidRPr="00F5563C" w:rsidRDefault="000F388C" w:rsidP="0093340A">
            <w:pPr>
              <w:rPr>
                <w:rFonts w:ascii="Times New Roman" w:eastAsia="Times New Roman" w:hAnsi="Times New Roman" w:cs="Times New Roman"/>
                <w:b/>
                <w:sz w:val="20"/>
                <w:szCs w:val="20"/>
                <w:u w:val="single"/>
                <w:lang w:eastAsia="hu-HU"/>
              </w:rPr>
            </w:pPr>
          </w:p>
          <w:p w14:paraId="7770DA59"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rubrikát jelölni kell</w:t>
            </w:r>
          </w:p>
          <w:p w14:paraId="3F757A99" w14:textId="77777777" w:rsidR="000F388C" w:rsidRPr="00F5563C" w:rsidRDefault="000F388C" w:rsidP="0093340A">
            <w:pPr>
              <w:rPr>
                <w:rFonts w:ascii="Times New Roman" w:eastAsia="Times New Roman" w:hAnsi="Times New Roman" w:cs="Times New Roman"/>
                <w:sz w:val="20"/>
                <w:szCs w:val="20"/>
                <w:lang w:eastAsia="hu-HU"/>
              </w:rPr>
            </w:pPr>
          </w:p>
          <w:p w14:paraId="18ED1993" w14:textId="77777777" w:rsidR="000F388C" w:rsidRPr="00F5563C" w:rsidRDefault="000F388C" w:rsidP="0093340A">
            <w:pPr>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sz w:val="20"/>
                <w:szCs w:val="20"/>
                <w:lang w:eastAsia="hu-HU"/>
              </w:rPr>
              <w:lastRenderedPageBreak/>
              <w:t>igen válasz esetén is az „Igen” rubrikát jelölni kell</w:t>
            </w:r>
          </w:p>
        </w:tc>
      </w:tr>
      <w:tr w:rsidR="000F388C" w:rsidRPr="00F5563C" w14:paraId="53BC53CD" w14:textId="77777777" w:rsidTr="0093340A">
        <w:trPr>
          <w:jc w:val="center"/>
        </w:trPr>
        <w:tc>
          <w:tcPr>
            <w:tcW w:w="2230" w:type="pct"/>
            <w:shd w:val="clear" w:color="auto" w:fill="auto"/>
          </w:tcPr>
          <w:p w14:paraId="63E3127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lastRenderedPageBreak/>
              <w:t>Kbt. 62. § (1) bekezdés c</w:t>
            </w:r>
            <w:r w:rsidRPr="00F5563C">
              <w:rPr>
                <w:rFonts w:ascii="Times New Roman" w:eastAsia="Times New Roman" w:hAnsi="Times New Roman" w:cs="Times New Roman"/>
                <w:iCs/>
                <w:sz w:val="20"/>
                <w:szCs w:val="20"/>
                <w:lang w:eastAsia="hu-HU"/>
              </w:rPr>
              <w:t>) pont</w:t>
            </w:r>
          </w:p>
          <w:p w14:paraId="1947BB1E" w14:textId="77777777" w:rsidR="000F388C" w:rsidRPr="00F5563C" w:rsidRDefault="000F388C" w:rsidP="0093340A">
            <w:pPr>
              <w:rPr>
                <w:rFonts w:ascii="Times New Roman" w:hAnsi="Times New Roman" w:cs="Times New Roman"/>
                <w:sz w:val="20"/>
                <w:szCs w:val="20"/>
              </w:rPr>
            </w:pPr>
          </w:p>
        </w:tc>
        <w:tc>
          <w:tcPr>
            <w:tcW w:w="2770" w:type="pct"/>
            <w:shd w:val="clear" w:color="auto" w:fill="auto"/>
          </w:tcPr>
          <w:p w14:paraId="6FE2329B"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 „C” szakasz 3. sor a) b) pontja;</w:t>
            </w:r>
          </w:p>
        </w:tc>
      </w:tr>
      <w:tr w:rsidR="000F388C" w:rsidRPr="00F5563C" w14:paraId="1D5D371B" w14:textId="77777777" w:rsidTr="0093340A">
        <w:trPr>
          <w:jc w:val="center"/>
        </w:trPr>
        <w:tc>
          <w:tcPr>
            <w:tcW w:w="2230" w:type="pct"/>
            <w:shd w:val="clear" w:color="auto" w:fill="auto"/>
          </w:tcPr>
          <w:p w14:paraId="7AE7C419"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d</w:t>
            </w:r>
            <w:r w:rsidRPr="00F5563C">
              <w:rPr>
                <w:rFonts w:ascii="Times New Roman" w:eastAsia="Times New Roman" w:hAnsi="Times New Roman" w:cs="Times New Roman"/>
                <w:iCs/>
                <w:sz w:val="20"/>
                <w:szCs w:val="20"/>
                <w:lang w:eastAsia="hu-HU"/>
              </w:rPr>
              <w:t>) pont</w:t>
            </w:r>
          </w:p>
          <w:p w14:paraId="285AF11D"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43E0AD17"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 „C” szakasz 3. sor f) pontja;</w:t>
            </w:r>
          </w:p>
        </w:tc>
      </w:tr>
      <w:tr w:rsidR="000F388C" w:rsidRPr="00F5563C" w14:paraId="50FF7467" w14:textId="77777777" w:rsidTr="0093340A">
        <w:trPr>
          <w:jc w:val="center"/>
        </w:trPr>
        <w:tc>
          <w:tcPr>
            <w:tcW w:w="2230" w:type="pct"/>
            <w:shd w:val="clear" w:color="auto" w:fill="auto"/>
          </w:tcPr>
          <w:p w14:paraId="1C17C1E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e</w:t>
            </w:r>
            <w:r w:rsidRPr="00F5563C">
              <w:rPr>
                <w:rFonts w:ascii="Times New Roman" w:eastAsia="Times New Roman" w:hAnsi="Times New Roman" w:cs="Times New Roman"/>
                <w:iCs/>
                <w:sz w:val="20"/>
                <w:szCs w:val="20"/>
                <w:lang w:eastAsia="hu-HU"/>
              </w:rPr>
              <w:t>) pont</w:t>
            </w:r>
          </w:p>
          <w:p w14:paraId="56778700" w14:textId="77777777" w:rsidR="000F388C" w:rsidRPr="00F5563C" w:rsidRDefault="000F388C" w:rsidP="0093340A">
            <w:pPr>
              <w:rPr>
                <w:rFonts w:ascii="Times New Roman" w:hAnsi="Times New Roman" w:cs="Times New Roman"/>
                <w:sz w:val="20"/>
                <w:szCs w:val="20"/>
              </w:rPr>
            </w:pPr>
          </w:p>
        </w:tc>
        <w:tc>
          <w:tcPr>
            <w:tcW w:w="2770" w:type="pct"/>
            <w:vMerge w:val="restart"/>
            <w:shd w:val="clear" w:color="auto" w:fill="auto"/>
          </w:tcPr>
          <w:p w14:paraId="4282E60A"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32BFDBB6"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055C92F0"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4B7DAF0B"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2FB11921"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381DE28D"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6D8913B6" w14:textId="77777777" w:rsidR="000F388C" w:rsidRPr="00F5563C" w:rsidRDefault="000F388C" w:rsidP="0093340A">
            <w:pPr>
              <w:rPr>
                <w:rFonts w:ascii="Times New Roman" w:hAnsi="Times New Roman" w:cs="Times New Roman"/>
                <w:sz w:val="20"/>
                <w:szCs w:val="20"/>
              </w:rPr>
            </w:pPr>
          </w:p>
          <w:p w14:paraId="3EC61AD0"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493073E6" w14:textId="77777777" w:rsidTr="0093340A">
        <w:trPr>
          <w:trHeight w:val="867"/>
          <w:jc w:val="center"/>
        </w:trPr>
        <w:tc>
          <w:tcPr>
            <w:tcW w:w="2230" w:type="pct"/>
            <w:shd w:val="clear" w:color="auto" w:fill="auto"/>
          </w:tcPr>
          <w:p w14:paraId="7321814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f</w:t>
            </w:r>
            <w:r w:rsidRPr="00F5563C">
              <w:rPr>
                <w:rFonts w:ascii="Times New Roman" w:eastAsia="Times New Roman" w:hAnsi="Times New Roman" w:cs="Times New Roman"/>
                <w:iCs/>
                <w:sz w:val="20"/>
                <w:szCs w:val="20"/>
                <w:lang w:eastAsia="hu-HU"/>
              </w:rPr>
              <w:t>) pont</w:t>
            </w:r>
          </w:p>
          <w:p w14:paraId="6768CC1E" w14:textId="77777777" w:rsidR="000F388C" w:rsidRPr="00F5563C" w:rsidRDefault="000F388C" w:rsidP="0093340A">
            <w:pPr>
              <w:rPr>
                <w:rFonts w:ascii="Times New Roman" w:hAnsi="Times New Roman" w:cs="Times New Roman"/>
                <w:sz w:val="20"/>
                <w:szCs w:val="20"/>
              </w:rPr>
            </w:pPr>
          </w:p>
        </w:tc>
        <w:tc>
          <w:tcPr>
            <w:tcW w:w="2770" w:type="pct"/>
            <w:vMerge/>
            <w:shd w:val="clear" w:color="auto" w:fill="auto"/>
          </w:tcPr>
          <w:p w14:paraId="3A6B8094" w14:textId="77777777" w:rsidR="000F388C" w:rsidRPr="00F5563C" w:rsidRDefault="000F388C" w:rsidP="0093340A">
            <w:pPr>
              <w:rPr>
                <w:rFonts w:ascii="Times New Roman" w:hAnsi="Times New Roman" w:cs="Times New Roman"/>
                <w:sz w:val="20"/>
                <w:szCs w:val="20"/>
              </w:rPr>
            </w:pPr>
          </w:p>
        </w:tc>
      </w:tr>
      <w:tr w:rsidR="000F388C" w:rsidRPr="00F5563C" w14:paraId="61251F31" w14:textId="77777777" w:rsidTr="0093340A">
        <w:trPr>
          <w:jc w:val="center"/>
        </w:trPr>
        <w:tc>
          <w:tcPr>
            <w:tcW w:w="2230" w:type="pct"/>
            <w:shd w:val="clear" w:color="auto" w:fill="auto"/>
          </w:tcPr>
          <w:p w14:paraId="62DB18F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g</w:t>
            </w:r>
            <w:r w:rsidRPr="00F5563C">
              <w:rPr>
                <w:rFonts w:ascii="Times New Roman" w:eastAsia="Times New Roman" w:hAnsi="Times New Roman" w:cs="Times New Roman"/>
                <w:iCs/>
                <w:sz w:val="20"/>
                <w:szCs w:val="20"/>
                <w:lang w:eastAsia="hu-HU"/>
              </w:rPr>
              <w:t>) pont</w:t>
            </w:r>
          </w:p>
          <w:p w14:paraId="0A5AAB55" w14:textId="77777777" w:rsidR="000F388C" w:rsidRPr="00F5563C" w:rsidRDefault="000F388C" w:rsidP="0093340A">
            <w:pPr>
              <w:rPr>
                <w:rFonts w:ascii="Times New Roman" w:hAnsi="Times New Roman" w:cs="Times New Roman"/>
                <w:sz w:val="20"/>
                <w:szCs w:val="20"/>
              </w:rPr>
            </w:pPr>
          </w:p>
        </w:tc>
        <w:tc>
          <w:tcPr>
            <w:tcW w:w="2770" w:type="pct"/>
            <w:vMerge/>
            <w:shd w:val="clear" w:color="auto" w:fill="auto"/>
          </w:tcPr>
          <w:p w14:paraId="536B944D" w14:textId="77777777" w:rsidR="000F388C" w:rsidRPr="00F5563C" w:rsidRDefault="000F388C" w:rsidP="0093340A">
            <w:pPr>
              <w:rPr>
                <w:rFonts w:ascii="Times New Roman" w:hAnsi="Times New Roman" w:cs="Times New Roman"/>
                <w:sz w:val="20"/>
                <w:szCs w:val="20"/>
              </w:rPr>
            </w:pPr>
          </w:p>
        </w:tc>
      </w:tr>
      <w:tr w:rsidR="000F388C" w:rsidRPr="00F5563C" w14:paraId="58297B58" w14:textId="77777777" w:rsidTr="0093340A">
        <w:trPr>
          <w:jc w:val="center"/>
        </w:trPr>
        <w:tc>
          <w:tcPr>
            <w:tcW w:w="2230" w:type="pct"/>
            <w:shd w:val="clear" w:color="auto" w:fill="auto"/>
          </w:tcPr>
          <w:p w14:paraId="682A971B"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h</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4F3CDC3"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III. rész„C” szakasz 10. sor a)-b) ponja;</w:t>
            </w:r>
          </w:p>
        </w:tc>
      </w:tr>
      <w:tr w:rsidR="000F388C" w:rsidRPr="00F5563C" w14:paraId="7D8A99CB" w14:textId="77777777" w:rsidTr="0093340A">
        <w:trPr>
          <w:jc w:val="center"/>
        </w:trPr>
        <w:tc>
          <w:tcPr>
            <w:tcW w:w="2230" w:type="pct"/>
            <w:shd w:val="clear" w:color="auto" w:fill="auto"/>
          </w:tcPr>
          <w:p w14:paraId="4A6DC013"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Kbt. 62. § (1) bekezdés ia</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6F6E8253"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rész„C” szakasz 10. sor c) ponja;</w:t>
            </w:r>
          </w:p>
        </w:tc>
      </w:tr>
      <w:tr w:rsidR="000F388C" w:rsidRPr="00F5563C" w14:paraId="4FA91E38" w14:textId="77777777" w:rsidTr="0093340A">
        <w:trPr>
          <w:jc w:val="center"/>
        </w:trPr>
        <w:tc>
          <w:tcPr>
            <w:tcW w:w="2230" w:type="pct"/>
            <w:shd w:val="clear" w:color="auto" w:fill="auto"/>
          </w:tcPr>
          <w:p w14:paraId="493AF376"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Kbt. 62. § (1) bekezdés ib</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759AD34D"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rész„C” szakasz 10.sor c) ponja;</w:t>
            </w:r>
          </w:p>
        </w:tc>
      </w:tr>
      <w:tr w:rsidR="000F388C" w:rsidRPr="00F5563C" w14:paraId="511EE9F6" w14:textId="77777777" w:rsidTr="0093340A">
        <w:trPr>
          <w:jc w:val="center"/>
        </w:trPr>
        <w:tc>
          <w:tcPr>
            <w:tcW w:w="2230" w:type="pct"/>
            <w:shd w:val="clear" w:color="auto" w:fill="auto"/>
          </w:tcPr>
          <w:p w14:paraId="25F91DE4"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j</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60FC7B9C"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III. rész„C” szakasz 10. sor d) ponja;</w:t>
            </w:r>
          </w:p>
        </w:tc>
      </w:tr>
      <w:tr w:rsidR="000F388C" w:rsidRPr="00F5563C" w14:paraId="0A66CFB2" w14:textId="77777777" w:rsidTr="0093340A">
        <w:trPr>
          <w:jc w:val="center"/>
        </w:trPr>
        <w:tc>
          <w:tcPr>
            <w:tcW w:w="2230" w:type="pct"/>
            <w:shd w:val="clear" w:color="auto" w:fill="auto"/>
          </w:tcPr>
          <w:p w14:paraId="2A02577D"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ka</w:t>
            </w:r>
            <w:r w:rsidRPr="00F5563C">
              <w:rPr>
                <w:rFonts w:ascii="Times New Roman" w:eastAsia="Times New Roman" w:hAnsi="Times New Roman" w:cs="Times New Roman"/>
                <w:iCs/>
                <w:sz w:val="20"/>
                <w:szCs w:val="20"/>
                <w:lang w:eastAsia="hu-HU"/>
              </w:rPr>
              <w:t>) pont</w:t>
            </w:r>
          </w:p>
        </w:tc>
        <w:tc>
          <w:tcPr>
            <w:tcW w:w="2770" w:type="pct"/>
            <w:vMerge w:val="restart"/>
            <w:shd w:val="clear" w:color="auto" w:fill="auto"/>
          </w:tcPr>
          <w:p w14:paraId="36E31713"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40F90460"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2C29B3DD"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56E5E8B8"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4D1DC6F7"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2FF4809B" w14:textId="77777777" w:rsidTr="0093340A">
        <w:trPr>
          <w:jc w:val="center"/>
        </w:trPr>
        <w:tc>
          <w:tcPr>
            <w:tcW w:w="2230" w:type="pct"/>
            <w:shd w:val="clear" w:color="auto" w:fill="auto"/>
          </w:tcPr>
          <w:p w14:paraId="253A8A9A"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kb</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51E3EC7E"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4192D200" w14:textId="77777777" w:rsidTr="0093340A">
        <w:trPr>
          <w:jc w:val="center"/>
        </w:trPr>
        <w:tc>
          <w:tcPr>
            <w:tcW w:w="2230" w:type="pct"/>
            <w:shd w:val="clear" w:color="auto" w:fill="auto"/>
          </w:tcPr>
          <w:p w14:paraId="51F68430"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kc</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793A0305"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6E2D591C" w14:textId="77777777" w:rsidTr="0093340A">
        <w:trPr>
          <w:jc w:val="center"/>
        </w:trPr>
        <w:tc>
          <w:tcPr>
            <w:tcW w:w="2230" w:type="pct"/>
            <w:shd w:val="clear" w:color="auto" w:fill="auto"/>
          </w:tcPr>
          <w:p w14:paraId="388F1527"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l</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642B5A20"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5D08CD62" w14:textId="77777777" w:rsidTr="0093340A">
        <w:trPr>
          <w:jc w:val="center"/>
        </w:trPr>
        <w:tc>
          <w:tcPr>
            <w:tcW w:w="2230" w:type="pct"/>
            <w:shd w:val="clear" w:color="auto" w:fill="auto"/>
          </w:tcPr>
          <w:p w14:paraId="5CC07F0E"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m</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5FD72DE7"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III. rész„C” szakasz 7-8. sora</w:t>
            </w:r>
          </w:p>
        </w:tc>
      </w:tr>
      <w:tr w:rsidR="000F388C" w:rsidRPr="00F5563C" w14:paraId="63B5EDD1" w14:textId="77777777" w:rsidTr="0093340A">
        <w:trPr>
          <w:jc w:val="center"/>
        </w:trPr>
        <w:tc>
          <w:tcPr>
            <w:tcW w:w="2230" w:type="pct"/>
            <w:shd w:val="clear" w:color="auto" w:fill="auto"/>
          </w:tcPr>
          <w:p w14:paraId="35BC19F8"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n</w:t>
            </w:r>
            <w:r w:rsidRPr="00F5563C">
              <w:rPr>
                <w:rFonts w:ascii="Times New Roman" w:eastAsia="Times New Roman" w:hAnsi="Times New Roman" w:cs="Times New Roman"/>
                <w:iCs/>
                <w:sz w:val="20"/>
                <w:szCs w:val="20"/>
                <w:lang w:eastAsia="hu-HU"/>
              </w:rPr>
              <w:t>) pont</w:t>
            </w:r>
          </w:p>
        </w:tc>
        <w:tc>
          <w:tcPr>
            <w:tcW w:w="2770" w:type="pct"/>
            <w:vMerge w:val="restart"/>
            <w:shd w:val="clear" w:color="auto" w:fill="auto"/>
          </w:tcPr>
          <w:p w14:paraId="0C3D121E"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1DECC644"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rész„C” szakasz 6. sora</w:t>
            </w:r>
          </w:p>
          <w:p w14:paraId="1F7EEF7A" w14:textId="77777777" w:rsidR="000F388C" w:rsidRPr="00F5563C" w:rsidRDefault="000F388C" w:rsidP="0093340A">
            <w:pPr>
              <w:rPr>
                <w:rFonts w:ascii="Times New Roman" w:hAnsi="Times New Roman" w:cs="Times New Roman"/>
                <w:sz w:val="20"/>
                <w:szCs w:val="20"/>
              </w:rPr>
            </w:pPr>
          </w:p>
        </w:tc>
      </w:tr>
      <w:tr w:rsidR="000F388C" w:rsidRPr="00F5563C" w14:paraId="29D75988" w14:textId="77777777" w:rsidTr="0093340A">
        <w:trPr>
          <w:jc w:val="center"/>
        </w:trPr>
        <w:tc>
          <w:tcPr>
            <w:tcW w:w="2230" w:type="pct"/>
            <w:shd w:val="clear" w:color="auto" w:fill="auto"/>
          </w:tcPr>
          <w:p w14:paraId="5571443D"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o</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7553C5C7" w14:textId="77777777" w:rsidR="000F388C" w:rsidRPr="00F5563C" w:rsidRDefault="000F388C" w:rsidP="0093340A">
            <w:pPr>
              <w:rPr>
                <w:rFonts w:ascii="Times New Roman" w:hAnsi="Times New Roman" w:cs="Times New Roman"/>
                <w:sz w:val="20"/>
                <w:szCs w:val="20"/>
              </w:rPr>
            </w:pPr>
          </w:p>
        </w:tc>
      </w:tr>
      <w:tr w:rsidR="000F388C" w:rsidRPr="00F5563C" w14:paraId="164741C3" w14:textId="77777777" w:rsidTr="0093340A">
        <w:trPr>
          <w:jc w:val="center"/>
        </w:trPr>
        <w:tc>
          <w:tcPr>
            <w:tcW w:w="2230" w:type="pct"/>
            <w:shd w:val="clear" w:color="auto" w:fill="auto"/>
          </w:tcPr>
          <w:p w14:paraId="45928229"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p</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20982AE0"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08B18DE6"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rubrika jelölendő</w:t>
            </w:r>
          </w:p>
          <w:p w14:paraId="1E9D5EB6" w14:textId="77777777" w:rsidR="000F388C" w:rsidRPr="00F5563C" w:rsidRDefault="000F388C" w:rsidP="0093340A">
            <w:pPr>
              <w:rPr>
                <w:rFonts w:ascii="Times New Roman" w:hAnsi="Times New Roman" w:cs="Times New Roman"/>
                <w:sz w:val="20"/>
                <w:szCs w:val="20"/>
              </w:rPr>
            </w:pPr>
          </w:p>
        </w:tc>
      </w:tr>
      <w:tr w:rsidR="00C056A5" w:rsidRPr="00F5563C" w14:paraId="77B11938" w14:textId="77777777" w:rsidTr="0093340A">
        <w:trPr>
          <w:jc w:val="center"/>
          <w:ins w:id="114" w:author="GVC Kft Bianka" w:date="2017-01-05T12:46:00Z"/>
        </w:trPr>
        <w:tc>
          <w:tcPr>
            <w:tcW w:w="2230" w:type="pct"/>
            <w:shd w:val="clear" w:color="auto" w:fill="auto"/>
          </w:tcPr>
          <w:p w14:paraId="108E718D" w14:textId="60216131" w:rsidR="00C056A5" w:rsidRPr="0072081F" w:rsidRDefault="00C056A5" w:rsidP="0093340A">
            <w:pPr>
              <w:rPr>
                <w:ins w:id="115" w:author="GVC Kft Bianka" w:date="2017-01-05T12:46:00Z"/>
                <w:rFonts w:ascii="Times New Roman" w:eastAsia="Times New Roman" w:hAnsi="Times New Roman" w:cs="Times New Roman"/>
                <w:sz w:val="20"/>
                <w:szCs w:val="20"/>
                <w:highlight w:val="yellow"/>
                <w:lang w:eastAsia="hu-HU"/>
              </w:rPr>
            </w:pPr>
            <w:ins w:id="116" w:author="GVC Kft Bianka" w:date="2017-01-05T12:46:00Z">
              <w:r w:rsidRPr="0072081F">
                <w:rPr>
                  <w:rFonts w:ascii="Times New Roman" w:eastAsia="Times New Roman" w:hAnsi="Times New Roman" w:cs="Times New Roman"/>
                  <w:sz w:val="20"/>
                  <w:szCs w:val="20"/>
                  <w:highlight w:val="yellow"/>
                  <w:lang w:eastAsia="hu-HU"/>
                </w:rPr>
                <w:t>Kbt. 62. § (1) bekezdés q) pont</w:t>
              </w:r>
            </w:ins>
          </w:p>
        </w:tc>
        <w:tc>
          <w:tcPr>
            <w:tcW w:w="2770" w:type="pct"/>
            <w:shd w:val="clear" w:color="auto" w:fill="auto"/>
          </w:tcPr>
          <w:p w14:paraId="7F025121" w14:textId="77777777" w:rsidR="009972ED" w:rsidRPr="0072081F" w:rsidRDefault="009972ED" w:rsidP="009972ED">
            <w:pPr>
              <w:jc w:val="both"/>
              <w:rPr>
                <w:ins w:id="117" w:author="GVC Kft Bianka" w:date="2017-01-05T12:47:00Z"/>
                <w:rFonts w:ascii="Times New Roman" w:eastAsia="Times New Roman" w:hAnsi="Times New Roman" w:cs="Times New Roman"/>
                <w:i/>
                <w:sz w:val="20"/>
                <w:szCs w:val="20"/>
                <w:highlight w:val="yellow"/>
                <w:lang w:eastAsia="hu-HU"/>
              </w:rPr>
            </w:pPr>
            <w:ins w:id="118" w:author="GVC Kft Bianka" w:date="2017-01-05T12:47:00Z">
              <w:r w:rsidRPr="0072081F">
                <w:rPr>
                  <w:rFonts w:ascii="Times New Roman" w:eastAsia="Times New Roman" w:hAnsi="Times New Roman" w:cs="Times New Roman"/>
                  <w:b/>
                  <w:i/>
                  <w:sz w:val="20"/>
                  <w:szCs w:val="20"/>
                  <w:highlight w:val="yellow"/>
                  <w:u w:val="single"/>
                  <w:lang w:eastAsia="hu-HU"/>
                </w:rPr>
                <w:t>III. rész „D” szakasza</w:t>
              </w:r>
            </w:ins>
          </w:p>
          <w:p w14:paraId="16EF5035" w14:textId="77777777" w:rsidR="009972ED" w:rsidRPr="00F5563C" w:rsidRDefault="009972ED" w:rsidP="009972ED">
            <w:pPr>
              <w:rPr>
                <w:ins w:id="119" w:author="GVC Kft Bianka" w:date="2017-01-05T12:47:00Z"/>
                <w:rFonts w:ascii="Times New Roman" w:eastAsia="Times New Roman" w:hAnsi="Times New Roman" w:cs="Times New Roman"/>
                <w:sz w:val="20"/>
                <w:szCs w:val="20"/>
                <w:lang w:eastAsia="hu-HU"/>
              </w:rPr>
            </w:pPr>
            <w:ins w:id="120" w:author="GVC Kft Bianka" w:date="2017-01-05T12:47:00Z">
              <w:r w:rsidRPr="0072081F">
                <w:rPr>
                  <w:rFonts w:ascii="Times New Roman" w:eastAsia="Times New Roman" w:hAnsi="Times New Roman" w:cs="Times New Roman"/>
                  <w:sz w:val="20"/>
                  <w:szCs w:val="20"/>
                  <w:highlight w:val="yellow"/>
                  <w:lang w:eastAsia="hu-HU"/>
                </w:rPr>
                <w:t>nemleges válasz esetén a „Nem” rubrika jelölendő</w:t>
              </w:r>
            </w:ins>
          </w:p>
          <w:p w14:paraId="43A6F927" w14:textId="77777777" w:rsidR="00C056A5" w:rsidRPr="00F5563C" w:rsidRDefault="00C056A5" w:rsidP="0093340A">
            <w:pPr>
              <w:jc w:val="both"/>
              <w:rPr>
                <w:ins w:id="121" w:author="GVC Kft Bianka" w:date="2017-01-05T12:46:00Z"/>
                <w:rFonts w:ascii="Times New Roman" w:eastAsia="Times New Roman" w:hAnsi="Times New Roman" w:cs="Times New Roman"/>
                <w:b/>
                <w:i/>
                <w:sz w:val="20"/>
                <w:szCs w:val="20"/>
                <w:u w:val="single"/>
                <w:lang w:eastAsia="hu-HU"/>
              </w:rPr>
            </w:pPr>
          </w:p>
        </w:tc>
      </w:tr>
      <w:tr w:rsidR="000F388C" w:rsidRPr="00F5563C" w14:paraId="3CBF36D4" w14:textId="77777777" w:rsidTr="0093340A">
        <w:trPr>
          <w:jc w:val="center"/>
        </w:trPr>
        <w:tc>
          <w:tcPr>
            <w:tcW w:w="2230" w:type="pct"/>
            <w:shd w:val="clear" w:color="auto" w:fill="auto"/>
          </w:tcPr>
          <w:p w14:paraId="46B2A0EB"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(2) bekezdés a</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DD4315C"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rész„A” szakasza</w:t>
            </w:r>
          </w:p>
          <w:p w14:paraId="60767607" w14:textId="77777777" w:rsidR="000F388C" w:rsidRPr="00F5563C" w:rsidRDefault="000F388C" w:rsidP="0093340A">
            <w:pPr>
              <w:jc w:val="both"/>
              <w:rPr>
                <w:rFonts w:ascii="Times New Roman" w:eastAsia="Times New Roman" w:hAnsi="Times New Roman" w:cs="Times New Roman"/>
                <w:i/>
                <w:sz w:val="20"/>
                <w:szCs w:val="20"/>
                <w:lang w:eastAsia="hu-HU"/>
              </w:rPr>
            </w:pPr>
          </w:p>
          <w:p w14:paraId="3B9AE20E" w14:textId="77777777" w:rsidR="000F388C" w:rsidRPr="00F5563C" w:rsidRDefault="000F388C" w:rsidP="0093340A">
            <w:pPr>
              <w:jc w:val="both"/>
              <w:rPr>
                <w:rFonts w:ascii="Times New Roman" w:eastAsia="Times New Roman" w:hAnsi="Times New Roman" w:cs="Times New Roman"/>
                <w:sz w:val="20"/>
                <w:szCs w:val="20"/>
                <w:lang w:eastAsia="hu-HU"/>
              </w:rPr>
            </w:pPr>
          </w:p>
          <w:p w14:paraId="3FDF0210"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b/>
                <w:sz w:val="20"/>
                <w:szCs w:val="20"/>
                <w:u w:val="single"/>
                <w:lang w:eastAsia="hu-HU"/>
              </w:rPr>
              <w:t>Kbt. 62. § (1) bekezdés a)</w:t>
            </w:r>
            <w:r w:rsidRPr="00F5563C">
              <w:rPr>
                <w:rFonts w:ascii="Times New Roman" w:eastAsia="Times New Roman" w:hAnsi="Times New Roman" w:cs="Times New Roman"/>
                <w:b/>
                <w:iCs/>
                <w:sz w:val="20"/>
                <w:szCs w:val="20"/>
                <w:u w:val="single"/>
                <w:lang w:eastAsia="hu-HU"/>
              </w:rPr>
              <w:t xml:space="preserve"> pont </w:t>
            </w:r>
            <w:r w:rsidRPr="00F5563C">
              <w:rPr>
                <w:rFonts w:ascii="Times New Roman" w:eastAsia="Times New Roman" w:hAnsi="Times New Roman" w:cs="Times New Roman"/>
                <w:b/>
                <w:sz w:val="20"/>
                <w:szCs w:val="20"/>
                <w:u w:val="single"/>
                <w:lang w:eastAsia="hu-HU"/>
              </w:rPr>
              <w:t>körében a formanyomtatvány II. rész „A” szakaszának kitöltésével megtett nyilatkozat a Kbt. 62. § (2) bekezdés szerinti személyekre is vonatkozik</w:t>
            </w:r>
          </w:p>
          <w:p w14:paraId="695EE485"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7871B1CE"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7438D685" w14:textId="77777777" w:rsidTr="0093340A">
        <w:trPr>
          <w:jc w:val="center"/>
        </w:trPr>
        <w:tc>
          <w:tcPr>
            <w:tcW w:w="2230" w:type="pct"/>
            <w:shd w:val="clear" w:color="auto" w:fill="auto"/>
          </w:tcPr>
          <w:p w14:paraId="0EA73AC3"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(2) bekezdés b</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085F2DA"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rész„A” szakasza</w:t>
            </w:r>
          </w:p>
          <w:p w14:paraId="6DC26EE2" w14:textId="77777777" w:rsidR="000F388C" w:rsidRPr="00F5563C" w:rsidRDefault="000F388C" w:rsidP="0093340A">
            <w:pPr>
              <w:jc w:val="both"/>
              <w:rPr>
                <w:rFonts w:ascii="Times New Roman" w:eastAsia="Times New Roman" w:hAnsi="Times New Roman" w:cs="Times New Roman"/>
                <w:i/>
                <w:sz w:val="20"/>
                <w:szCs w:val="20"/>
                <w:lang w:eastAsia="hu-HU"/>
              </w:rPr>
            </w:pPr>
          </w:p>
          <w:p w14:paraId="5724BE33" w14:textId="77777777" w:rsidR="000F388C" w:rsidRPr="00F5563C" w:rsidRDefault="000F388C" w:rsidP="0093340A">
            <w:pPr>
              <w:jc w:val="both"/>
              <w:rPr>
                <w:rFonts w:ascii="Times New Roman" w:eastAsia="Times New Roman" w:hAnsi="Times New Roman" w:cs="Times New Roman"/>
                <w:sz w:val="20"/>
                <w:szCs w:val="20"/>
                <w:lang w:eastAsia="hu-HU"/>
              </w:rPr>
            </w:pPr>
          </w:p>
          <w:p w14:paraId="37A18C29"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b/>
                <w:sz w:val="20"/>
                <w:szCs w:val="20"/>
                <w:u w:val="single"/>
                <w:lang w:eastAsia="hu-HU"/>
              </w:rPr>
              <w:t>Kbt. 62. § (1) bekezdés a)</w:t>
            </w:r>
            <w:r w:rsidRPr="00F5563C">
              <w:rPr>
                <w:rFonts w:ascii="Times New Roman" w:eastAsia="Times New Roman" w:hAnsi="Times New Roman" w:cs="Times New Roman"/>
                <w:b/>
                <w:iCs/>
                <w:sz w:val="20"/>
                <w:szCs w:val="20"/>
                <w:u w:val="single"/>
                <w:lang w:eastAsia="hu-HU"/>
              </w:rPr>
              <w:t xml:space="preserve"> pont </w:t>
            </w:r>
            <w:r w:rsidRPr="00F5563C">
              <w:rPr>
                <w:rFonts w:ascii="Times New Roman" w:eastAsia="Times New Roman" w:hAnsi="Times New Roman" w:cs="Times New Roman"/>
                <w:b/>
                <w:sz w:val="20"/>
                <w:szCs w:val="20"/>
                <w:u w:val="single"/>
                <w:lang w:eastAsia="hu-HU"/>
              </w:rPr>
              <w:t>körében a formanyomtatvány II. rész „A” szakaszának kitöltésével megtett nyilatkozat a Kbt. 62. § (2) bekezdés szerinti személyekre is vonatkozik</w:t>
            </w:r>
          </w:p>
          <w:p w14:paraId="4B8ACE5F" w14:textId="77777777" w:rsidR="000F388C" w:rsidRPr="00F5563C" w:rsidRDefault="000F388C" w:rsidP="0093340A">
            <w:pPr>
              <w:jc w:val="both"/>
              <w:rPr>
                <w:rFonts w:ascii="Times New Roman" w:eastAsia="Times New Roman" w:hAnsi="Times New Roman" w:cs="Times New Roman"/>
                <w:sz w:val="20"/>
                <w:szCs w:val="20"/>
                <w:lang w:eastAsia="hu-HU"/>
              </w:rPr>
            </w:pPr>
          </w:p>
          <w:p w14:paraId="271BE54F"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sz w:val="20"/>
                <w:szCs w:val="20"/>
                <w:lang w:eastAsia="hu-HU"/>
              </w:rPr>
              <w:lastRenderedPageBreak/>
              <w:t>nemleges válasz esetén a „Nem” rubrika jelölendő</w:t>
            </w:r>
          </w:p>
        </w:tc>
      </w:tr>
    </w:tbl>
    <w:p w14:paraId="438AAFD1" w14:textId="77777777" w:rsidR="000F388C" w:rsidRPr="00F5563C" w:rsidRDefault="000F388C" w:rsidP="000F388C">
      <w:pPr>
        <w:spacing w:after="0"/>
        <w:ind w:left="426"/>
        <w:jc w:val="both"/>
        <w:rPr>
          <w:rFonts w:ascii="Times New Roman" w:hAnsi="Times New Roman" w:cs="Times New Roman"/>
          <w:sz w:val="21"/>
          <w:szCs w:val="21"/>
        </w:rPr>
      </w:pPr>
    </w:p>
    <w:p w14:paraId="3A87B660" w14:textId="77777777" w:rsidR="000F388C" w:rsidRPr="00F5563C" w:rsidRDefault="000F388C" w:rsidP="000F388C">
      <w:pPr>
        <w:spacing w:after="0"/>
        <w:ind w:left="426"/>
        <w:jc w:val="both"/>
        <w:rPr>
          <w:rFonts w:ascii="Times New Roman" w:hAnsi="Times New Roman" w:cs="Times New Roman"/>
          <w:sz w:val="21"/>
          <w:szCs w:val="21"/>
        </w:rPr>
      </w:pPr>
    </w:p>
    <w:p w14:paraId="036C455D" w14:textId="77777777" w:rsidR="000F388C" w:rsidRPr="00F5563C" w:rsidRDefault="000F388C" w:rsidP="005D3B1B">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EGYÉB RENDELKEZÉSEK</w:t>
      </w:r>
    </w:p>
    <w:p w14:paraId="6BADB502"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az ajánlattevők alkalmasságának feltételeit a minősített ajánlattevők jegyzékéhez képest szigorúbban határozta meg.</w:t>
      </w:r>
    </w:p>
    <w:p w14:paraId="0205FEB9"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gazdasági társaság, illetve jogi személy létrehozását kizárja mind ajánlattevő, mind közös ajánlattevők vonatkozásában.</w:t>
      </w:r>
    </w:p>
    <w:p w14:paraId="3B09AF63"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 hiánypótlás, valamint a felvilágosítás lehetőségét a Kbt. 71.§-ban foglaltaknak megfelelően biztosítja. A Kbt. 71. § (6) bekezdés alapján ajánlatkérő nem rendel el újabb hiánypótlást, ha a hiánypótlással az ajánlattevő az ajánlatban korábban nem szereplő gazdasági szereplőt von be az eljárásba, és e gazdasági szereplőre tekintettel lenne szükséges az újabb hiánypótlás.</w:t>
      </w:r>
    </w:p>
    <w:p w14:paraId="7D9A3AEF"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2E0CAF70" w14:textId="4BCBB53E" w:rsidR="000F388C" w:rsidRPr="00F5563C" w:rsidRDefault="000F388C" w:rsidP="002769D4">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15FD92EE" w14:textId="77777777" w:rsidR="003B6430" w:rsidRPr="00F5563C" w:rsidRDefault="003B6430" w:rsidP="003B6430">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bookmarkStart w:id="122" w:name="pr475"/>
      <w:bookmarkStart w:id="123" w:name="pr4771"/>
      <w:r w:rsidRPr="00F5563C">
        <w:rPr>
          <w:rFonts w:ascii="Times New Roman" w:eastAsia="Calibri" w:hAnsi="Times New Roman" w:cs="Times New Roman"/>
          <w:b/>
          <w:caps/>
          <w:kern w:val="1"/>
          <w:sz w:val="24"/>
          <w:szCs w:val="24"/>
          <w:lang w:eastAsia="zh-CN"/>
        </w:rPr>
        <w:lastRenderedPageBreak/>
        <w:t xml:space="preserve">3. </w:t>
      </w:r>
      <w:r w:rsidRPr="00F5563C">
        <w:rPr>
          <w:rFonts w:ascii="Times New Roman" w:eastAsia="Calibri" w:hAnsi="Times New Roman" w:cs="Times New Roman"/>
          <w:b/>
          <w:kern w:val="1"/>
          <w:sz w:val="24"/>
          <w:szCs w:val="24"/>
          <w:lang w:eastAsia="zh-CN"/>
        </w:rPr>
        <w:t>KÖTET</w:t>
      </w:r>
    </w:p>
    <w:p w14:paraId="15FD92EF" w14:textId="0A7F1B2B" w:rsidR="003B6430" w:rsidRPr="00F5563C" w:rsidRDefault="00FB69F7"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SZERZŐDÉSTERVEZET</w:t>
      </w:r>
      <w:r w:rsidR="003B6430" w:rsidRPr="00F5563C">
        <w:rPr>
          <w:rFonts w:ascii="Times New Roman" w:eastAsia="Calibri" w:hAnsi="Times New Roman" w:cs="Times New Roman"/>
          <w:b/>
          <w:kern w:val="1"/>
          <w:sz w:val="24"/>
          <w:szCs w:val="24"/>
          <w:lang w:eastAsia="zh-CN"/>
        </w:rPr>
        <w:t>EK</w:t>
      </w:r>
    </w:p>
    <w:p w14:paraId="215AF60F" w14:textId="77777777" w:rsidR="00FB69F7" w:rsidRPr="00F5563C" w:rsidRDefault="00FB69F7" w:rsidP="00FB69F7">
      <w:pPr>
        <w:widowControl w:val="0"/>
        <w:spacing w:after="0" w:line="240" w:lineRule="auto"/>
        <w:jc w:val="center"/>
        <w:rPr>
          <w:rFonts w:ascii="Times New Roman" w:eastAsia="Times New Roman" w:hAnsi="Times New Roman" w:cs="Times New Roman"/>
          <w:b/>
          <w:bCs/>
          <w:smallCaps/>
          <w:sz w:val="24"/>
          <w:szCs w:val="24"/>
          <w:lang w:eastAsia="x-none"/>
        </w:rPr>
      </w:pPr>
    </w:p>
    <w:p w14:paraId="62C666DA" w14:textId="77777777" w:rsidR="0061454B" w:rsidRPr="00F5563C" w:rsidRDefault="0061454B" w:rsidP="0061454B">
      <w:pPr>
        <w:pStyle w:val="Cm"/>
        <w:rPr>
          <w:i/>
          <w:color w:val="auto"/>
        </w:rPr>
      </w:pPr>
      <w:r w:rsidRPr="00F5563C">
        <w:rPr>
          <w:i/>
          <w:color w:val="auto"/>
        </w:rPr>
        <w:t>ADÁSVÉTELI SZERZŐDÉS</w:t>
      </w:r>
    </w:p>
    <w:p w14:paraId="7064AEE8" w14:textId="2E5D3663" w:rsidR="0061454B" w:rsidRPr="00F5563C" w:rsidRDefault="0061454B" w:rsidP="0061454B">
      <w:pPr>
        <w:pStyle w:val="Alcm"/>
        <w:rPr>
          <w:rFonts w:ascii="Times New Roman" w:hAnsi="Times New Roman" w:cs="Times New Roman"/>
          <w:lang w:val="en-AU"/>
        </w:rPr>
      </w:pPr>
      <w:r w:rsidRPr="00F5563C">
        <w:rPr>
          <w:rFonts w:ascii="Times New Roman" w:hAnsi="Times New Roman" w:cs="Times New Roman"/>
          <w:lang w:val="en-AU"/>
        </w:rPr>
        <w:t>AZ 1. RÉSZ VONATKOZÁSÁBAN</w:t>
      </w:r>
    </w:p>
    <w:p w14:paraId="6196E1D5" w14:textId="77777777" w:rsidR="0061454B" w:rsidRPr="00F5563C" w:rsidRDefault="0061454B" w:rsidP="0061454B">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7462836A" w14:textId="77777777" w:rsidR="0061454B" w:rsidRPr="00F5563C" w:rsidRDefault="0061454B" w:rsidP="0061454B">
      <w:pPr>
        <w:jc w:val="center"/>
        <w:rPr>
          <w:rFonts w:ascii="Times New Roman" w:hAnsi="Times New Roman" w:cs="Times New Roman"/>
          <w:sz w:val="24"/>
          <w:szCs w:val="24"/>
        </w:rPr>
      </w:pPr>
    </w:p>
    <w:p w14:paraId="02586DF3" w14:textId="77777777" w:rsidR="0061454B" w:rsidRPr="00F5563C" w:rsidRDefault="0061454B" w:rsidP="0061454B">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157EC13F"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3AC849AF"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Vevő a közbeszerzésekről szóló 2015. évi CXLIII. törvény (a továbbiakban: Kbt.) Második része szerinti, uniós értékhatárt elérő értékű nyílt (Kbt. 81. § (1)) közbeszerzési eljárást folytatott le 2016. évben „</w:t>
      </w:r>
      <w:r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30BF871B" w14:textId="77777777" w:rsidR="0061454B" w:rsidRPr="00F5563C" w:rsidRDefault="0061454B" w:rsidP="0061454B">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Az eljárásban 11 részre lehetett részajánlatot tenni, jelen szerződés a 1. részre vonatkozik.</w:t>
      </w:r>
    </w:p>
    <w:p w14:paraId="3EAEEA0E" w14:textId="77777777" w:rsidR="0061454B" w:rsidRPr="00F5563C" w:rsidRDefault="0061454B" w:rsidP="0061454B">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5755ED5B"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167FA6D6"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3A300D00"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606F87BF" w14:textId="77777777" w:rsidR="0061454B" w:rsidRPr="00F5563C" w:rsidRDefault="0061454B" w:rsidP="0061454B">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31B7A6EB" w14:textId="153D6359" w:rsidR="0061454B" w:rsidRPr="00F5563C" w:rsidRDefault="0061454B" w:rsidP="00455E1F">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 eladja, Vevő megvásárolja a jelen szerződés 1. mellékletében meghatározott online és nyomtatott Folyóiratok</w:t>
      </w:r>
      <w:r w:rsidR="00307EE8" w:rsidRPr="00F5563C">
        <w:rPr>
          <w:rFonts w:ascii="Times New Roman" w:hAnsi="Times New Roman" w:cs="Times New Roman"/>
          <w:sz w:val="24"/>
          <w:szCs w:val="24"/>
        </w:rPr>
        <w:t>at</w:t>
      </w:r>
      <w:r w:rsidRPr="00F5563C">
        <w:rPr>
          <w:rFonts w:ascii="Times New Roman" w:hAnsi="Times New Roman" w:cs="Times New Roman"/>
          <w:sz w:val="24"/>
          <w:szCs w:val="24"/>
        </w:rPr>
        <w:t xml:space="preserve"> 2017. január 1. napjától 2017. december 31. napjáig terjedő időszakban – nyomtatott formában - kiadott számainak meghatározott számú példányát. </w:t>
      </w:r>
      <w:r w:rsidR="00455E1F" w:rsidRPr="00F5563C">
        <w:rPr>
          <w:rFonts w:ascii="Times New Roman" w:hAnsi="Times New Roman" w:cs="Times New Roman"/>
          <w:sz w:val="24"/>
          <w:szCs w:val="24"/>
        </w:rPr>
        <w:t>A Szállító kijelenti, hogy a leszállított folyóiratok eredeti példányok.</w:t>
      </w:r>
    </w:p>
    <w:p w14:paraId="6D8B5ADD" w14:textId="77777777" w:rsidR="0061454B" w:rsidRPr="00F5563C" w:rsidRDefault="0061454B" w:rsidP="00261DED">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p>
    <w:p w14:paraId="1629B3CB" w14:textId="77777777" w:rsidR="0061454B" w:rsidRPr="00F5563C" w:rsidRDefault="0061454B" w:rsidP="0061454B">
      <w:pPr>
        <w:tabs>
          <w:tab w:val="left" w:pos="360"/>
        </w:tabs>
        <w:spacing w:after="0" w:line="276" w:lineRule="auto"/>
        <w:ind w:left="720"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58E32E9D" w14:textId="77777777" w:rsidR="0061454B" w:rsidRPr="00F5563C" w:rsidRDefault="0061454B" w:rsidP="00261DED">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w:t>
      </w:r>
      <w:r w:rsidRPr="00F5563C">
        <w:rPr>
          <w:rFonts w:ascii="Times New Roman" w:hAnsi="Times New Roman" w:cs="Times New Roman"/>
          <w:sz w:val="24"/>
          <w:szCs w:val="24"/>
        </w:rPr>
        <w:lastRenderedPageBreak/>
        <w:t xml:space="preserve">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1E801BE6" w14:textId="77777777" w:rsidR="0061454B" w:rsidRPr="00F5563C" w:rsidRDefault="0061454B" w:rsidP="00261DED">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megállapítják, hogy Eladó a szerződés megkötésére irányuló eljárásban az alábbi ajánlatot tette:</w:t>
      </w:r>
    </w:p>
    <w:p w14:paraId="33BAF862" w14:textId="77777777" w:rsidR="0061454B" w:rsidRPr="00F5563C" w:rsidRDefault="0061454B" w:rsidP="0061454B">
      <w:pPr>
        <w:tabs>
          <w:tab w:val="left" w:pos="360"/>
        </w:tabs>
        <w:spacing w:after="0" w:line="276" w:lineRule="auto"/>
        <w:ind w:left="720" w:right="9"/>
        <w:contextualSpacing/>
        <w:jc w:val="both"/>
        <w:rPr>
          <w:rFonts w:ascii="Times New Roman" w:hAnsi="Times New Roman" w:cs="Times New Roman"/>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61454B" w:rsidRPr="00F5563C" w14:paraId="1833794C" w14:textId="77777777" w:rsidTr="005502C3">
        <w:trPr>
          <w:trHeight w:val="438"/>
          <w:tblCellSpacing w:w="37" w:type="dxa"/>
          <w:jc w:val="center"/>
        </w:trPr>
        <w:tc>
          <w:tcPr>
            <w:tcW w:w="6347" w:type="dxa"/>
            <w:shd w:val="clear" w:color="auto" w:fill="C6D9F1"/>
            <w:vAlign w:val="center"/>
          </w:tcPr>
          <w:p w14:paraId="26D7996D" w14:textId="77777777" w:rsidR="0061454B" w:rsidRPr="00F5563C" w:rsidRDefault="0061454B" w:rsidP="005502C3">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3825AB90" w14:textId="77777777" w:rsidR="0061454B" w:rsidRPr="00F5563C" w:rsidRDefault="0061454B" w:rsidP="005502C3">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61454B" w:rsidRPr="00F5563C" w14:paraId="569B6FA1" w14:textId="77777777" w:rsidTr="005502C3">
        <w:trPr>
          <w:trHeight w:val="461"/>
          <w:tblCellSpacing w:w="37" w:type="dxa"/>
          <w:jc w:val="center"/>
        </w:trPr>
        <w:tc>
          <w:tcPr>
            <w:tcW w:w="6347" w:type="dxa"/>
            <w:vAlign w:val="center"/>
          </w:tcPr>
          <w:p w14:paraId="09C1251D" w14:textId="77777777" w:rsidR="0061454B" w:rsidRPr="00F5563C" w:rsidRDefault="0061454B" w:rsidP="005502C3">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ÖSSZESEN (a 2017. évre és 2018. évre együttesen vonatkozóan) (forint)</w:t>
            </w:r>
          </w:p>
        </w:tc>
        <w:tc>
          <w:tcPr>
            <w:tcW w:w="2256" w:type="dxa"/>
            <w:vAlign w:val="center"/>
          </w:tcPr>
          <w:p w14:paraId="51B98E78" w14:textId="77777777" w:rsidR="0061454B" w:rsidRPr="00F5563C" w:rsidRDefault="0061454B"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61454B" w:rsidRPr="00F5563C" w14:paraId="6C53981F" w14:textId="77777777" w:rsidTr="005502C3">
        <w:trPr>
          <w:trHeight w:val="438"/>
          <w:tblCellSpacing w:w="37" w:type="dxa"/>
          <w:jc w:val="center"/>
        </w:trPr>
        <w:tc>
          <w:tcPr>
            <w:tcW w:w="6347" w:type="dxa"/>
            <w:vAlign w:val="center"/>
          </w:tcPr>
          <w:p w14:paraId="24164BC1" w14:textId="77777777" w:rsidR="0061454B" w:rsidRPr="00F5563C" w:rsidDel="00610468" w:rsidRDefault="0061454B" w:rsidP="005502C3">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Nettó ajánlati ár opció nélkül (a 2017. évre vonatkozóan) (forint)</w:t>
            </w:r>
          </w:p>
        </w:tc>
        <w:tc>
          <w:tcPr>
            <w:tcW w:w="2256" w:type="dxa"/>
            <w:vAlign w:val="center"/>
          </w:tcPr>
          <w:p w14:paraId="066503E8" w14:textId="77777777" w:rsidR="0061454B" w:rsidRPr="00F5563C" w:rsidRDefault="0061454B"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61454B" w:rsidRPr="00F5563C" w14:paraId="19829E9C" w14:textId="77777777" w:rsidTr="005502C3">
        <w:trPr>
          <w:trHeight w:val="438"/>
          <w:tblCellSpacing w:w="37" w:type="dxa"/>
          <w:jc w:val="center"/>
        </w:trPr>
        <w:tc>
          <w:tcPr>
            <w:tcW w:w="6347" w:type="dxa"/>
            <w:vAlign w:val="center"/>
          </w:tcPr>
          <w:p w14:paraId="5DFFC9FB" w14:textId="77777777" w:rsidR="0061454B" w:rsidRPr="00F5563C" w:rsidRDefault="0061454B" w:rsidP="005502C3">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Opciós tétel nettó ajánlati ára (a 2018. évre vonatkozó ár) (forint)</w:t>
            </w:r>
          </w:p>
        </w:tc>
        <w:tc>
          <w:tcPr>
            <w:tcW w:w="2256" w:type="dxa"/>
            <w:vAlign w:val="center"/>
          </w:tcPr>
          <w:p w14:paraId="38F4919A" w14:textId="77777777" w:rsidR="0061454B" w:rsidRPr="00F5563C" w:rsidRDefault="0061454B"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430B7C19" w14:textId="77777777" w:rsidR="0061454B" w:rsidRPr="00F5563C" w:rsidRDefault="0061454B" w:rsidP="0061454B">
      <w:pPr>
        <w:tabs>
          <w:tab w:val="left" w:pos="360"/>
        </w:tabs>
        <w:spacing w:after="0" w:line="276" w:lineRule="auto"/>
        <w:ind w:left="720" w:right="9"/>
        <w:contextualSpacing/>
        <w:jc w:val="both"/>
        <w:rPr>
          <w:rFonts w:ascii="Times New Roman" w:hAnsi="Times New Roman" w:cs="Times New Roman"/>
          <w:sz w:val="24"/>
          <w:szCs w:val="24"/>
        </w:rPr>
      </w:pPr>
    </w:p>
    <w:p w14:paraId="2AA4921E" w14:textId="77777777" w:rsidR="0061454B" w:rsidRPr="00F5563C" w:rsidRDefault="0061454B" w:rsidP="0061454B">
      <w:pPr>
        <w:tabs>
          <w:tab w:val="left" w:pos="360"/>
        </w:tabs>
        <w:spacing w:after="120"/>
        <w:ind w:right="9"/>
        <w:contextualSpacing/>
        <w:rPr>
          <w:rFonts w:ascii="Times New Roman" w:hAnsi="Times New Roman" w:cs="Times New Roman"/>
          <w:sz w:val="24"/>
          <w:szCs w:val="24"/>
        </w:rPr>
      </w:pPr>
    </w:p>
    <w:p w14:paraId="068643DF"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67E6739D" w14:textId="77777777" w:rsidR="0061454B" w:rsidRPr="00F5563C" w:rsidRDefault="0061454B" w:rsidP="0061454B">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0EEE3152" w14:textId="73A7DA42"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online és nyomtatott Folyóirat – opció nélküli - ellenértékét (vételár) – mely magában foglal valamennyi, a felhívásban, ill. jelen szerződésben rögzített kötelezettség ellátásának ellenértékét is - a felek az Eladó ajánlata alapján ………………………………Ft+Áfa</w:t>
      </w:r>
      <w:r w:rsidR="0093340A" w:rsidRPr="00F5563C">
        <w:rPr>
          <w:rFonts w:ascii="Times New Roman" w:hAnsi="Times New Roman" w:cs="Times New Roman"/>
          <w:sz w:val="24"/>
          <w:szCs w:val="24"/>
        </w:rPr>
        <w:t xml:space="preserve"> / 2017. év</w:t>
      </w:r>
      <w:r w:rsidRPr="00F5563C">
        <w:rPr>
          <w:rFonts w:ascii="Times New Roman" w:hAnsi="Times New Roman" w:cs="Times New Roman"/>
          <w:sz w:val="24"/>
          <w:szCs w:val="24"/>
        </w:rPr>
        <w:t>, azaz ……………………………. forint+Áfa</w:t>
      </w:r>
      <w:r w:rsidR="0093340A" w:rsidRPr="00F5563C">
        <w:rPr>
          <w:rFonts w:ascii="Times New Roman" w:hAnsi="Times New Roman" w:cs="Times New Roman"/>
          <w:sz w:val="24"/>
          <w:szCs w:val="24"/>
        </w:rPr>
        <w:t xml:space="preserve"> / 2017. év</w:t>
      </w:r>
      <w:r w:rsidRPr="00F5563C">
        <w:rPr>
          <w:rFonts w:ascii="Times New Roman" w:hAnsi="Times New Roman" w:cs="Times New Roman"/>
          <w:sz w:val="24"/>
          <w:szCs w:val="24"/>
        </w:rPr>
        <w:t xml:space="preserve"> összegben állapítják meg. Az egyes nyomtatott Folyóirat egységárát a szerződés 1. sz. melléklete tartalmazza az Eladó ajánlata alapján. </w:t>
      </w:r>
    </w:p>
    <w:p w14:paraId="62E6BDC0" w14:textId="096D0DDE"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opciós tétel értéke nettó …………………. forint + Áfa</w:t>
      </w:r>
      <w:r w:rsidR="0093340A" w:rsidRPr="00F5563C">
        <w:rPr>
          <w:rFonts w:ascii="Times New Roman" w:hAnsi="Times New Roman" w:cs="Times New Roman"/>
          <w:sz w:val="24"/>
          <w:szCs w:val="24"/>
        </w:rPr>
        <w:t xml:space="preserve"> / 2018. év</w:t>
      </w:r>
      <w:r w:rsidRPr="00F5563C">
        <w:rPr>
          <w:rFonts w:ascii="Times New Roman" w:hAnsi="Times New Roman" w:cs="Times New Roman"/>
          <w:sz w:val="24"/>
          <w:szCs w:val="24"/>
        </w:rPr>
        <w:t>.</w:t>
      </w:r>
    </w:p>
    <w:p w14:paraId="490A59F9"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2D2A7C86"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51F7FD11"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31B44D98"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Felek az ellenértékkel (vételárral) negyedévente, utólag számolnak el egymással az alábbiak szerint: A Vevő által az adott hónapban ténylegesen leszállított nyomtatott Folyóiratok egységárának és mennyiségének szorzata.</w:t>
      </w:r>
    </w:p>
    <w:p w14:paraId="6D118094"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537EAF17"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3E0FF2FA"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04E930B3"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00FDE845"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további igényt semmilyen jogcímen nem terjeszthet elő, kivéve az esetleges késedelmi kamatot.</w:t>
      </w:r>
    </w:p>
    <w:p w14:paraId="27C45D1C" w14:textId="77777777" w:rsidR="0061454B" w:rsidRPr="00F5563C" w:rsidRDefault="0061454B" w:rsidP="00261DED">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3334BDEF" w14:textId="77777777" w:rsidR="0061454B" w:rsidRPr="00F5563C" w:rsidRDefault="0061454B" w:rsidP="0061454B">
      <w:pPr>
        <w:spacing w:after="0"/>
        <w:ind w:left="360" w:right="9"/>
        <w:contextualSpacing/>
        <w:jc w:val="both"/>
        <w:rPr>
          <w:rFonts w:ascii="Times New Roman" w:hAnsi="Times New Roman" w:cs="Times New Roman"/>
          <w:b/>
          <w:sz w:val="24"/>
          <w:szCs w:val="24"/>
        </w:rPr>
      </w:pPr>
    </w:p>
    <w:p w14:paraId="09675919"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5CD1D90D" w14:textId="77777777" w:rsidR="0061454B" w:rsidRPr="00F5563C" w:rsidRDefault="0061454B" w:rsidP="0061454B">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7980BC6C" w14:textId="77777777" w:rsidR="0061454B" w:rsidRPr="00F5563C" w:rsidRDefault="0061454B" w:rsidP="00261DED">
      <w:pPr>
        <w:numPr>
          <w:ilvl w:val="0"/>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az Eladó köteles</w:t>
      </w:r>
    </w:p>
    <w:p w14:paraId="5AC96495" w14:textId="77777777" w:rsidR="0061454B" w:rsidRPr="00F5563C" w:rsidRDefault="0061454B" w:rsidP="00261DED">
      <w:pPr>
        <w:numPr>
          <w:ilvl w:val="1"/>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 szerződéskötést megelőzően megjelent folyóiratokat szerződéskötéstől számított 30 munkanapon belül vevő III.4. pontban megadott címére leszállítani.</w:t>
      </w:r>
    </w:p>
    <w:p w14:paraId="10D0C68F" w14:textId="77777777" w:rsidR="000D37E2" w:rsidRPr="00F5563C" w:rsidRDefault="0061454B" w:rsidP="00261DED">
      <w:pPr>
        <w:numPr>
          <w:ilvl w:val="1"/>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 szerződéskötést követően megjelent folyóiratokat szerződéskötéstől számított 30 munkanapon belül vevő III.4. pontban megadott címére leszállítani.</w:t>
      </w:r>
    </w:p>
    <w:p w14:paraId="7B2490F3" w14:textId="1AD2941F" w:rsidR="0061454B" w:rsidRPr="00F5563C" w:rsidRDefault="000D37E2" w:rsidP="00261DED">
      <w:pPr>
        <w:numPr>
          <w:ilvl w:val="1"/>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az online folyóiratokhoz történő hozzáférést 15 munkanapon belül biztosítani.</w:t>
      </w:r>
      <w:r w:rsidR="0061454B" w:rsidRPr="00F5563C">
        <w:rPr>
          <w:rFonts w:ascii="Times New Roman" w:hAnsi="Times New Roman" w:cs="Times New Roman"/>
          <w:sz w:val="24"/>
          <w:szCs w:val="24"/>
          <w:bdr w:val="none" w:sz="0" w:space="0" w:color="auto" w:frame="1"/>
        </w:rPr>
        <w:t xml:space="preserve"> </w:t>
      </w:r>
    </w:p>
    <w:p w14:paraId="44D9BEE7" w14:textId="77777777" w:rsidR="0061454B" w:rsidRPr="00F5563C" w:rsidRDefault="0061454B" w:rsidP="00261DED">
      <w:pPr>
        <w:numPr>
          <w:ilvl w:val="0"/>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707D6ADF" w14:textId="77777777" w:rsidR="0061454B" w:rsidRPr="00F5563C" w:rsidRDefault="0061454B" w:rsidP="00261DED">
      <w:pPr>
        <w:numPr>
          <w:ilvl w:val="0"/>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1679EDBE" w14:textId="77777777" w:rsidR="0061454B" w:rsidRPr="00F5563C" w:rsidRDefault="0061454B"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teljesítés helye: Az 1. számú mellékletben meghatározottak szerint:</w:t>
      </w:r>
    </w:p>
    <w:p w14:paraId="5EA247E5" w14:textId="77777777" w:rsidR="0061454B" w:rsidRPr="00F5563C" w:rsidRDefault="0061454B" w:rsidP="00261DED">
      <w:pPr>
        <w:numPr>
          <w:ilvl w:val="1"/>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2087 Piliscsaba, Egyetem u. 1. Bibliotheca</w:t>
      </w:r>
    </w:p>
    <w:p w14:paraId="12AD0D09" w14:textId="77777777" w:rsidR="0061454B" w:rsidRPr="00F5563C" w:rsidRDefault="0061454B" w:rsidP="00261DED">
      <w:pPr>
        <w:numPr>
          <w:ilvl w:val="1"/>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Szentkirályi utca 28-30. 30-as (B) épület, 1. emelet, 114. könyvtár</w:t>
      </w:r>
    </w:p>
    <w:p w14:paraId="13D9DAE1" w14:textId="77777777" w:rsidR="0061454B" w:rsidRPr="00F5563C" w:rsidRDefault="0061454B" w:rsidP="00261DED">
      <w:pPr>
        <w:numPr>
          <w:ilvl w:val="1"/>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Horánszky u. 20. 346-os szoba, Központi Külügyi Igazgatóság</w:t>
      </w:r>
    </w:p>
    <w:p w14:paraId="27AE9D97" w14:textId="77777777" w:rsidR="0061454B" w:rsidRPr="00F5563C" w:rsidRDefault="0061454B"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p>
    <w:p w14:paraId="70E07801" w14:textId="77777777" w:rsidR="0061454B" w:rsidRPr="00F5563C" w:rsidRDefault="0061454B"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6E68A982" w14:textId="18391732" w:rsidR="0061454B" w:rsidRPr="00F5563C" w:rsidRDefault="00FC3489"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w:t>
      </w:r>
      <w:r w:rsidR="007E2493" w:rsidRPr="002769D4">
        <w:rPr>
          <w:rFonts w:ascii="Times New Roman" w:hAnsi="Times New Roman" w:cs="Times New Roman"/>
          <w:sz w:val="24"/>
          <w:szCs w:val="24"/>
        </w:rPr>
        <w:t xml:space="preserve"> a leszállított folyóiratok mennyiségi, minőségi átvételét folyamatosan végzi</w:t>
      </w:r>
      <w:r w:rsidR="0061454B" w:rsidRPr="00F5563C">
        <w:rPr>
          <w:rFonts w:ascii="Times New Roman" w:hAnsi="Times New Roman" w:cs="Times New Roman"/>
          <w:sz w:val="24"/>
          <w:szCs w:val="24"/>
        </w:rPr>
        <w:t>.</w:t>
      </w:r>
    </w:p>
    <w:p w14:paraId="5DB62739" w14:textId="069F7241" w:rsidR="00FC3489" w:rsidRPr="002769D4" w:rsidRDefault="00FC3489" w:rsidP="002769D4">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w:t>
      </w:r>
      <w:r w:rsidRPr="002769D4">
        <w:rPr>
          <w:rFonts w:ascii="Times New Roman" w:hAnsi="Times New Roman" w:cs="Times New Roman"/>
          <w:sz w:val="24"/>
          <w:szCs w:val="24"/>
        </w:rPr>
        <w:t>amennyiben a leszállított kiadványok esetén h</w:t>
      </w:r>
      <w:r w:rsidR="00B95B62">
        <w:rPr>
          <w:rFonts w:ascii="Times New Roman" w:hAnsi="Times New Roman" w:cs="Times New Roman"/>
          <w:sz w:val="24"/>
          <w:szCs w:val="24"/>
        </w:rPr>
        <w:t>i</w:t>
      </w:r>
      <w:r w:rsidRPr="002769D4">
        <w:rPr>
          <w:rFonts w:ascii="Times New Roman" w:hAnsi="Times New Roman" w:cs="Times New Roman"/>
          <w:sz w:val="24"/>
          <w:szCs w:val="24"/>
        </w:rPr>
        <w:t>ányt, vagy választéki cserét, esetlegesen rendeltetési célra történő alkalmasságot kizáró sérülés észlel, erről a</w:t>
      </w:r>
      <w:r w:rsidRPr="00F5563C">
        <w:rPr>
          <w:rFonts w:ascii="Times New Roman" w:hAnsi="Times New Roman" w:cs="Times New Roman"/>
          <w:sz w:val="24"/>
          <w:szCs w:val="24"/>
        </w:rPr>
        <w:t>z</w:t>
      </w:r>
      <w:r w:rsidRPr="002769D4">
        <w:rPr>
          <w:rFonts w:ascii="Times New Roman" w:hAnsi="Times New Roman" w:cs="Times New Roman"/>
          <w:sz w:val="24"/>
          <w:szCs w:val="24"/>
        </w:rPr>
        <w:t xml:space="preserve"> </w:t>
      </w:r>
      <w:r w:rsidRPr="00F5563C">
        <w:rPr>
          <w:rFonts w:ascii="Times New Roman" w:hAnsi="Times New Roman" w:cs="Times New Roman"/>
          <w:sz w:val="24"/>
          <w:szCs w:val="24"/>
        </w:rPr>
        <w:t>Eladó</w:t>
      </w:r>
      <w:r w:rsidRPr="002769D4">
        <w:rPr>
          <w:rFonts w:ascii="Times New Roman" w:hAnsi="Times New Roman" w:cs="Times New Roman"/>
          <w:sz w:val="24"/>
          <w:szCs w:val="24"/>
        </w:rPr>
        <w:t>t interneten, e-mail útján vagy faxon köteles értesíteni.</w:t>
      </w:r>
    </w:p>
    <w:p w14:paraId="4AADB011" w14:textId="7B05407B" w:rsidR="00FC3489" w:rsidRPr="002769D4" w:rsidRDefault="00FC3489" w:rsidP="002769D4">
      <w:pPr>
        <w:numPr>
          <w:ilvl w:val="0"/>
          <w:numId w:val="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lastRenderedPageBreak/>
        <w:t xml:space="preserve">A hiányzó példányok esetében a </w:t>
      </w:r>
      <w:r w:rsidRPr="00F5563C">
        <w:rPr>
          <w:rFonts w:ascii="Times New Roman" w:hAnsi="Times New Roman" w:cs="Times New Roman"/>
          <w:sz w:val="24"/>
          <w:szCs w:val="24"/>
        </w:rPr>
        <w:t xml:space="preserve">Vevő </w:t>
      </w:r>
      <w:r w:rsidRPr="002769D4">
        <w:rPr>
          <w:rFonts w:ascii="Times New Roman" w:hAnsi="Times New Roman" w:cs="Times New Roman"/>
          <w:sz w:val="24"/>
          <w:szCs w:val="24"/>
        </w:rPr>
        <w:t xml:space="preserve">a reklamációt a nemzetközi gyakorlatnak megfelelő időtartamon belül bonyolítja le. Sérült vagy hiányos példányok esetében a </w:t>
      </w:r>
      <w:r w:rsidRPr="00F5563C">
        <w:rPr>
          <w:rFonts w:ascii="Times New Roman" w:hAnsi="Times New Roman" w:cs="Times New Roman"/>
          <w:sz w:val="24"/>
          <w:szCs w:val="24"/>
        </w:rPr>
        <w:t xml:space="preserve">Vevőnek </w:t>
      </w:r>
      <w:r w:rsidRPr="002769D4">
        <w:rPr>
          <w:rFonts w:ascii="Times New Roman" w:hAnsi="Times New Roman" w:cs="Times New Roman"/>
          <w:sz w:val="24"/>
          <w:szCs w:val="24"/>
        </w:rPr>
        <w:t xml:space="preserve">a reklamációra nyitva álló határideje az átvételét követő 90 nap. </w:t>
      </w:r>
      <w:r w:rsidRPr="00F5563C">
        <w:rPr>
          <w:rFonts w:ascii="Times New Roman" w:hAnsi="Times New Roman" w:cs="Times New Roman"/>
          <w:sz w:val="24"/>
          <w:szCs w:val="24"/>
        </w:rPr>
        <w:t>Eladó</w:t>
      </w:r>
      <w:r w:rsidRPr="002769D4">
        <w:rPr>
          <w:rFonts w:ascii="Times New Roman" w:hAnsi="Times New Roman" w:cs="Times New Roman"/>
          <w:sz w:val="24"/>
          <w:szCs w:val="24"/>
        </w:rPr>
        <w:t xml:space="preserve"> a reklamáció kézhezvételét követően a hibás teljesítés kiküszöbölése érdekében köteles eljárni, és eljárásáról a </w:t>
      </w:r>
      <w:r w:rsidRPr="00F5563C">
        <w:rPr>
          <w:rFonts w:ascii="Times New Roman" w:hAnsi="Times New Roman" w:cs="Times New Roman"/>
          <w:sz w:val="24"/>
          <w:szCs w:val="24"/>
        </w:rPr>
        <w:t xml:space="preserve">Vevőt </w:t>
      </w:r>
      <w:r w:rsidRPr="002769D4">
        <w:rPr>
          <w:rFonts w:ascii="Times New Roman" w:hAnsi="Times New Roman" w:cs="Times New Roman"/>
          <w:sz w:val="24"/>
          <w:szCs w:val="24"/>
        </w:rPr>
        <w:t xml:space="preserve">írásban tájékoztatni. </w:t>
      </w:r>
    </w:p>
    <w:p w14:paraId="695763BF" w14:textId="58979D6A" w:rsidR="00FC3489" w:rsidRPr="002769D4" w:rsidRDefault="00FC3489" w:rsidP="002769D4">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w:t>
      </w:r>
      <w:r w:rsidRPr="002769D4">
        <w:rPr>
          <w:rFonts w:ascii="Times New Roman" w:hAnsi="Times New Roman" w:cs="Times New Roman"/>
          <w:sz w:val="24"/>
          <w:szCs w:val="24"/>
        </w:rPr>
        <w:t xml:space="preserve">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3D3C9447" w14:textId="154E93EB" w:rsidR="00FC3489" w:rsidRPr="002769D4" w:rsidRDefault="00FC3489" w:rsidP="002769D4">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w:t>
      </w:r>
      <w:r w:rsidRPr="002769D4">
        <w:rPr>
          <w:rFonts w:ascii="Times New Roman" w:hAnsi="Times New Roman" w:cs="Times New Roman"/>
          <w:sz w:val="24"/>
          <w:szCs w:val="24"/>
        </w:rPr>
        <w:t xml:space="preserve"> az előző pontban írt módon tudomására hozott hiány, fajtacsere vagy megrongálódás esetén köteles 30 napon belül a hibát kijaví</w:t>
      </w:r>
      <w:r w:rsidR="006A32E9">
        <w:rPr>
          <w:rFonts w:ascii="Times New Roman" w:hAnsi="Times New Roman" w:cs="Times New Roman"/>
          <w:sz w:val="24"/>
          <w:szCs w:val="24"/>
        </w:rPr>
        <w:t>tani, adott esetben a hibával ér</w:t>
      </w:r>
      <w:r w:rsidRPr="002769D4">
        <w:rPr>
          <w:rFonts w:ascii="Times New Roman" w:hAnsi="Times New Roman" w:cs="Times New Roman"/>
          <w:sz w:val="24"/>
          <w:szCs w:val="24"/>
        </w:rPr>
        <w:t>intett folyóiratpéldányt kicserélni.</w:t>
      </w:r>
    </w:p>
    <w:p w14:paraId="6E68E71B" w14:textId="3B17FCD8" w:rsidR="0061454B" w:rsidRPr="00F5563C" w:rsidRDefault="00FC3489" w:rsidP="00261DED">
      <w:pPr>
        <w:numPr>
          <w:ilvl w:val="0"/>
          <w:numId w:val="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szállítás elmaradása esetén a </w:t>
      </w:r>
      <w:r w:rsidRPr="00F5563C">
        <w:rPr>
          <w:rFonts w:ascii="Times New Roman" w:hAnsi="Times New Roman" w:cs="Times New Roman"/>
          <w:sz w:val="24"/>
          <w:szCs w:val="24"/>
        </w:rPr>
        <w:t>Vevőt</w:t>
      </w:r>
      <w:r w:rsidRPr="002769D4">
        <w:rPr>
          <w:rFonts w:ascii="Times New Roman" w:hAnsi="Times New Roman" w:cs="Times New Roman"/>
          <w:sz w:val="24"/>
          <w:szCs w:val="24"/>
        </w:rPr>
        <w:t xml:space="preserve"> számláján jóváírás illeti meg.</w:t>
      </w:r>
      <w:r w:rsidR="0061454B" w:rsidRPr="00F5563C">
        <w:rPr>
          <w:rFonts w:ascii="Times New Roman" w:hAnsi="Times New Roman" w:cs="Times New Roman"/>
          <w:sz w:val="24"/>
          <w:szCs w:val="24"/>
        </w:rPr>
        <w:t xml:space="preserve"> </w:t>
      </w:r>
    </w:p>
    <w:p w14:paraId="4976DDAF" w14:textId="77777777" w:rsidR="0061454B" w:rsidRPr="00F5563C" w:rsidRDefault="0061454B" w:rsidP="00261DED">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 fentiekben az Eladó terhére előírt bármely kötelezettség megszegése Eladó részéről súlyos szerződésszegésnek tekintendő.</w:t>
      </w:r>
    </w:p>
    <w:p w14:paraId="70236B8C" w14:textId="77777777" w:rsidR="0061454B" w:rsidRPr="00F5563C" w:rsidRDefault="0061454B" w:rsidP="0061454B">
      <w:pPr>
        <w:tabs>
          <w:tab w:val="left" w:pos="360"/>
        </w:tabs>
        <w:spacing w:after="120"/>
        <w:ind w:right="9"/>
        <w:contextualSpacing/>
        <w:rPr>
          <w:rFonts w:ascii="Times New Roman" w:hAnsi="Times New Roman" w:cs="Times New Roman"/>
          <w:sz w:val="24"/>
          <w:szCs w:val="24"/>
          <w:u w:val="single"/>
        </w:rPr>
      </w:pPr>
    </w:p>
    <w:p w14:paraId="19E1C60F"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0577EC05" w14:textId="77777777" w:rsidR="0061454B" w:rsidRPr="00F5563C" w:rsidRDefault="0061454B" w:rsidP="0061454B">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64A622A1" w14:textId="224BD073" w:rsidR="0061454B" w:rsidRPr="00F5563C" w:rsidRDefault="0061454B" w:rsidP="00261DED">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meghiúsul. A meghiúsulási kötbér alapja a jelen szerződés szerinti teljes </w:t>
      </w:r>
      <w:r w:rsidR="0045421D" w:rsidRPr="00F5563C">
        <w:rPr>
          <w:rFonts w:ascii="Times New Roman" w:hAnsi="Times New Roman" w:cs="Times New Roman"/>
          <w:sz w:val="24"/>
          <w:szCs w:val="24"/>
        </w:rPr>
        <w:t xml:space="preserve">bruttó </w:t>
      </w:r>
      <w:r w:rsidRPr="00F5563C">
        <w:rPr>
          <w:rFonts w:ascii="Times New Roman" w:hAnsi="Times New Roman" w:cs="Times New Roman"/>
          <w:sz w:val="24"/>
          <w:szCs w:val="24"/>
        </w:rPr>
        <w:t>ellenszolgáltatás, mértéke a kötbéralap 20 %-a.</w:t>
      </w:r>
    </w:p>
    <w:p w14:paraId="60D2B7DC" w14:textId="6D4316DC" w:rsidR="007923C4" w:rsidRPr="00F5563C" w:rsidRDefault="007923C4" w:rsidP="007923C4">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548B57C6" w14:textId="77777777" w:rsidR="0061454B" w:rsidRPr="00F5563C" w:rsidRDefault="0061454B" w:rsidP="00261DED">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beszámíthatóvá válik, a Kbt. 135.§ (6) bekezdés</w:t>
      </w:r>
      <w:r w:rsidRPr="00F5563C" w:rsidDel="00590E96">
        <w:rPr>
          <w:rFonts w:ascii="Times New Roman" w:hAnsi="Times New Roman" w:cs="Times New Roman"/>
          <w:sz w:val="24"/>
          <w:szCs w:val="24"/>
        </w:rPr>
        <w:t xml:space="preserve"> </w:t>
      </w:r>
      <w:r w:rsidRPr="00F5563C">
        <w:rPr>
          <w:rFonts w:ascii="Times New Roman" w:hAnsi="Times New Roman" w:cs="Times New Roman"/>
          <w:sz w:val="24"/>
          <w:szCs w:val="24"/>
        </w:rPr>
        <w:t>feltételeinek teljesülése esetén.</w:t>
      </w:r>
    </w:p>
    <w:p w14:paraId="00B3263E" w14:textId="77777777" w:rsidR="0061454B" w:rsidRPr="00F5563C" w:rsidRDefault="0061454B" w:rsidP="00261DED">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73CECDCB" w14:textId="77777777" w:rsidR="0061454B" w:rsidRPr="00F5563C" w:rsidRDefault="0061454B" w:rsidP="0061454B">
      <w:pPr>
        <w:tabs>
          <w:tab w:val="left" w:pos="360"/>
        </w:tabs>
        <w:spacing w:after="120"/>
        <w:ind w:right="1134"/>
        <w:contextualSpacing/>
        <w:rPr>
          <w:rFonts w:ascii="Times New Roman" w:hAnsi="Times New Roman" w:cs="Times New Roman"/>
          <w:sz w:val="24"/>
          <w:szCs w:val="24"/>
        </w:rPr>
      </w:pPr>
    </w:p>
    <w:p w14:paraId="5FB9EA91" w14:textId="77777777" w:rsidR="0061454B" w:rsidRPr="00F5563C" w:rsidRDefault="0061454B" w:rsidP="00261DED">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7A68B1C9" w14:textId="77777777" w:rsidR="0061454B" w:rsidRPr="00F5563C" w:rsidRDefault="0061454B" w:rsidP="0061454B">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1D79688E" w14:textId="77777777" w:rsidR="0061454B" w:rsidRPr="00F5563C" w:rsidRDefault="0061454B" w:rsidP="00261DED">
      <w:pPr>
        <w:numPr>
          <w:ilvl w:val="0"/>
          <w:numId w:val="11"/>
        </w:numPr>
        <w:spacing w:after="0" w:line="276" w:lineRule="auto"/>
        <w:ind w:right="9"/>
        <w:contextualSpacing/>
        <w:jc w:val="both"/>
        <w:rPr>
          <w:rFonts w:ascii="Times New Roman"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dőtartamra kötik akként, hogy az Eladó 2017. január 1-jétől 2017. december 31. napjáig köteles kötelezettségét teljesíteni azzal, hogy amennyiben a 2017. évi kiadvány megjelenése a 2018. évre esik, úgy az az időpont minősül a teljesítés időpontjának.</w:t>
      </w:r>
    </w:p>
    <w:p w14:paraId="55ACBEDD" w14:textId="77777777" w:rsidR="0061454B" w:rsidRPr="00F5563C" w:rsidRDefault="0061454B" w:rsidP="00261DED">
      <w:pPr>
        <w:numPr>
          <w:ilvl w:val="0"/>
          <w:numId w:val="11"/>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5F2315BA"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60055A8F" w14:textId="77777777" w:rsidR="0061454B" w:rsidRPr="00F5563C" w:rsidRDefault="0061454B" w:rsidP="00261DED">
      <w:pPr>
        <w:numPr>
          <w:ilvl w:val="1"/>
          <w:numId w:val="12"/>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amennyiben Vevő</w:t>
      </w:r>
    </w:p>
    <w:p w14:paraId="486FFF8F" w14:textId="77777777" w:rsidR="0061454B" w:rsidRPr="00F5563C" w:rsidRDefault="0061454B" w:rsidP="00261DED">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0BABE21A" w14:textId="77777777" w:rsidR="0061454B" w:rsidRPr="00F5563C" w:rsidRDefault="0061454B" w:rsidP="00261DED">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5C0DA80E" w14:textId="77777777" w:rsidR="0061454B" w:rsidRPr="00F5563C" w:rsidRDefault="0061454B" w:rsidP="00261DED">
      <w:pPr>
        <w:numPr>
          <w:ilvl w:val="1"/>
          <w:numId w:val="13"/>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12F50C29" w14:textId="77777777" w:rsidR="0061454B" w:rsidRPr="00F5563C" w:rsidRDefault="0061454B" w:rsidP="00261DED">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5DE04A06" w14:textId="77777777" w:rsidR="0061454B" w:rsidRPr="00F5563C" w:rsidRDefault="0061454B" w:rsidP="00261DED">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0084ACD0" w14:textId="77777777" w:rsidR="0061454B" w:rsidRPr="00F5563C" w:rsidRDefault="0061454B"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7CE658DD" w14:textId="77777777" w:rsidR="0061454B" w:rsidRPr="00F5563C" w:rsidRDefault="0061454B"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2BEC040F" w14:textId="77777777" w:rsidR="0061454B" w:rsidRPr="00F5563C" w:rsidRDefault="0061454B"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18647683"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612348DE" w14:textId="77777777" w:rsidR="0061454B" w:rsidRPr="00F5563C" w:rsidRDefault="0061454B" w:rsidP="00261DED">
      <w:pPr>
        <w:numPr>
          <w:ilvl w:val="0"/>
          <w:numId w:val="1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21AF5F37" w14:textId="77777777" w:rsidR="0061454B" w:rsidRPr="00F5563C" w:rsidRDefault="0061454B" w:rsidP="00261DED">
      <w:pPr>
        <w:numPr>
          <w:ilvl w:val="0"/>
          <w:numId w:val="1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5FE49067" w14:textId="77777777" w:rsidR="0061454B" w:rsidRPr="00F5563C" w:rsidRDefault="0061454B" w:rsidP="00261DED">
      <w:pPr>
        <w:numPr>
          <w:ilvl w:val="0"/>
          <w:numId w:val="16"/>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E84ADF0"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köteles a szerződést felmondani – adott esetben olyan határidővel, hogy a szükséges nyomtatott Folyóirat beszerzéséről gondoskodni tudjon - ha</w:t>
      </w:r>
    </w:p>
    <w:p w14:paraId="2311A6F5" w14:textId="77777777" w:rsidR="0061454B" w:rsidRPr="00F5563C" w:rsidRDefault="0061454B" w:rsidP="00261DED">
      <w:pPr>
        <w:pStyle w:val="Listaszerbekezds"/>
        <w:numPr>
          <w:ilvl w:val="0"/>
          <w:numId w:val="19"/>
        </w:numPr>
        <w:spacing w:before="60" w:after="60"/>
        <w:ind w:left="993" w:right="9"/>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773EC584" w14:textId="77777777" w:rsidR="0061454B" w:rsidRPr="00F5563C" w:rsidRDefault="0061454B" w:rsidP="00261DED">
      <w:pPr>
        <w:pStyle w:val="Listaszerbekezds"/>
        <w:numPr>
          <w:ilvl w:val="0"/>
          <w:numId w:val="19"/>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3E2C41DA" w14:textId="77777777" w:rsidR="0061454B" w:rsidRPr="00F5563C" w:rsidRDefault="0061454B" w:rsidP="0061454B">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Jelen pontban foglalt esetben Eladó a szerződés megszűnésig teljesített nyomtatott Folyóiratok ellenértékére jogosult.</w:t>
      </w:r>
    </w:p>
    <w:p w14:paraId="42E72D6C"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39C67149"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0CF4CA53"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26028C99"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p>
    <w:p w14:paraId="1881804E" w14:textId="77777777" w:rsidR="00364B9F" w:rsidRPr="00F5563C" w:rsidRDefault="00364B9F" w:rsidP="00364B9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sidRPr="00F5563C">
        <w:rPr>
          <w:rFonts w:ascii="Times New Roman" w:eastAsia="Times New Roman" w:hAnsi="Times New Roman" w:cs="Times New Roman"/>
          <w:sz w:val="24"/>
          <w:szCs w:val="24"/>
          <w:lang w:eastAsia="hu-HU"/>
        </w:rPr>
        <w:t xml:space="preserve"> Könczöl Miklós könyvtárvezető</w:t>
      </w:r>
    </w:p>
    <w:p w14:paraId="3B23E9BB" w14:textId="77777777" w:rsidR="00364B9F" w:rsidRPr="00F5563C" w:rsidRDefault="00364B9F" w:rsidP="00364B9F">
      <w:pPr>
        <w:tabs>
          <w:tab w:val="left" w:pos="360"/>
        </w:tabs>
        <w:spacing w:after="0" w:line="240" w:lineRule="auto"/>
        <w:ind w:left="567"/>
        <w:contextualSpacing/>
        <w:rPr>
          <w:rFonts w:ascii="Times New Roman" w:hAnsi="Times New Roman" w:cs="Times New Roman"/>
          <w:sz w:val="24"/>
          <w:szCs w:val="24"/>
        </w:rPr>
      </w:pPr>
      <w:r w:rsidRPr="00D515D0">
        <w:rPr>
          <w:rFonts w:ascii="Times New Roman" w:hAnsi="Times New Roman" w:cs="Times New Roman"/>
          <w:sz w:val="24"/>
          <w:szCs w:val="24"/>
        </w:rPr>
        <w:t>Elérhetőségei (levélcím, tel, fax): 1088 Budapest, Szentkirályi utca 28-30. 30-as (B) épület, 1. emelet, 114.</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+3614297200/336</w:t>
      </w:r>
    </w:p>
    <w:p w14:paraId="6BCA8A04" w14:textId="77777777" w:rsidR="00364B9F" w:rsidRPr="00F5563C" w:rsidRDefault="00364B9F" w:rsidP="00364B9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541DA88C" w14:textId="77777777" w:rsidR="00364B9F" w:rsidRPr="00F5563C" w:rsidRDefault="00364B9F" w:rsidP="00364B9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Pr="00F5563C">
        <w:rPr>
          <w:rFonts w:ascii="Times New Roman" w:eastAsia="Times New Roman" w:hAnsi="Times New Roman" w:cs="Times New Roman"/>
          <w:sz w:val="24"/>
          <w:szCs w:val="24"/>
          <w:lang w:eastAsia="hu-HU"/>
        </w:rPr>
        <w:t>Dudás Anikó könyvtárvezető</w:t>
      </w:r>
    </w:p>
    <w:p w14:paraId="10D7EEAF" w14:textId="77777777" w:rsidR="00364B9F" w:rsidRPr="00F5563C" w:rsidRDefault="00364B9F"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lastRenderedPageBreak/>
        <w:t>Elérhetőségei(levélcím, tel, fax) : 2087 Piliscsaba, Egyetem u. 1. Bibliotheca</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+3626577000 /2814</w:t>
      </w:r>
    </w:p>
    <w:p w14:paraId="4C1CFD18" w14:textId="05CDDA95" w:rsidR="0061454B" w:rsidRPr="00F5563C" w:rsidRDefault="00364B9F" w:rsidP="00364B9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5563C">
        <w:rPr>
          <w:rFonts w:ascii="Times New Roman" w:hAnsi="Times New Roman" w:cs="Times New Roman"/>
          <w:sz w:val="24"/>
          <w:szCs w:val="24"/>
        </w:rPr>
        <w:t xml:space="preserve">Jognyilatkozat korlátozása: </w:t>
      </w:r>
      <w:r>
        <w:rPr>
          <w:rFonts w:ascii="Times New Roman" w:hAnsi="Times New Roman" w:cs="Times New Roman"/>
          <w:sz w:val="24"/>
          <w:szCs w:val="24"/>
        </w:rPr>
        <w:t>----</w:t>
      </w:r>
    </w:p>
    <w:p w14:paraId="59712531" w14:textId="654C2A77" w:rsidR="00216EEB" w:rsidRPr="00F5563C" w:rsidRDefault="00216EEB" w:rsidP="00216EE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Dégi Nóra igazgató</w:t>
      </w:r>
    </w:p>
    <w:p w14:paraId="64ACA2DD" w14:textId="77777777" w:rsidR="00216EEB" w:rsidRPr="00F5563C" w:rsidRDefault="00216EEB" w:rsidP="00216EE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p>
    <w:p w14:paraId="4DF0DEDD" w14:textId="77777777" w:rsidR="00216EEB" w:rsidRPr="00F5563C" w:rsidRDefault="00216EEB" w:rsidP="00216EEB">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0F265E8F"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p>
    <w:p w14:paraId="4E064973"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623C8EC7"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483E4581"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17FD3E35"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694830A6"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117F2F64"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5749D60F" w14:textId="77777777" w:rsidR="0061454B" w:rsidRPr="00F5563C" w:rsidRDefault="0061454B" w:rsidP="0061454B">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46A5E945" w14:textId="77777777" w:rsidR="0061454B" w:rsidRPr="00F5563C" w:rsidRDefault="0061454B" w:rsidP="0061454B">
      <w:pPr>
        <w:tabs>
          <w:tab w:val="left" w:pos="360"/>
        </w:tabs>
        <w:spacing w:after="0" w:line="240" w:lineRule="auto"/>
        <w:ind w:firstLine="567"/>
        <w:contextualSpacing/>
        <w:rPr>
          <w:rFonts w:ascii="Times New Roman" w:hAnsi="Times New Roman" w:cs="Times New Roman"/>
          <w:sz w:val="24"/>
          <w:szCs w:val="24"/>
        </w:rPr>
      </w:pPr>
    </w:p>
    <w:p w14:paraId="65F2E484"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32357DBC" w14:textId="77777777" w:rsidR="0061454B" w:rsidRPr="00F5563C" w:rsidRDefault="0061454B" w:rsidP="00261DED">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492570B6" w14:textId="77777777" w:rsidR="0061454B" w:rsidRPr="00F5563C" w:rsidRDefault="0061454B" w:rsidP="00261DED">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3C61C0AC" w14:textId="77777777" w:rsidR="0061454B" w:rsidRPr="00F5563C" w:rsidRDefault="0061454B" w:rsidP="00261DED">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0D295610"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05D7538C"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30ACCA06" w14:textId="77777777" w:rsidR="0061454B" w:rsidRPr="00F5563C" w:rsidRDefault="0061454B" w:rsidP="00261DED">
      <w:pPr>
        <w:numPr>
          <w:ilvl w:val="0"/>
          <w:numId w:val="1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FCF0971" w14:textId="77777777" w:rsidR="0061454B" w:rsidRPr="00F5563C" w:rsidRDefault="0061454B" w:rsidP="00261DED">
      <w:pPr>
        <w:numPr>
          <w:ilvl w:val="0"/>
          <w:numId w:val="1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74AA15E7"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w:t>
      </w:r>
      <w:r w:rsidRPr="00F5563C">
        <w:rPr>
          <w:rFonts w:ascii="Times New Roman" w:hAnsi="Times New Roman" w:cs="Times New Roman"/>
          <w:sz w:val="24"/>
          <w:szCs w:val="24"/>
        </w:rPr>
        <w:lastRenderedPageBreak/>
        <w:t>jogszabály-értelmezésből vagy téves tényállás-értelmezésből származó körülmény, kivéve ha az a Vevőnek felróhatóan következett be).</w:t>
      </w:r>
    </w:p>
    <w:p w14:paraId="3C1747D0"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642ACB01"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58BADA66"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1359709F"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69423703"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2C455139"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7A49B718"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p>
    <w:p w14:paraId="7902072E" w14:textId="77777777" w:rsidR="0061454B" w:rsidRPr="00F5563C" w:rsidRDefault="0061454B" w:rsidP="00261DED">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5DDA6C77" w14:textId="77777777" w:rsidR="0061454B" w:rsidRPr="00F5563C" w:rsidRDefault="0061454B" w:rsidP="0061454B">
      <w:pPr>
        <w:spacing w:after="0"/>
        <w:ind w:left="360" w:right="9"/>
        <w:contextualSpacing/>
        <w:jc w:val="both"/>
        <w:rPr>
          <w:rFonts w:ascii="Times New Roman" w:hAnsi="Times New Roman" w:cs="Times New Roman"/>
          <w:sz w:val="24"/>
          <w:szCs w:val="24"/>
        </w:rPr>
      </w:pPr>
    </w:p>
    <w:p w14:paraId="1F7FFBB5" w14:textId="77777777" w:rsidR="0061454B" w:rsidRPr="00F5563C" w:rsidRDefault="0061454B" w:rsidP="0061454B">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0BE80681" w14:textId="4A6D89FE" w:rsidR="0061454B" w:rsidRPr="00F5563C" w:rsidRDefault="0061454B" w:rsidP="00261DED">
      <w:pPr>
        <w:pStyle w:val="Listaszerbekezds"/>
        <w:numPr>
          <w:ilvl w:val="6"/>
          <w:numId w:val="20"/>
        </w:numPr>
        <w:tabs>
          <w:tab w:val="clear" w:pos="5040"/>
          <w:tab w:val="left" w:pos="708"/>
          <w:tab w:val="num" w:pos="4680"/>
        </w:tabs>
        <w:suppressAutoHyphens/>
        <w:spacing w:after="0" w:line="100" w:lineRule="atLeast"/>
        <w:ind w:left="993" w:right="9"/>
        <w:rPr>
          <w:rFonts w:ascii="Times New Roman" w:hAnsi="Times New Roman"/>
          <w:sz w:val="24"/>
          <w:lang w:eastAsia="en-US"/>
        </w:rPr>
      </w:pPr>
      <w:r w:rsidRPr="00F5563C">
        <w:rPr>
          <w:rFonts w:ascii="Times New Roman" w:hAnsi="Times New Roman"/>
          <w:sz w:val="24"/>
          <w:lang w:eastAsia="en-US"/>
        </w:rPr>
        <w:t xml:space="preserve">sz. melléklet: Folyóiratok listázva </w:t>
      </w:r>
      <w:r w:rsidR="00A23CCC" w:rsidRPr="00F5563C">
        <w:rPr>
          <w:rFonts w:ascii="Times New Roman" w:hAnsi="Times New Roman"/>
          <w:sz w:val="24"/>
          <w:lang w:eastAsia="en-US"/>
        </w:rPr>
        <w:t>(</w:t>
      </w:r>
      <w:r w:rsidRPr="00F5563C">
        <w:rPr>
          <w:rFonts w:ascii="Times New Roman" w:hAnsi="Times New Roman"/>
          <w:sz w:val="24"/>
          <w:lang w:eastAsia="en-US"/>
        </w:rPr>
        <w:t>ártáblázat</w:t>
      </w:r>
      <w:r w:rsidR="00A23CCC" w:rsidRPr="00F5563C">
        <w:rPr>
          <w:rFonts w:ascii="Times New Roman" w:hAnsi="Times New Roman"/>
          <w:sz w:val="24"/>
          <w:lang w:eastAsia="en-US"/>
        </w:rPr>
        <w:t>)</w:t>
      </w:r>
    </w:p>
    <w:p w14:paraId="5F4E3BBB" w14:textId="77777777" w:rsidR="0061454B" w:rsidRPr="00F5563C" w:rsidRDefault="0061454B" w:rsidP="0061454B">
      <w:pPr>
        <w:spacing w:after="0"/>
        <w:ind w:left="360" w:right="9"/>
        <w:contextualSpacing/>
        <w:jc w:val="both"/>
        <w:rPr>
          <w:rFonts w:ascii="Times New Roman" w:hAnsi="Times New Roman" w:cs="Times New Roman"/>
          <w:sz w:val="24"/>
          <w:szCs w:val="24"/>
        </w:rPr>
      </w:pPr>
    </w:p>
    <w:p w14:paraId="57566FF7" w14:textId="77777777" w:rsidR="0061454B" w:rsidRPr="00F5563C" w:rsidRDefault="0061454B" w:rsidP="0061454B">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2017. ……………………………..</w:t>
      </w:r>
    </w:p>
    <w:p w14:paraId="2A123A50" w14:textId="77777777" w:rsidR="0061454B" w:rsidRPr="00F5563C" w:rsidRDefault="0061454B" w:rsidP="0061454B">
      <w:pPr>
        <w:spacing w:after="0"/>
        <w:ind w:left="360" w:right="9"/>
        <w:contextualSpacing/>
        <w:jc w:val="both"/>
        <w:rPr>
          <w:rFonts w:ascii="Times New Roman" w:hAnsi="Times New Roman" w:cs="Times New Roman"/>
          <w:sz w:val="24"/>
          <w:szCs w:val="24"/>
        </w:rPr>
      </w:pPr>
    </w:p>
    <w:p w14:paraId="1853D1E7" w14:textId="77777777" w:rsidR="0061454B" w:rsidRPr="00F5563C" w:rsidRDefault="0061454B" w:rsidP="0061454B">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61454B" w:rsidRPr="00F5563C" w14:paraId="2FB1822B" w14:textId="77777777" w:rsidTr="005502C3">
        <w:trPr>
          <w:trHeight w:val="701"/>
          <w:jc w:val="center"/>
        </w:trPr>
        <w:tc>
          <w:tcPr>
            <w:tcW w:w="4403" w:type="dxa"/>
          </w:tcPr>
          <w:p w14:paraId="62A83F4B" w14:textId="77777777" w:rsidR="0061454B" w:rsidRPr="00F5563C" w:rsidRDefault="0061454B"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6B90F8CF" w14:textId="77777777" w:rsidR="0061454B" w:rsidRPr="00F5563C" w:rsidRDefault="0061454B"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33A611DD" w14:textId="77777777" w:rsidR="0061454B" w:rsidRPr="00F5563C" w:rsidRDefault="0061454B" w:rsidP="005502C3">
            <w:pPr>
              <w:spacing w:after="0" w:line="240" w:lineRule="auto"/>
              <w:contextualSpacing/>
              <w:jc w:val="center"/>
              <w:rPr>
                <w:rFonts w:ascii="Times New Roman" w:hAnsi="Times New Roman" w:cs="Times New Roman"/>
                <w:sz w:val="24"/>
                <w:szCs w:val="24"/>
              </w:rPr>
            </w:pPr>
          </w:p>
        </w:tc>
        <w:tc>
          <w:tcPr>
            <w:tcW w:w="237" w:type="dxa"/>
          </w:tcPr>
          <w:p w14:paraId="05081E16" w14:textId="77777777" w:rsidR="0061454B" w:rsidRPr="00F5563C" w:rsidRDefault="0061454B" w:rsidP="005502C3">
            <w:pPr>
              <w:spacing w:after="0" w:line="240" w:lineRule="auto"/>
              <w:contextualSpacing/>
              <w:jc w:val="center"/>
              <w:rPr>
                <w:rFonts w:ascii="Times New Roman" w:hAnsi="Times New Roman" w:cs="Times New Roman"/>
                <w:sz w:val="24"/>
                <w:szCs w:val="24"/>
              </w:rPr>
            </w:pPr>
          </w:p>
        </w:tc>
        <w:tc>
          <w:tcPr>
            <w:tcW w:w="5506" w:type="dxa"/>
          </w:tcPr>
          <w:p w14:paraId="2376DA75" w14:textId="77777777" w:rsidR="0061454B" w:rsidRPr="00F5563C" w:rsidRDefault="0061454B"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21A77147" w14:textId="77777777" w:rsidR="0061454B" w:rsidRPr="00F5563C" w:rsidRDefault="0061454B"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47DB6923" w14:textId="77777777" w:rsidR="0061454B" w:rsidRPr="00F5563C" w:rsidRDefault="0061454B" w:rsidP="0061454B">
      <w:pPr>
        <w:spacing w:before="60" w:after="60" w:line="240" w:lineRule="auto"/>
        <w:rPr>
          <w:rFonts w:ascii="Times New Roman" w:eastAsia="Times New Roman" w:hAnsi="Times New Roman" w:cs="Times New Roman"/>
          <w:sz w:val="24"/>
          <w:szCs w:val="24"/>
        </w:rPr>
      </w:pPr>
    </w:p>
    <w:p w14:paraId="475D426D" w14:textId="77777777" w:rsidR="0061454B" w:rsidRPr="00F5563C" w:rsidRDefault="0061454B" w:rsidP="0061454B">
      <w:pPr>
        <w:rPr>
          <w:rFonts w:ascii="Times New Roman" w:hAnsi="Times New Roman" w:cs="Times New Roman"/>
          <w:sz w:val="24"/>
          <w:szCs w:val="24"/>
        </w:rPr>
      </w:pPr>
      <w:r w:rsidRPr="00F5563C">
        <w:rPr>
          <w:rFonts w:ascii="Times New Roman" w:eastAsia="Times New Roman" w:hAnsi="Times New Roman" w:cs="Times New Roman"/>
          <w:sz w:val="24"/>
          <w:szCs w:val="24"/>
        </w:rPr>
        <w:t>Ellenjegyzem:</w:t>
      </w:r>
    </w:p>
    <w:p w14:paraId="5FCA19DA" w14:textId="77777777" w:rsidR="0061454B" w:rsidRPr="00F5563C" w:rsidRDefault="0061454B" w:rsidP="0061454B">
      <w:pPr>
        <w:rPr>
          <w:rFonts w:ascii="Times New Roman" w:hAnsi="Times New Roman" w:cs="Times New Roman"/>
          <w:sz w:val="24"/>
          <w:szCs w:val="24"/>
        </w:rPr>
      </w:pPr>
    </w:p>
    <w:p w14:paraId="1AFFB063" w14:textId="45E7EBAF" w:rsidR="00F71C6D" w:rsidRPr="00F5563C" w:rsidRDefault="00F71C6D">
      <w:pPr>
        <w:rPr>
          <w:rFonts w:ascii="Times New Roman" w:hAnsi="Times New Roman" w:cs="Times New Roman"/>
          <w:sz w:val="24"/>
          <w:szCs w:val="24"/>
        </w:rPr>
      </w:pPr>
      <w:r w:rsidRPr="00F5563C">
        <w:rPr>
          <w:rFonts w:ascii="Times New Roman" w:hAnsi="Times New Roman" w:cs="Times New Roman"/>
          <w:sz w:val="24"/>
          <w:szCs w:val="24"/>
        </w:rPr>
        <w:br w:type="page"/>
      </w:r>
    </w:p>
    <w:p w14:paraId="6D496992" w14:textId="77777777" w:rsidR="00B352EF" w:rsidRPr="00F5563C" w:rsidRDefault="00B352EF" w:rsidP="00B352EF">
      <w:pPr>
        <w:rPr>
          <w:rFonts w:ascii="Times New Roman" w:hAnsi="Times New Roman" w:cs="Times New Roman"/>
          <w:sz w:val="24"/>
          <w:szCs w:val="24"/>
        </w:rPr>
      </w:pPr>
    </w:p>
    <w:p w14:paraId="5E1E7F22" w14:textId="2E9CF455" w:rsidR="00B352EF" w:rsidRPr="00F5563C" w:rsidRDefault="00B352EF" w:rsidP="00B352EF">
      <w:pPr>
        <w:pStyle w:val="Cm"/>
        <w:rPr>
          <w:i/>
          <w:color w:val="auto"/>
        </w:rPr>
      </w:pPr>
      <w:r w:rsidRPr="00F5563C">
        <w:rPr>
          <w:i/>
          <w:color w:val="auto"/>
        </w:rPr>
        <w:t>ADÁSVÉTELI SZERZŐDÉS</w:t>
      </w:r>
    </w:p>
    <w:p w14:paraId="53002BE5" w14:textId="04746827" w:rsidR="00B352EF" w:rsidRPr="00F5563C" w:rsidRDefault="00B352EF" w:rsidP="00B352EF">
      <w:pPr>
        <w:pStyle w:val="Alcm"/>
        <w:rPr>
          <w:rFonts w:ascii="Times New Roman" w:hAnsi="Times New Roman" w:cs="Times New Roman"/>
          <w:lang w:val="en-AU"/>
        </w:rPr>
      </w:pPr>
      <w:r w:rsidRPr="00F5563C">
        <w:rPr>
          <w:rFonts w:ascii="Times New Roman" w:hAnsi="Times New Roman" w:cs="Times New Roman"/>
          <w:lang w:val="en-AU"/>
        </w:rPr>
        <w:t xml:space="preserve">A </w:t>
      </w:r>
      <w:del w:id="124" w:author="GVC Kft Bianka" w:date="2017-01-09T11:31:00Z">
        <w:r w:rsidR="00F71C6D" w:rsidRPr="00F5563C" w:rsidDel="00923E3C">
          <w:rPr>
            <w:rFonts w:ascii="Times New Roman" w:hAnsi="Times New Roman" w:cs="Times New Roman"/>
            <w:lang w:val="en-AU"/>
          </w:rPr>
          <w:delText>2.,</w:delText>
        </w:r>
        <w:r w:rsidRPr="00F5563C" w:rsidDel="00923E3C">
          <w:rPr>
            <w:rFonts w:ascii="Times New Roman" w:hAnsi="Times New Roman" w:cs="Times New Roman"/>
            <w:lang w:val="en-AU"/>
          </w:rPr>
          <w:delText xml:space="preserve"> </w:delText>
        </w:r>
      </w:del>
      <w:r w:rsidRPr="00F5563C">
        <w:rPr>
          <w:rFonts w:ascii="Times New Roman" w:hAnsi="Times New Roman" w:cs="Times New Roman"/>
          <w:lang w:val="en-AU"/>
        </w:rPr>
        <w:t xml:space="preserve">4., </w:t>
      </w:r>
      <w:r w:rsidR="007534A2" w:rsidRPr="00F5563C">
        <w:rPr>
          <w:rFonts w:ascii="Times New Roman" w:hAnsi="Times New Roman" w:cs="Times New Roman"/>
          <w:lang w:val="en-AU"/>
        </w:rPr>
        <w:t>6.</w:t>
      </w:r>
      <w:r w:rsidR="00F71C6D" w:rsidRPr="00F5563C">
        <w:rPr>
          <w:rFonts w:ascii="Times New Roman" w:hAnsi="Times New Roman" w:cs="Times New Roman"/>
          <w:lang w:val="en-AU"/>
        </w:rPr>
        <w:t xml:space="preserve"> </w:t>
      </w:r>
      <w:r w:rsidRPr="00F5563C">
        <w:rPr>
          <w:rFonts w:ascii="Times New Roman" w:hAnsi="Times New Roman" w:cs="Times New Roman"/>
          <w:lang w:val="en-AU"/>
        </w:rPr>
        <w:t>RÉSZ VONATKOZÁSÁBAN</w:t>
      </w:r>
    </w:p>
    <w:p w14:paraId="48A0C349" w14:textId="77777777" w:rsidR="00B352EF" w:rsidRPr="00F5563C" w:rsidRDefault="00B352EF" w:rsidP="00B352EF">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5A70B237" w14:textId="77777777" w:rsidR="00B352EF" w:rsidRPr="00F5563C" w:rsidRDefault="00B352EF" w:rsidP="00B352EF">
      <w:pPr>
        <w:jc w:val="center"/>
        <w:rPr>
          <w:rFonts w:ascii="Times New Roman" w:hAnsi="Times New Roman" w:cs="Times New Roman"/>
          <w:sz w:val="24"/>
          <w:szCs w:val="24"/>
        </w:rPr>
      </w:pPr>
    </w:p>
    <w:p w14:paraId="3071DAFF" w14:textId="77777777" w:rsidR="00B352EF" w:rsidRPr="00F5563C" w:rsidRDefault="00B352EF" w:rsidP="00B352EF">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1AEB3B83"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4D56C005" w14:textId="2184954E"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 xml:space="preserve">Vevő a közbeszerzésekről szóló 2015. évi CXLIII. törvény (a továbbiakban: Kbt.) </w:t>
      </w:r>
      <w:r w:rsidR="00590978" w:rsidRPr="00F5563C">
        <w:rPr>
          <w:rFonts w:ascii="Times New Roman" w:hAnsi="Times New Roman" w:cs="Times New Roman"/>
          <w:sz w:val="24"/>
          <w:szCs w:val="24"/>
        </w:rPr>
        <w:t>Második része szerinti, uniós értékhatárt elérő értékű nyílt (Kbt. 81. § (1))</w:t>
      </w:r>
      <w:r w:rsidRPr="00F5563C">
        <w:rPr>
          <w:rFonts w:ascii="Times New Roman" w:hAnsi="Times New Roman" w:cs="Times New Roman"/>
          <w:sz w:val="24"/>
          <w:szCs w:val="24"/>
        </w:rPr>
        <w:t xml:space="preserve"> közbeszerzési eljárást folytatott le 2016. évben „</w:t>
      </w:r>
      <w:r w:rsidR="00590978"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i/>
          <w:sz w:val="24"/>
          <w:szCs w:val="24"/>
        </w:rPr>
        <w:t>”</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141158D6" w14:textId="19F8FBF4" w:rsidR="00B352EF" w:rsidRPr="00F5563C" w:rsidRDefault="00B352EF" w:rsidP="00B352EF">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 xml:space="preserve">Az eljárásban </w:t>
      </w:r>
      <w:r w:rsidR="00B95129" w:rsidRPr="00F5563C">
        <w:rPr>
          <w:rFonts w:ascii="Times New Roman" w:hAnsi="Times New Roman" w:cs="Times New Roman"/>
          <w:sz w:val="24"/>
          <w:szCs w:val="24"/>
        </w:rPr>
        <w:t>11</w:t>
      </w:r>
      <w:r w:rsidR="007534A2" w:rsidRPr="00F5563C">
        <w:rPr>
          <w:rFonts w:ascii="Times New Roman" w:hAnsi="Times New Roman" w:cs="Times New Roman"/>
          <w:sz w:val="24"/>
          <w:szCs w:val="24"/>
        </w:rPr>
        <w:t xml:space="preserve"> </w:t>
      </w:r>
      <w:r w:rsidRPr="00F5563C">
        <w:rPr>
          <w:rFonts w:ascii="Times New Roman" w:hAnsi="Times New Roman" w:cs="Times New Roman"/>
          <w:sz w:val="24"/>
          <w:szCs w:val="24"/>
        </w:rPr>
        <w:t xml:space="preserve">részre lehetett részajánlatot tenni, jelen szerződés a </w:t>
      </w:r>
      <w:del w:id="125" w:author="GVC Kft Bianka" w:date="2017-01-09T11:31:00Z">
        <w:r w:rsidR="00B95129" w:rsidRPr="00F5563C" w:rsidDel="00923E3C">
          <w:rPr>
            <w:rFonts w:ascii="Times New Roman" w:hAnsi="Times New Roman" w:cs="Times New Roman"/>
            <w:sz w:val="24"/>
            <w:szCs w:val="24"/>
          </w:rPr>
          <w:delText>2./</w:delText>
        </w:r>
      </w:del>
      <w:r w:rsidR="00B95129" w:rsidRPr="00F5563C">
        <w:rPr>
          <w:rFonts w:ascii="Times New Roman" w:hAnsi="Times New Roman" w:cs="Times New Roman"/>
          <w:sz w:val="24"/>
          <w:szCs w:val="24"/>
        </w:rPr>
        <w:t>4.</w:t>
      </w:r>
      <w:r w:rsidR="007534A2" w:rsidRPr="00F5563C">
        <w:rPr>
          <w:rFonts w:ascii="Times New Roman" w:hAnsi="Times New Roman" w:cs="Times New Roman"/>
          <w:sz w:val="24"/>
          <w:szCs w:val="24"/>
        </w:rPr>
        <w:t>/6.</w:t>
      </w:r>
      <w:r w:rsidR="00B95129" w:rsidRPr="00F5563C">
        <w:rPr>
          <w:rFonts w:ascii="Times New Roman" w:hAnsi="Times New Roman" w:cs="Times New Roman"/>
          <w:sz w:val="24"/>
          <w:szCs w:val="24"/>
        </w:rPr>
        <w:t xml:space="preserve"> </w:t>
      </w:r>
      <w:r w:rsidRPr="00F5563C">
        <w:rPr>
          <w:rFonts w:ascii="Times New Roman" w:hAnsi="Times New Roman" w:cs="Times New Roman"/>
          <w:sz w:val="24"/>
          <w:szCs w:val="24"/>
        </w:rPr>
        <w:t>részre vonatkozik.</w:t>
      </w:r>
    </w:p>
    <w:p w14:paraId="7889B51F" w14:textId="77777777" w:rsidR="00B352EF" w:rsidRPr="00F5563C" w:rsidRDefault="00B352EF" w:rsidP="00B352EF">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55F66CFB"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69BFC9CC"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7DAD9788"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079B495A" w14:textId="77777777" w:rsidR="00B352EF" w:rsidRPr="00F5563C" w:rsidRDefault="00B352EF" w:rsidP="00B352EF">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6B59A86E" w14:textId="19E1FCB6" w:rsidR="00B352EF" w:rsidRPr="00F5563C" w:rsidRDefault="00B352EF" w:rsidP="00261DED">
      <w:pPr>
        <w:numPr>
          <w:ilvl w:val="0"/>
          <w:numId w:val="34"/>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eladja, Vevő megvásárolja a jelen szerződés 1. mellékletében </w:t>
      </w:r>
      <w:r w:rsidR="00B55ED2" w:rsidRPr="00F5563C">
        <w:rPr>
          <w:rFonts w:ascii="Times New Roman" w:hAnsi="Times New Roman" w:cs="Times New Roman"/>
          <w:sz w:val="24"/>
          <w:szCs w:val="24"/>
        </w:rPr>
        <w:t>meghatározott</w:t>
      </w:r>
      <w:r w:rsidRPr="00F5563C">
        <w:rPr>
          <w:rFonts w:ascii="Times New Roman" w:hAnsi="Times New Roman" w:cs="Times New Roman"/>
          <w:sz w:val="24"/>
          <w:szCs w:val="24"/>
        </w:rPr>
        <w:t xml:space="preserve"> </w:t>
      </w:r>
      <w:r w:rsidR="00063457" w:rsidRPr="00F5563C">
        <w:rPr>
          <w:rFonts w:ascii="Times New Roman" w:hAnsi="Times New Roman" w:cs="Times New Roman"/>
          <w:sz w:val="24"/>
          <w:szCs w:val="24"/>
        </w:rPr>
        <w:t>nyomtatott F</w:t>
      </w:r>
      <w:r w:rsidRPr="00F5563C">
        <w:rPr>
          <w:rFonts w:ascii="Times New Roman" w:hAnsi="Times New Roman" w:cs="Times New Roman"/>
          <w:sz w:val="24"/>
          <w:szCs w:val="24"/>
        </w:rPr>
        <w:t>olyóiratok</w:t>
      </w:r>
      <w:r w:rsidR="00307EE8" w:rsidRPr="00F5563C">
        <w:rPr>
          <w:rFonts w:ascii="Times New Roman" w:hAnsi="Times New Roman" w:cs="Times New Roman"/>
          <w:sz w:val="24"/>
          <w:szCs w:val="24"/>
        </w:rPr>
        <w:t>at</w:t>
      </w:r>
      <w:r w:rsidRPr="00F5563C">
        <w:rPr>
          <w:rFonts w:ascii="Times New Roman" w:hAnsi="Times New Roman" w:cs="Times New Roman"/>
          <w:sz w:val="24"/>
          <w:szCs w:val="24"/>
        </w:rPr>
        <w:t xml:space="preserve"> 201</w:t>
      </w:r>
      <w:r w:rsidR="007534A2" w:rsidRPr="00F5563C">
        <w:rPr>
          <w:rFonts w:ascii="Times New Roman" w:hAnsi="Times New Roman" w:cs="Times New Roman"/>
          <w:sz w:val="24"/>
          <w:szCs w:val="24"/>
        </w:rPr>
        <w:t>7</w:t>
      </w:r>
      <w:r w:rsidRPr="00F5563C">
        <w:rPr>
          <w:rFonts w:ascii="Times New Roman" w:hAnsi="Times New Roman" w:cs="Times New Roman"/>
          <w:sz w:val="24"/>
          <w:szCs w:val="24"/>
        </w:rPr>
        <w:t xml:space="preserve">. január 1. napjától </w:t>
      </w:r>
      <w:r w:rsidR="00925811" w:rsidRPr="00F5563C">
        <w:rPr>
          <w:rFonts w:ascii="Times New Roman" w:hAnsi="Times New Roman" w:cs="Times New Roman"/>
          <w:sz w:val="24"/>
          <w:szCs w:val="24"/>
        </w:rPr>
        <w:t>2017</w:t>
      </w:r>
      <w:r w:rsidR="007534A2" w:rsidRPr="00F5563C">
        <w:rPr>
          <w:rFonts w:ascii="Times New Roman" w:hAnsi="Times New Roman" w:cs="Times New Roman"/>
          <w:sz w:val="24"/>
          <w:szCs w:val="24"/>
        </w:rPr>
        <w:t xml:space="preserve">. december 31. </w:t>
      </w:r>
      <w:r w:rsidRPr="00F5563C">
        <w:rPr>
          <w:rFonts w:ascii="Times New Roman" w:hAnsi="Times New Roman" w:cs="Times New Roman"/>
          <w:sz w:val="24"/>
          <w:szCs w:val="24"/>
        </w:rPr>
        <w:t xml:space="preserve">napjáig terjedő időszakban – nyomtatott formában - kiadott számainak </w:t>
      </w:r>
      <w:r w:rsidR="00B95129" w:rsidRPr="00F5563C">
        <w:rPr>
          <w:rFonts w:ascii="Times New Roman" w:hAnsi="Times New Roman" w:cs="Times New Roman"/>
          <w:sz w:val="24"/>
          <w:szCs w:val="24"/>
        </w:rPr>
        <w:t>meghatározott számú</w:t>
      </w:r>
      <w:r w:rsidRPr="00F5563C">
        <w:rPr>
          <w:rFonts w:ascii="Times New Roman" w:hAnsi="Times New Roman" w:cs="Times New Roman"/>
          <w:sz w:val="24"/>
          <w:szCs w:val="24"/>
        </w:rPr>
        <w:t xml:space="preserve"> példányát</w:t>
      </w:r>
      <w:r w:rsidR="00B95129" w:rsidRPr="00F5563C">
        <w:rPr>
          <w:rFonts w:ascii="Times New Roman" w:hAnsi="Times New Roman" w:cs="Times New Roman"/>
          <w:sz w:val="24"/>
          <w:szCs w:val="24"/>
        </w:rPr>
        <w:t>.</w:t>
      </w:r>
      <w:r w:rsidRPr="00F5563C">
        <w:rPr>
          <w:rFonts w:ascii="Times New Roman" w:hAnsi="Times New Roman" w:cs="Times New Roman"/>
          <w:sz w:val="24"/>
          <w:szCs w:val="24"/>
        </w:rPr>
        <w:t xml:space="preserve"> </w:t>
      </w:r>
    </w:p>
    <w:p w14:paraId="7B575D39" w14:textId="7B9F63F1" w:rsidR="005C7CB6" w:rsidRPr="00F5563C" w:rsidRDefault="005C7CB6" w:rsidP="00261DED">
      <w:pPr>
        <w:numPr>
          <w:ilvl w:val="0"/>
          <w:numId w:val="34"/>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r w:rsidR="00B95B62" w:rsidRPr="00B95B62">
        <w:rPr>
          <w:rFonts w:ascii="Times New Roman" w:hAnsi="Times New Roman" w:cs="Times New Roman"/>
          <w:sz w:val="24"/>
          <w:szCs w:val="24"/>
        </w:rPr>
        <w:t xml:space="preserve"> </w:t>
      </w:r>
      <w:r w:rsidR="00B95B62" w:rsidRPr="00F5563C">
        <w:rPr>
          <w:rFonts w:ascii="Times New Roman" w:hAnsi="Times New Roman" w:cs="Times New Roman"/>
          <w:sz w:val="24"/>
          <w:szCs w:val="24"/>
        </w:rPr>
        <w:t>A Szállító kijelenti, hogy a leszállított folyóiratok eredeti példányok.</w:t>
      </w:r>
    </w:p>
    <w:p w14:paraId="771326E5" w14:textId="331A07D5" w:rsidR="005C7CB6" w:rsidRPr="00F5563C" w:rsidRDefault="005C7CB6" w:rsidP="00100D4D">
      <w:pPr>
        <w:tabs>
          <w:tab w:val="left" w:pos="360"/>
        </w:tabs>
        <w:spacing w:after="0" w:line="276" w:lineRule="auto"/>
        <w:ind w:left="720"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2716F703" w14:textId="77777777" w:rsidR="00B352EF" w:rsidRPr="00F5563C" w:rsidRDefault="00B352EF" w:rsidP="00261DED">
      <w:pPr>
        <w:numPr>
          <w:ilvl w:val="0"/>
          <w:numId w:val="34"/>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43045834" w14:textId="1D2DDD0C" w:rsidR="007534A2" w:rsidRPr="00F5563C" w:rsidRDefault="007534A2" w:rsidP="00261DED">
      <w:pPr>
        <w:numPr>
          <w:ilvl w:val="0"/>
          <w:numId w:val="34"/>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megállapítják, hogy Eladó a</w:t>
      </w:r>
      <w:r w:rsidR="007A06E0" w:rsidRPr="00F5563C">
        <w:rPr>
          <w:rFonts w:ascii="Times New Roman" w:hAnsi="Times New Roman" w:cs="Times New Roman"/>
          <w:sz w:val="24"/>
          <w:szCs w:val="24"/>
        </w:rPr>
        <w:t xml:space="preserve"> </w:t>
      </w:r>
      <w:r w:rsidRPr="00F5563C">
        <w:rPr>
          <w:rFonts w:ascii="Times New Roman" w:hAnsi="Times New Roman" w:cs="Times New Roman"/>
          <w:sz w:val="24"/>
          <w:szCs w:val="24"/>
        </w:rPr>
        <w:t>szerződés megkötésére irányuló eljárásban az alábbi ajánlatot tette:</w:t>
      </w:r>
    </w:p>
    <w:p w14:paraId="5E982EBA" w14:textId="77777777" w:rsidR="00F2561A" w:rsidRPr="00F5563C" w:rsidRDefault="00F2561A" w:rsidP="00F2561A">
      <w:pPr>
        <w:tabs>
          <w:tab w:val="left" w:pos="360"/>
        </w:tabs>
        <w:spacing w:after="0" w:line="276" w:lineRule="auto"/>
        <w:ind w:left="720" w:right="9"/>
        <w:contextualSpacing/>
        <w:jc w:val="both"/>
        <w:rPr>
          <w:rFonts w:ascii="Times New Roman" w:hAnsi="Times New Roman" w:cs="Times New Roman"/>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F2561A" w:rsidRPr="00F5563C" w14:paraId="33909351" w14:textId="77777777" w:rsidTr="00DA7C75">
        <w:trPr>
          <w:trHeight w:val="438"/>
          <w:tblCellSpacing w:w="37" w:type="dxa"/>
          <w:jc w:val="center"/>
        </w:trPr>
        <w:tc>
          <w:tcPr>
            <w:tcW w:w="6347" w:type="dxa"/>
            <w:shd w:val="clear" w:color="auto" w:fill="C6D9F1"/>
            <w:vAlign w:val="center"/>
          </w:tcPr>
          <w:p w14:paraId="5290823C" w14:textId="77777777" w:rsidR="00F2561A" w:rsidRPr="00F5563C" w:rsidRDefault="00F2561A" w:rsidP="006A61BF">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0CE11FE0" w14:textId="77777777" w:rsidR="00F2561A" w:rsidRPr="00F5563C" w:rsidRDefault="00F2561A" w:rsidP="006A61BF">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610468" w:rsidRPr="00F5563C" w14:paraId="2E5CA522" w14:textId="77777777" w:rsidTr="00DA7C75">
        <w:trPr>
          <w:trHeight w:val="461"/>
          <w:tblCellSpacing w:w="37" w:type="dxa"/>
          <w:jc w:val="center"/>
        </w:trPr>
        <w:tc>
          <w:tcPr>
            <w:tcW w:w="6347" w:type="dxa"/>
            <w:vAlign w:val="center"/>
          </w:tcPr>
          <w:p w14:paraId="0C567250" w14:textId="5D98B37F" w:rsidR="00610468" w:rsidRPr="00F5563C" w:rsidRDefault="00610468" w:rsidP="00610468">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ÖSSZESEN (a 2017. évre és 2018. évre együttesen vonatkozóan) (forint)</w:t>
            </w:r>
          </w:p>
        </w:tc>
        <w:tc>
          <w:tcPr>
            <w:tcW w:w="2256" w:type="dxa"/>
            <w:vAlign w:val="center"/>
          </w:tcPr>
          <w:p w14:paraId="6B6C21E1" w14:textId="77777777" w:rsidR="00610468" w:rsidRPr="00F5563C" w:rsidRDefault="00610468" w:rsidP="006A61BF">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610468" w:rsidRPr="00F5563C" w14:paraId="7D960D53" w14:textId="77777777" w:rsidTr="00610468">
        <w:trPr>
          <w:trHeight w:val="438"/>
          <w:tblCellSpacing w:w="37" w:type="dxa"/>
          <w:jc w:val="center"/>
        </w:trPr>
        <w:tc>
          <w:tcPr>
            <w:tcW w:w="6347" w:type="dxa"/>
            <w:vAlign w:val="center"/>
          </w:tcPr>
          <w:p w14:paraId="08A8DD94" w14:textId="198732A2" w:rsidR="00610468" w:rsidRPr="00F5563C" w:rsidDel="00610468" w:rsidRDefault="00610468" w:rsidP="006A61BF">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Nettó ajánlati ár opció nélkül (a 2017. évre vonatkozóan) (forint)</w:t>
            </w:r>
          </w:p>
        </w:tc>
        <w:tc>
          <w:tcPr>
            <w:tcW w:w="2256" w:type="dxa"/>
            <w:vAlign w:val="center"/>
          </w:tcPr>
          <w:p w14:paraId="51492179" w14:textId="17DBFAC0" w:rsidR="00610468" w:rsidRPr="00F5563C" w:rsidRDefault="00610468" w:rsidP="006A61BF">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610468" w:rsidRPr="00F5563C" w14:paraId="7EDF7BAA" w14:textId="77777777" w:rsidTr="00DA7C75">
        <w:trPr>
          <w:trHeight w:val="438"/>
          <w:tblCellSpacing w:w="37" w:type="dxa"/>
          <w:jc w:val="center"/>
        </w:trPr>
        <w:tc>
          <w:tcPr>
            <w:tcW w:w="6347" w:type="dxa"/>
            <w:vAlign w:val="center"/>
          </w:tcPr>
          <w:p w14:paraId="7EFA442A" w14:textId="78D95DBD" w:rsidR="00610468" w:rsidRPr="00F5563C" w:rsidRDefault="00610468" w:rsidP="00610468">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Opciós tétel nettó ajánlati ára (a 2018. évre vonatkozó ár) (forint)</w:t>
            </w:r>
          </w:p>
        </w:tc>
        <w:tc>
          <w:tcPr>
            <w:tcW w:w="2256" w:type="dxa"/>
            <w:vAlign w:val="center"/>
          </w:tcPr>
          <w:p w14:paraId="6215F186" w14:textId="45EE054F" w:rsidR="00610468" w:rsidRPr="00F5563C" w:rsidRDefault="00610468" w:rsidP="006A61BF">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1B20C0C8" w14:textId="77777777" w:rsidR="00F2561A" w:rsidRPr="00F5563C" w:rsidRDefault="00F2561A" w:rsidP="00F2561A">
      <w:pPr>
        <w:tabs>
          <w:tab w:val="left" w:pos="360"/>
        </w:tabs>
        <w:spacing w:after="0" w:line="276" w:lineRule="auto"/>
        <w:ind w:left="720" w:right="9"/>
        <w:contextualSpacing/>
        <w:jc w:val="both"/>
        <w:rPr>
          <w:rFonts w:ascii="Times New Roman" w:hAnsi="Times New Roman" w:cs="Times New Roman"/>
          <w:sz w:val="24"/>
          <w:szCs w:val="24"/>
        </w:rPr>
      </w:pPr>
    </w:p>
    <w:p w14:paraId="5126E6E4" w14:textId="77777777" w:rsidR="00B352EF" w:rsidRPr="00F5563C" w:rsidRDefault="00B352EF" w:rsidP="00B352EF">
      <w:pPr>
        <w:tabs>
          <w:tab w:val="left" w:pos="360"/>
        </w:tabs>
        <w:spacing w:after="120"/>
        <w:ind w:right="9"/>
        <w:contextualSpacing/>
        <w:rPr>
          <w:rFonts w:ascii="Times New Roman" w:hAnsi="Times New Roman" w:cs="Times New Roman"/>
          <w:sz w:val="24"/>
          <w:szCs w:val="24"/>
        </w:rPr>
      </w:pPr>
    </w:p>
    <w:p w14:paraId="5C7490A5"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7EDDDF48"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20CBC917" w14:textId="6F7B1693"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w:t>
      </w:r>
      <w:r w:rsidR="005B7954" w:rsidRPr="00F5563C">
        <w:rPr>
          <w:rFonts w:ascii="Times New Roman" w:hAnsi="Times New Roman" w:cs="Times New Roman"/>
          <w:sz w:val="24"/>
          <w:szCs w:val="24"/>
        </w:rPr>
        <w:t>nyomtatott</w:t>
      </w:r>
      <w:r w:rsidR="00822429" w:rsidRPr="00F5563C">
        <w:rPr>
          <w:rFonts w:ascii="Times New Roman" w:hAnsi="Times New Roman" w:cs="Times New Roman"/>
          <w:sz w:val="24"/>
          <w:szCs w:val="24"/>
        </w:rPr>
        <w:t xml:space="preserve"> </w:t>
      </w:r>
      <w:r w:rsidR="005B7954" w:rsidRPr="00F5563C">
        <w:rPr>
          <w:rFonts w:ascii="Times New Roman" w:hAnsi="Times New Roman" w:cs="Times New Roman"/>
          <w:sz w:val="24"/>
          <w:szCs w:val="24"/>
        </w:rPr>
        <w:t>Folyóirat</w:t>
      </w:r>
      <w:r w:rsidRPr="00F5563C">
        <w:rPr>
          <w:rFonts w:ascii="Times New Roman" w:hAnsi="Times New Roman" w:cs="Times New Roman"/>
          <w:sz w:val="24"/>
          <w:szCs w:val="24"/>
        </w:rPr>
        <w:t xml:space="preserve"> </w:t>
      </w:r>
      <w:r w:rsidR="00BF2A17" w:rsidRPr="00F5563C">
        <w:rPr>
          <w:rFonts w:ascii="Times New Roman" w:hAnsi="Times New Roman" w:cs="Times New Roman"/>
          <w:sz w:val="24"/>
          <w:szCs w:val="24"/>
        </w:rPr>
        <w:t xml:space="preserve">– opció nélküli - </w:t>
      </w:r>
      <w:r w:rsidRPr="00F5563C">
        <w:rPr>
          <w:rFonts w:ascii="Times New Roman" w:hAnsi="Times New Roman" w:cs="Times New Roman"/>
          <w:sz w:val="24"/>
          <w:szCs w:val="24"/>
        </w:rPr>
        <w:t>ellenértékét (vételár) – mely magában foglal valamennyi, a felhívásban, ill. jelen szerződésben rögzített kötelezettség ellátásának ellenértékét is - a felek az Eladó ajánlata alapján ………………………………Ft+Áfa</w:t>
      </w:r>
      <w:r w:rsidR="00B95B62">
        <w:rPr>
          <w:rFonts w:ascii="Times New Roman" w:hAnsi="Times New Roman" w:cs="Times New Roman"/>
          <w:sz w:val="24"/>
          <w:szCs w:val="24"/>
        </w:rPr>
        <w:t xml:space="preserve"> / 2017</w:t>
      </w:r>
      <w:r w:rsidR="00737601">
        <w:rPr>
          <w:rFonts w:ascii="Times New Roman" w:hAnsi="Times New Roman" w:cs="Times New Roman"/>
          <w:sz w:val="24"/>
          <w:szCs w:val="24"/>
        </w:rPr>
        <w:t xml:space="preserve"> év</w:t>
      </w:r>
      <w:r w:rsidRPr="00F5563C">
        <w:rPr>
          <w:rFonts w:ascii="Times New Roman" w:hAnsi="Times New Roman" w:cs="Times New Roman"/>
          <w:sz w:val="24"/>
          <w:szCs w:val="24"/>
        </w:rPr>
        <w:t>, azaz ……………………………. forint+Áfa</w:t>
      </w:r>
      <w:r w:rsidR="00B95B62">
        <w:rPr>
          <w:rFonts w:ascii="Times New Roman" w:hAnsi="Times New Roman" w:cs="Times New Roman"/>
          <w:sz w:val="24"/>
          <w:szCs w:val="24"/>
        </w:rPr>
        <w:t xml:space="preserve"> / 2017</w:t>
      </w:r>
      <w:r w:rsidR="00737601">
        <w:rPr>
          <w:rFonts w:ascii="Times New Roman" w:hAnsi="Times New Roman" w:cs="Times New Roman"/>
          <w:sz w:val="24"/>
          <w:szCs w:val="24"/>
        </w:rPr>
        <w:t xml:space="preserve"> év</w:t>
      </w:r>
      <w:r w:rsidRPr="00F5563C">
        <w:rPr>
          <w:rFonts w:ascii="Times New Roman" w:hAnsi="Times New Roman" w:cs="Times New Roman"/>
          <w:sz w:val="24"/>
          <w:szCs w:val="24"/>
        </w:rPr>
        <w:t xml:space="preserve"> összegben állapítják meg. Az egyes </w:t>
      </w:r>
      <w:r w:rsidR="005B7954" w:rsidRPr="00F5563C">
        <w:rPr>
          <w:rFonts w:ascii="Times New Roman" w:hAnsi="Times New Roman" w:cs="Times New Roman"/>
          <w:sz w:val="24"/>
          <w:szCs w:val="24"/>
        </w:rPr>
        <w:t>nyomtatott Folyóirat</w:t>
      </w:r>
      <w:r w:rsidRPr="00F5563C">
        <w:rPr>
          <w:rFonts w:ascii="Times New Roman" w:hAnsi="Times New Roman" w:cs="Times New Roman"/>
          <w:sz w:val="24"/>
          <w:szCs w:val="24"/>
        </w:rPr>
        <w:t xml:space="preserve"> egységárát a szerződés 1. sz. melléklete tartalmazza az Eladó ajánlata alapján. </w:t>
      </w:r>
    </w:p>
    <w:p w14:paraId="2A078F81" w14:textId="601E09E0" w:rsidR="00BF2A17" w:rsidRPr="00F5563C" w:rsidRDefault="00BF2A17"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opciós tétel értéke nettó …………………. forint + Áfa</w:t>
      </w:r>
      <w:r w:rsidR="00B95B62">
        <w:rPr>
          <w:rFonts w:ascii="Times New Roman" w:hAnsi="Times New Roman" w:cs="Times New Roman"/>
          <w:sz w:val="24"/>
          <w:szCs w:val="24"/>
        </w:rPr>
        <w:t xml:space="preserve"> / 2018</w:t>
      </w:r>
      <w:r w:rsidR="00737601">
        <w:rPr>
          <w:rFonts w:ascii="Times New Roman" w:hAnsi="Times New Roman" w:cs="Times New Roman"/>
          <w:sz w:val="24"/>
          <w:szCs w:val="24"/>
        </w:rPr>
        <w:t xml:space="preserve"> év</w:t>
      </w:r>
      <w:r w:rsidRPr="00F5563C">
        <w:rPr>
          <w:rFonts w:ascii="Times New Roman" w:hAnsi="Times New Roman" w:cs="Times New Roman"/>
          <w:sz w:val="24"/>
          <w:szCs w:val="24"/>
        </w:rPr>
        <w:t>.</w:t>
      </w:r>
    </w:p>
    <w:p w14:paraId="73DF46C4" w14:textId="2189BCCE" w:rsidR="00E1187A" w:rsidRPr="00F5563C" w:rsidRDefault="00E1187A"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0271E216"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65FB169E"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22E98605" w14:textId="3AAAA25A" w:rsidR="00C83C9B" w:rsidRPr="00F5563C" w:rsidRDefault="00C83C9B"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Felek az ellenértékkel (vételárral) negyedévente, utólag számolnak el egymással az alábbiak szerint: A Vevő által az adott hónapban ténylegesen leszállított nyomtatott Folyóiratok egységárának és mennyiségének szorzata.</w:t>
      </w:r>
    </w:p>
    <w:p w14:paraId="43DD8340" w14:textId="44B081F1"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24010BB0"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572A25D2"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06F9BCB0"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35C865C8"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w:t>
      </w:r>
      <w:r w:rsidRPr="00F5563C">
        <w:rPr>
          <w:rFonts w:ascii="Times New Roman" w:hAnsi="Times New Roman" w:cs="Times New Roman"/>
          <w:sz w:val="24"/>
          <w:szCs w:val="24"/>
        </w:rPr>
        <w:lastRenderedPageBreak/>
        <w:t>további igényt semmilyen jogcímen nem terjeszthet elő, kivéve az esetleges késedelmi kamatot.</w:t>
      </w:r>
    </w:p>
    <w:p w14:paraId="63F58C2F" w14:textId="77777777" w:rsidR="00B352EF" w:rsidRPr="00F5563C" w:rsidRDefault="00B352EF" w:rsidP="00261DED">
      <w:pPr>
        <w:numPr>
          <w:ilvl w:val="0"/>
          <w:numId w:val="33"/>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5E0FE1CE" w14:textId="77777777" w:rsidR="00B352EF" w:rsidRPr="00F5563C" w:rsidRDefault="00B352EF" w:rsidP="00B352EF">
      <w:pPr>
        <w:spacing w:after="0"/>
        <w:ind w:left="360" w:right="9"/>
        <w:contextualSpacing/>
        <w:jc w:val="both"/>
        <w:rPr>
          <w:rFonts w:ascii="Times New Roman" w:hAnsi="Times New Roman" w:cs="Times New Roman"/>
          <w:b/>
          <w:sz w:val="24"/>
          <w:szCs w:val="24"/>
        </w:rPr>
      </w:pPr>
    </w:p>
    <w:p w14:paraId="225689E8"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6CF55C99"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13450C56" w14:textId="77777777" w:rsidR="005C7CB6" w:rsidRPr="00F5563C" w:rsidRDefault="00A97FB9" w:rsidP="00261DED">
      <w:pPr>
        <w:numPr>
          <w:ilvl w:val="0"/>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w:t>
      </w:r>
      <w:r w:rsidR="005C7CB6" w:rsidRPr="00F5563C">
        <w:rPr>
          <w:rFonts w:ascii="Times New Roman" w:hAnsi="Times New Roman" w:cs="Times New Roman"/>
          <w:sz w:val="24"/>
          <w:szCs w:val="24"/>
          <w:bdr w:val="none" w:sz="0" w:space="0" w:color="auto" w:frame="1"/>
        </w:rPr>
        <w:t>ak abban, hogy az Eladó köteles</w:t>
      </w:r>
    </w:p>
    <w:p w14:paraId="02B990A0" w14:textId="41380F88" w:rsidR="00B95129" w:rsidRPr="00F5563C" w:rsidRDefault="008A5745" w:rsidP="00261DED">
      <w:pPr>
        <w:numPr>
          <w:ilvl w:val="1"/>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napi és </w:t>
      </w:r>
      <w:r w:rsidR="008C4BD3" w:rsidRPr="00F5563C">
        <w:rPr>
          <w:rFonts w:ascii="Times New Roman" w:hAnsi="Times New Roman" w:cs="Times New Roman"/>
          <w:sz w:val="24"/>
          <w:szCs w:val="24"/>
          <w:bdr w:val="none" w:sz="0" w:space="0" w:color="auto" w:frame="1"/>
        </w:rPr>
        <w:t xml:space="preserve">heti folyóiratokat a megjelenésének napján 12 óráig, </w:t>
      </w:r>
    </w:p>
    <w:p w14:paraId="6C363047" w14:textId="63FB90B1" w:rsidR="005C7CB6" w:rsidRPr="00F5563C" w:rsidRDefault="008C4BD3" w:rsidP="00261DED">
      <w:pPr>
        <w:numPr>
          <w:ilvl w:val="1"/>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 ritkább periodicitású folyóiratokat a megjelenésének napját</w:t>
      </w:r>
      <w:r w:rsidR="00B95129" w:rsidRPr="00F5563C">
        <w:rPr>
          <w:rFonts w:ascii="Times New Roman" w:hAnsi="Times New Roman" w:cs="Times New Roman"/>
          <w:sz w:val="24"/>
          <w:szCs w:val="24"/>
          <w:bdr w:val="none" w:sz="0" w:space="0" w:color="auto" w:frame="1"/>
        </w:rPr>
        <w:t>ól számított 5 munkanapon belül,</w:t>
      </w:r>
    </w:p>
    <w:p w14:paraId="08603F72" w14:textId="12A7DA10" w:rsidR="00B95129" w:rsidRPr="00F5563C" w:rsidRDefault="00B95129" w:rsidP="00261DED">
      <w:pPr>
        <w:numPr>
          <w:ilvl w:val="1"/>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szerződéskötést megelőzően kiadott példányok esetében a szerződéskötéstől számított 30 munkanapon belül a teljesítés helyére leszállítani.</w:t>
      </w:r>
    </w:p>
    <w:p w14:paraId="21E046CE" w14:textId="2CFD9CB1" w:rsidR="00B352EF" w:rsidRPr="00F5563C" w:rsidRDefault="00A97FB9" w:rsidP="00261DED">
      <w:pPr>
        <w:numPr>
          <w:ilvl w:val="0"/>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w:t>
      </w:r>
      <w:r w:rsidR="00B352EF" w:rsidRPr="00F5563C">
        <w:rPr>
          <w:rFonts w:ascii="Times New Roman" w:hAnsi="Times New Roman" w:cs="Times New Roman"/>
          <w:sz w:val="24"/>
          <w:szCs w:val="24"/>
          <w:bdr w:val="none" w:sz="0" w:space="0" w:color="auto" w:frame="1"/>
        </w:rPr>
        <w:t xml:space="preserve">. </w:t>
      </w:r>
    </w:p>
    <w:p w14:paraId="172304A2" w14:textId="239D1076" w:rsidR="00A97FB9" w:rsidRPr="00F5563C" w:rsidRDefault="00A97FB9" w:rsidP="00261DED">
      <w:pPr>
        <w:numPr>
          <w:ilvl w:val="0"/>
          <w:numId w:val="35"/>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5888ECCB" w14:textId="0A2093FA" w:rsidR="00B352EF" w:rsidRPr="00F5563C" w:rsidRDefault="00B352EF" w:rsidP="00261DED">
      <w:pPr>
        <w:numPr>
          <w:ilvl w:val="0"/>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teljesítés helye:</w:t>
      </w:r>
      <w:r w:rsidR="00AF3F6A" w:rsidRPr="00F5563C">
        <w:rPr>
          <w:rFonts w:ascii="Times New Roman" w:hAnsi="Times New Roman" w:cs="Times New Roman"/>
          <w:sz w:val="24"/>
          <w:szCs w:val="24"/>
        </w:rPr>
        <w:t xml:space="preserve"> </w:t>
      </w:r>
      <w:r w:rsidR="00B95129" w:rsidRPr="00F5563C">
        <w:rPr>
          <w:rFonts w:ascii="Times New Roman" w:hAnsi="Times New Roman" w:cs="Times New Roman"/>
          <w:sz w:val="24"/>
          <w:szCs w:val="24"/>
        </w:rPr>
        <w:t>Az 1. számú mellékletben meghatározottak szerint:</w:t>
      </w:r>
    </w:p>
    <w:p w14:paraId="6B43E6FE" w14:textId="77777777" w:rsidR="00B95129" w:rsidRPr="00F5563C" w:rsidRDefault="00B95129" w:rsidP="00261DED">
      <w:pPr>
        <w:numPr>
          <w:ilvl w:val="1"/>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Szentkirályi utca 28-30. 30-as (B) épület, 1. emelet, 114.</w:t>
      </w:r>
    </w:p>
    <w:p w14:paraId="50488B9B" w14:textId="270194E3" w:rsidR="00B95129" w:rsidRPr="00F5563C" w:rsidRDefault="00B95129" w:rsidP="00261DED">
      <w:pPr>
        <w:numPr>
          <w:ilvl w:val="1"/>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2087 Piliscsaba, Egyetem u. 1. Bibliotheca</w:t>
      </w:r>
    </w:p>
    <w:p w14:paraId="503A5E8B" w14:textId="5B8D4932" w:rsidR="00B352EF" w:rsidRPr="00F5563C" w:rsidRDefault="00A97FB9" w:rsidP="00261DED">
      <w:pPr>
        <w:numPr>
          <w:ilvl w:val="0"/>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r w:rsidR="00B352EF" w:rsidRPr="00F5563C">
        <w:rPr>
          <w:rFonts w:ascii="Times New Roman" w:hAnsi="Times New Roman" w:cs="Times New Roman"/>
          <w:sz w:val="24"/>
          <w:szCs w:val="24"/>
        </w:rPr>
        <w:t>.</w:t>
      </w:r>
    </w:p>
    <w:p w14:paraId="76D2AB7E" w14:textId="5D84EEBB" w:rsidR="00A97FB9" w:rsidRPr="00737601" w:rsidRDefault="00A97FB9" w:rsidP="00261DED">
      <w:pPr>
        <w:numPr>
          <w:ilvl w:val="0"/>
          <w:numId w:val="35"/>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Szerződő felek rögzítik, hogy Eladó </w:t>
      </w:r>
      <w:r w:rsidRPr="00737601">
        <w:rPr>
          <w:rFonts w:ascii="Times New Roman" w:hAnsi="Times New Roman" w:cs="Times New Roman"/>
          <w:sz w:val="24"/>
          <w:szCs w:val="24"/>
        </w:rPr>
        <w:t>adminisztrációs és tájékoztatási valamint együttműködési kötelezettségének megszegéséből eredő kárért teljeskörű felelősséggel tartozik és Vevőt haladéktalanul kártalanítani vagy kártérítést fizetni köteles.</w:t>
      </w:r>
    </w:p>
    <w:p w14:paraId="5CAF32D4"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Vevő a leszállított folyóiratok mennyiségi, minőségi átvételét folyamatosan végzi.</w:t>
      </w:r>
    </w:p>
    <w:p w14:paraId="483DE879"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Vevő amennyiben a leszállított kiadványok esetén hiányt, vagy választéki cserét, esetlegesen rendeltetési célra történő alkalmasságot kizáró sérülés észlel, erről az Eladót interneten, e-mail útján vagy faxon köteles értesíteni.</w:t>
      </w:r>
    </w:p>
    <w:p w14:paraId="0A0C54A9"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hiányzó példányok esetében a Vevő a reklamációt a nemzetközi gyakorlatnak megfelelő időtartamon belül bonyolítja le. Sérült vagy hiányos példányok esetében a Vevőnek a reklamációra nyitva álló határideje az átvételét követő 90 nap. Eladó a reklamáció kézhezvételét követően a hibás teljesítés kiküszöbölése érdekében köteles eljárni, és eljárásáról a Vevőt írásban tájékoztatni. </w:t>
      </w:r>
    </w:p>
    <w:p w14:paraId="16187DB0"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lastRenderedPageBreak/>
        <w:t>Eladó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449A7572" w14:textId="77777777" w:rsidR="00737601" w:rsidRPr="002769D4" w:rsidRDefault="00737601" w:rsidP="00737601">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Eladó az előző pontban írt módon tudomására hozott hiány, fajtacsere vagy megrongálódás esetén köteles 30 napon belül a hibát kijavítani, adott esetben a hibával étintett folyóiratpéldányt kicserélni.</w:t>
      </w:r>
    </w:p>
    <w:p w14:paraId="30BC5260" w14:textId="42319EAD" w:rsidR="00B352EF" w:rsidRPr="001B6627" w:rsidRDefault="00737601" w:rsidP="00261DED">
      <w:pPr>
        <w:numPr>
          <w:ilvl w:val="0"/>
          <w:numId w:val="35"/>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A szállítás elmaradása esetén a Vevőt számláján jóváírás illeti meg.</w:t>
      </w:r>
    </w:p>
    <w:p w14:paraId="7938EDB3" w14:textId="77777777" w:rsidR="00B352EF" w:rsidRPr="0070735D" w:rsidRDefault="00B352EF" w:rsidP="00261DED">
      <w:pPr>
        <w:numPr>
          <w:ilvl w:val="0"/>
          <w:numId w:val="35"/>
        </w:numPr>
        <w:spacing w:after="0" w:line="276" w:lineRule="auto"/>
        <w:ind w:right="9"/>
        <w:contextualSpacing/>
        <w:jc w:val="both"/>
        <w:rPr>
          <w:rFonts w:ascii="Times New Roman" w:hAnsi="Times New Roman" w:cs="Times New Roman"/>
          <w:sz w:val="24"/>
          <w:szCs w:val="24"/>
        </w:rPr>
      </w:pPr>
      <w:r w:rsidRPr="001B6627">
        <w:rPr>
          <w:rFonts w:ascii="Times New Roman" w:hAnsi="Times New Roman" w:cs="Times New Roman"/>
          <w:sz w:val="24"/>
          <w:szCs w:val="24"/>
        </w:rPr>
        <w:t>Felek rögzítik, hogy a fentiekben az Eladó terhére előírt bármely kötelezettség megszegése Eladó részéről súlyos szerződésszegésnek tekintendő.</w:t>
      </w:r>
    </w:p>
    <w:p w14:paraId="1803F6DF" w14:textId="77777777" w:rsidR="00B352EF" w:rsidRPr="00F5563C" w:rsidRDefault="00B352EF" w:rsidP="00B352EF">
      <w:pPr>
        <w:tabs>
          <w:tab w:val="left" w:pos="360"/>
        </w:tabs>
        <w:spacing w:after="120"/>
        <w:ind w:right="9"/>
        <w:contextualSpacing/>
        <w:rPr>
          <w:rFonts w:ascii="Times New Roman" w:hAnsi="Times New Roman" w:cs="Times New Roman"/>
          <w:sz w:val="24"/>
          <w:szCs w:val="24"/>
          <w:u w:val="single"/>
        </w:rPr>
      </w:pPr>
    </w:p>
    <w:p w14:paraId="6B2292D0"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2867328B"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1A0AD770" w14:textId="584DA644" w:rsidR="00B352EF" w:rsidRPr="00737601" w:rsidRDefault="00B352EF" w:rsidP="00261DED">
      <w:pPr>
        <w:numPr>
          <w:ilvl w:val="0"/>
          <w:numId w:val="37"/>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w:t>
      </w:r>
      <w:r w:rsidRPr="00737601">
        <w:rPr>
          <w:rFonts w:ascii="Times New Roman" w:hAnsi="Times New Roman" w:cs="Times New Roman"/>
          <w:sz w:val="24"/>
          <w:szCs w:val="24"/>
        </w:rPr>
        <w:t xml:space="preserve">meghiúsul. A meghiúsulási kötbér alapja a jelen szerződés szerinti teljes </w:t>
      </w:r>
      <w:r w:rsidR="00961787">
        <w:rPr>
          <w:rFonts w:ascii="Times New Roman" w:hAnsi="Times New Roman" w:cs="Times New Roman"/>
          <w:sz w:val="24"/>
          <w:szCs w:val="24"/>
        </w:rPr>
        <w:t>bru</w:t>
      </w:r>
      <w:r w:rsidRPr="00737601">
        <w:rPr>
          <w:rFonts w:ascii="Times New Roman" w:hAnsi="Times New Roman" w:cs="Times New Roman"/>
          <w:sz w:val="24"/>
          <w:szCs w:val="24"/>
        </w:rPr>
        <w:t>ttó ellenszolgáltatás, mértéke a kötbéralap 20 %-a.</w:t>
      </w:r>
    </w:p>
    <w:p w14:paraId="2CF7AE78" w14:textId="56E49C51" w:rsidR="00B352EF" w:rsidRPr="00737601" w:rsidRDefault="00737601" w:rsidP="00737601">
      <w:pPr>
        <w:numPr>
          <w:ilvl w:val="0"/>
          <w:numId w:val="37"/>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34ECEFB6" w14:textId="77777777" w:rsidR="00B352EF" w:rsidRPr="00F5563C" w:rsidRDefault="00B352EF" w:rsidP="00261DED">
      <w:pPr>
        <w:numPr>
          <w:ilvl w:val="0"/>
          <w:numId w:val="37"/>
        </w:numPr>
        <w:spacing w:after="0" w:line="276" w:lineRule="auto"/>
        <w:ind w:right="9"/>
        <w:contextualSpacing/>
        <w:jc w:val="both"/>
        <w:rPr>
          <w:rFonts w:ascii="Times New Roman" w:hAnsi="Times New Roman" w:cs="Times New Roman"/>
          <w:sz w:val="24"/>
          <w:szCs w:val="24"/>
        </w:rPr>
      </w:pPr>
      <w:r w:rsidRPr="001B6627">
        <w:rPr>
          <w:rFonts w:ascii="Times New Roman" w:hAnsi="Times New Roman" w:cs="Times New Roman"/>
          <w:sz w:val="24"/>
          <w:szCs w:val="24"/>
        </w:rPr>
        <w:t>Vevő követelheti a fentieken túl felmerülő</w:t>
      </w:r>
      <w:r w:rsidRPr="00F5563C">
        <w:rPr>
          <w:rFonts w:ascii="Times New Roman" w:hAnsi="Times New Roman" w:cs="Times New Roman"/>
          <w:sz w:val="24"/>
          <w:szCs w:val="24"/>
        </w:rPr>
        <w:t xml:space="preserve"> kárát.</w:t>
      </w:r>
    </w:p>
    <w:p w14:paraId="00B4E2DA" w14:textId="77777777" w:rsidR="00B352EF" w:rsidRPr="00F5563C" w:rsidRDefault="00B352EF" w:rsidP="00B352EF">
      <w:pPr>
        <w:tabs>
          <w:tab w:val="left" w:pos="360"/>
        </w:tabs>
        <w:spacing w:after="120"/>
        <w:ind w:right="1134"/>
        <w:contextualSpacing/>
        <w:rPr>
          <w:rFonts w:ascii="Times New Roman" w:hAnsi="Times New Roman" w:cs="Times New Roman"/>
          <w:sz w:val="24"/>
          <w:szCs w:val="24"/>
        </w:rPr>
      </w:pPr>
    </w:p>
    <w:p w14:paraId="366F6E7B" w14:textId="77777777" w:rsidR="00B352EF" w:rsidRPr="00F5563C" w:rsidRDefault="00B352EF" w:rsidP="00261DED">
      <w:pPr>
        <w:pStyle w:val="Listaszerbekezds"/>
        <w:widowControl w:val="0"/>
        <w:numPr>
          <w:ilvl w:val="0"/>
          <w:numId w:val="3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6BEE41BE"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2E5D1242" w14:textId="572D0044" w:rsidR="00B352EF" w:rsidRPr="00F5563C" w:rsidRDefault="00B352EF" w:rsidP="00261DED">
      <w:pPr>
        <w:numPr>
          <w:ilvl w:val="0"/>
          <w:numId w:val="38"/>
        </w:numPr>
        <w:spacing w:after="0" w:line="276" w:lineRule="auto"/>
        <w:ind w:right="9"/>
        <w:contextualSpacing/>
        <w:jc w:val="both"/>
        <w:rPr>
          <w:rFonts w:ascii="Times New Roman"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 xml:space="preserve">dőtartamra kötik akként, </w:t>
      </w:r>
      <w:r w:rsidR="00AF3F6A" w:rsidRPr="00F5563C">
        <w:rPr>
          <w:rFonts w:ascii="Times New Roman" w:hAnsi="Times New Roman" w:cs="Times New Roman"/>
          <w:sz w:val="24"/>
          <w:szCs w:val="24"/>
        </w:rPr>
        <w:t xml:space="preserve">hogy az Eladó </w:t>
      </w:r>
      <w:r w:rsidR="002D5175" w:rsidRPr="00F5563C">
        <w:rPr>
          <w:rFonts w:ascii="Times New Roman" w:hAnsi="Times New Roman" w:cs="Times New Roman"/>
          <w:sz w:val="24"/>
          <w:szCs w:val="24"/>
        </w:rPr>
        <w:t>2017. január 1-jétől</w:t>
      </w:r>
      <w:r w:rsidR="00925811" w:rsidRPr="00F5563C">
        <w:rPr>
          <w:rFonts w:ascii="Times New Roman" w:hAnsi="Times New Roman" w:cs="Times New Roman"/>
          <w:sz w:val="24"/>
          <w:szCs w:val="24"/>
        </w:rPr>
        <w:t xml:space="preserve"> 2017</w:t>
      </w:r>
      <w:r w:rsidR="00AF3F6A" w:rsidRPr="00F5563C">
        <w:rPr>
          <w:rFonts w:ascii="Times New Roman" w:hAnsi="Times New Roman" w:cs="Times New Roman"/>
          <w:sz w:val="24"/>
          <w:szCs w:val="24"/>
        </w:rPr>
        <w:t>. december 31. napjáig köteles kötelezettségét teljesíte</w:t>
      </w:r>
      <w:r w:rsidR="00925811" w:rsidRPr="00F5563C">
        <w:rPr>
          <w:rFonts w:ascii="Times New Roman" w:hAnsi="Times New Roman" w:cs="Times New Roman"/>
          <w:sz w:val="24"/>
          <w:szCs w:val="24"/>
        </w:rPr>
        <w:t>ni azzal, hogy amennyiben a 2017</w:t>
      </w:r>
      <w:r w:rsidR="00AF3F6A" w:rsidRPr="00F5563C">
        <w:rPr>
          <w:rFonts w:ascii="Times New Roman" w:hAnsi="Times New Roman" w:cs="Times New Roman"/>
          <w:sz w:val="24"/>
          <w:szCs w:val="24"/>
        </w:rPr>
        <w:t>.</w:t>
      </w:r>
      <w:r w:rsidR="00925811" w:rsidRPr="00F5563C">
        <w:rPr>
          <w:rFonts w:ascii="Times New Roman" w:hAnsi="Times New Roman" w:cs="Times New Roman"/>
          <w:sz w:val="24"/>
          <w:szCs w:val="24"/>
        </w:rPr>
        <w:t xml:space="preserve"> évi kiadvány megjelenése a 2018</w:t>
      </w:r>
      <w:r w:rsidR="00AF3F6A" w:rsidRPr="00F5563C">
        <w:rPr>
          <w:rFonts w:ascii="Times New Roman" w:hAnsi="Times New Roman" w:cs="Times New Roman"/>
          <w:sz w:val="24"/>
          <w:szCs w:val="24"/>
        </w:rPr>
        <w:t>. évre esik, úgy az az időpont minősül a teljesítés időpontjának.</w:t>
      </w:r>
    </w:p>
    <w:p w14:paraId="590BA5F3" w14:textId="77777777" w:rsidR="00B352EF" w:rsidRPr="00F5563C" w:rsidRDefault="00B352EF" w:rsidP="00261DED">
      <w:pPr>
        <w:numPr>
          <w:ilvl w:val="0"/>
          <w:numId w:val="3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2EEA33C5"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69D0D3E5" w14:textId="77777777" w:rsidR="00B352EF" w:rsidRPr="00F5563C" w:rsidRDefault="00B352EF" w:rsidP="00261DED">
      <w:pPr>
        <w:numPr>
          <w:ilvl w:val="1"/>
          <w:numId w:val="39"/>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0B5DF566" w14:textId="77777777" w:rsidR="00B352EF" w:rsidRPr="00F5563C" w:rsidRDefault="00B352EF" w:rsidP="00261DED">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2E9C118A" w14:textId="77777777" w:rsidR="00B352EF" w:rsidRPr="00F5563C" w:rsidRDefault="00B352EF" w:rsidP="00261DED">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3459998D" w14:textId="77777777" w:rsidR="00B352EF" w:rsidRPr="00F5563C" w:rsidRDefault="00B352EF" w:rsidP="00261DED">
      <w:pPr>
        <w:numPr>
          <w:ilvl w:val="1"/>
          <w:numId w:val="40"/>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6C647576" w14:textId="77777777" w:rsidR="00B352EF" w:rsidRPr="00F5563C" w:rsidRDefault="00B352EF" w:rsidP="00261DED">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64FB1565" w14:textId="77777777" w:rsidR="00B352EF" w:rsidRPr="00F5563C" w:rsidRDefault="00B352EF" w:rsidP="00261DED">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6F1033CC" w14:textId="77777777" w:rsidR="00B352EF" w:rsidRPr="00F5563C" w:rsidRDefault="00B352EF"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5BA01DA8" w14:textId="77777777" w:rsidR="00B352EF" w:rsidRPr="00F5563C" w:rsidRDefault="00B352EF"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lastRenderedPageBreak/>
        <w:t>jogerősen felszámolási eljárás indul ellene, vagy végelszámolás iránti kérelmet nyújt be, vagy más módon törlik a cégjegyzékből,</w:t>
      </w:r>
    </w:p>
    <w:p w14:paraId="289E9C4F" w14:textId="77777777" w:rsidR="00B352EF" w:rsidRPr="00F5563C" w:rsidRDefault="00B352EF" w:rsidP="00261DED">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67DF5A37"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7E94CFCF" w14:textId="77777777" w:rsidR="00B352EF" w:rsidRPr="00F5563C" w:rsidRDefault="00B352EF" w:rsidP="00261DED">
      <w:pPr>
        <w:numPr>
          <w:ilvl w:val="0"/>
          <w:numId w:val="4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2DF5449E" w14:textId="77777777" w:rsidR="00B352EF" w:rsidRPr="00F5563C" w:rsidRDefault="00B352EF" w:rsidP="00261DED">
      <w:pPr>
        <w:numPr>
          <w:ilvl w:val="0"/>
          <w:numId w:val="4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35562429" w14:textId="77777777" w:rsidR="00B352EF" w:rsidRPr="00F5563C" w:rsidRDefault="00B352EF" w:rsidP="00261DED">
      <w:pPr>
        <w:numPr>
          <w:ilvl w:val="0"/>
          <w:numId w:val="41"/>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4B60CAA" w14:textId="6FED928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Vevő köteles a szerződést felmondani – adott esetben olyan határidővel, hogy a szükséges </w:t>
      </w:r>
      <w:r w:rsidR="005B7954" w:rsidRPr="00F5563C">
        <w:rPr>
          <w:rFonts w:ascii="Times New Roman" w:hAnsi="Times New Roman" w:cs="Times New Roman"/>
          <w:sz w:val="24"/>
          <w:szCs w:val="24"/>
        </w:rPr>
        <w:t>nyomtatott Folyóirat</w:t>
      </w:r>
      <w:r w:rsidRPr="00F5563C">
        <w:rPr>
          <w:rFonts w:ascii="Times New Roman" w:hAnsi="Times New Roman" w:cs="Times New Roman"/>
          <w:sz w:val="24"/>
          <w:szCs w:val="24"/>
        </w:rPr>
        <w:t xml:space="preserve"> beszerzéséről gondoskodni tudjon - ha</w:t>
      </w:r>
    </w:p>
    <w:p w14:paraId="1710B272" w14:textId="77777777" w:rsidR="00B352EF" w:rsidRPr="00F5563C" w:rsidRDefault="00B352EF" w:rsidP="00261DED">
      <w:pPr>
        <w:pStyle w:val="Listaszerbekezds"/>
        <w:numPr>
          <w:ilvl w:val="0"/>
          <w:numId w:val="42"/>
        </w:numPr>
        <w:spacing w:before="60" w:after="60"/>
        <w:ind w:left="993" w:right="9" w:hanging="284"/>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769A8D56" w14:textId="77777777" w:rsidR="00B352EF" w:rsidRPr="00F5563C" w:rsidRDefault="00B352EF" w:rsidP="00261DED">
      <w:pPr>
        <w:pStyle w:val="Listaszerbekezds"/>
        <w:numPr>
          <w:ilvl w:val="0"/>
          <w:numId w:val="42"/>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222D18DA" w14:textId="081B4938" w:rsidR="00B352EF" w:rsidRPr="00F5563C" w:rsidRDefault="00B352EF" w:rsidP="00B352EF">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 xml:space="preserve">Jelen pontban foglalt esetben Eladó a szerződés megszűnésig teljesített </w:t>
      </w:r>
      <w:r w:rsidR="005B7954" w:rsidRPr="00F5563C">
        <w:rPr>
          <w:rFonts w:ascii="Times New Roman" w:hAnsi="Times New Roman" w:cs="Times New Roman"/>
          <w:sz w:val="24"/>
          <w:szCs w:val="24"/>
        </w:rPr>
        <w:t>nyomtatott Folyóirat</w:t>
      </w:r>
      <w:r w:rsidR="00C47ABF" w:rsidRPr="00F5563C">
        <w:rPr>
          <w:rFonts w:ascii="Times New Roman" w:hAnsi="Times New Roman" w:cs="Times New Roman"/>
          <w:sz w:val="24"/>
          <w:szCs w:val="24"/>
        </w:rPr>
        <w:t>ok</w:t>
      </w:r>
      <w:r w:rsidRPr="00F5563C">
        <w:rPr>
          <w:rFonts w:ascii="Times New Roman" w:hAnsi="Times New Roman" w:cs="Times New Roman"/>
          <w:sz w:val="24"/>
          <w:szCs w:val="24"/>
        </w:rPr>
        <w:t xml:space="preserve"> ellenértékére jogosult.</w:t>
      </w:r>
    </w:p>
    <w:p w14:paraId="371F195F"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3F1D1180"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593539FC"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69FE5442" w14:textId="3AA38F7D" w:rsidR="00B352EF" w:rsidRPr="00F5563C" w:rsidRDefault="00912F66" w:rsidP="00B352EF">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p>
    <w:p w14:paraId="1CEE6C3C" w14:textId="77777777" w:rsidR="007A016B" w:rsidRDefault="00912F66"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Könczöl Miklós könyvtárvezet</w:t>
      </w:r>
      <w:r w:rsidR="00D515D0">
        <w:rPr>
          <w:rFonts w:ascii="Times New Roman" w:hAnsi="Times New Roman" w:cs="Times New Roman"/>
          <w:sz w:val="24"/>
          <w:szCs w:val="24"/>
        </w:rPr>
        <w:t>ő</w:t>
      </w:r>
    </w:p>
    <w:p w14:paraId="25293295" w14:textId="7DDD6504" w:rsidR="00D515D0" w:rsidRPr="00D515D0" w:rsidRDefault="00912F66" w:rsidP="007A016B">
      <w:pPr>
        <w:tabs>
          <w:tab w:val="left" w:pos="360"/>
        </w:tabs>
        <w:spacing w:after="0" w:line="240" w:lineRule="auto"/>
        <w:ind w:left="567"/>
        <w:contextualSpacing/>
        <w:rPr>
          <w:rFonts w:ascii="Times New Roman" w:hAnsi="Times New Roman" w:cs="Times New Roman"/>
          <w:sz w:val="24"/>
          <w:szCs w:val="24"/>
        </w:rPr>
      </w:pPr>
      <w:r w:rsidRPr="00D515D0">
        <w:rPr>
          <w:rFonts w:ascii="Times New Roman" w:hAnsi="Times New Roman" w:cs="Times New Roman"/>
          <w:sz w:val="24"/>
          <w:szCs w:val="24"/>
        </w:rPr>
        <w:t xml:space="preserve">Elérhetőségei (levélcím, tel, fax): </w:t>
      </w:r>
      <w:r w:rsidR="00D515D0" w:rsidRPr="00D515D0">
        <w:rPr>
          <w:rFonts w:ascii="Times New Roman" w:hAnsi="Times New Roman" w:cs="Times New Roman"/>
          <w:sz w:val="24"/>
          <w:szCs w:val="24"/>
        </w:rPr>
        <w:t>1088 Budapest, Szentkirályi utca 28-30. 30-as (B) épület, 1. emelet, 114.</w:t>
      </w:r>
      <w:r w:rsidR="00D515D0">
        <w:rPr>
          <w:rFonts w:ascii="Times New Roman" w:hAnsi="Times New Roman" w:cs="Times New Roman"/>
          <w:sz w:val="24"/>
          <w:szCs w:val="24"/>
        </w:rPr>
        <w:t xml:space="preserve"> </w:t>
      </w:r>
      <w:r w:rsidR="00D515D0" w:rsidRPr="007A016B">
        <w:rPr>
          <w:rFonts w:ascii="Times New Roman" w:hAnsi="Times New Roman" w:cs="Times New Roman"/>
          <w:sz w:val="24"/>
          <w:szCs w:val="20"/>
          <w:shd w:val="clear" w:color="auto" w:fill="FFFFFF"/>
        </w:rPr>
        <w:t>+3614297200/336</w:t>
      </w:r>
    </w:p>
    <w:p w14:paraId="60C859AE" w14:textId="77777777"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0A824E7B" w14:textId="5DDE77BD" w:rsidR="007A016B"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Dudás Anikó könyvtárvezető</w:t>
      </w:r>
    </w:p>
    <w:p w14:paraId="18CCFAF7" w14:textId="26A48022" w:rsidR="00D515D0" w:rsidRPr="00F5563C" w:rsidRDefault="00912F66" w:rsidP="007A016B">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r w:rsidR="00D515D0">
        <w:rPr>
          <w:rFonts w:ascii="Times New Roman" w:hAnsi="Times New Roman" w:cs="Times New Roman"/>
          <w:sz w:val="24"/>
          <w:szCs w:val="24"/>
        </w:rPr>
        <w:t xml:space="preserve"> </w:t>
      </w:r>
      <w:r w:rsidR="00D515D0" w:rsidRPr="00F5563C">
        <w:rPr>
          <w:rFonts w:ascii="Times New Roman" w:hAnsi="Times New Roman" w:cs="Times New Roman"/>
          <w:sz w:val="24"/>
          <w:szCs w:val="24"/>
        </w:rPr>
        <w:t>2087 Piliscsaba, Egyetem u. 1. Bibliotheca</w:t>
      </w:r>
      <w:r w:rsidR="00817567">
        <w:rPr>
          <w:rFonts w:ascii="Times New Roman" w:hAnsi="Times New Roman" w:cs="Times New Roman"/>
          <w:sz w:val="24"/>
          <w:szCs w:val="24"/>
        </w:rPr>
        <w:t xml:space="preserve">, </w:t>
      </w:r>
      <w:r w:rsidR="00817567" w:rsidRPr="007A016B">
        <w:rPr>
          <w:rFonts w:ascii="Times New Roman" w:hAnsi="Times New Roman" w:cs="Times New Roman"/>
          <w:sz w:val="24"/>
          <w:szCs w:val="20"/>
          <w:shd w:val="clear" w:color="auto" w:fill="FFFFFF"/>
        </w:rPr>
        <w:t>+3626577000 /2814</w:t>
      </w:r>
    </w:p>
    <w:p w14:paraId="4C5FCB61"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4BDEBA72" w14:textId="77777777" w:rsidR="00912F66" w:rsidRPr="00F5563C" w:rsidRDefault="00912F66" w:rsidP="00B352EF">
      <w:pPr>
        <w:tabs>
          <w:tab w:val="left" w:pos="360"/>
        </w:tabs>
        <w:spacing w:after="0" w:line="240" w:lineRule="auto"/>
        <w:ind w:firstLine="567"/>
        <w:contextualSpacing/>
        <w:rPr>
          <w:rFonts w:ascii="Times New Roman" w:hAnsi="Times New Roman" w:cs="Times New Roman"/>
          <w:i/>
          <w:sz w:val="24"/>
          <w:szCs w:val="24"/>
        </w:rPr>
      </w:pPr>
    </w:p>
    <w:p w14:paraId="38EAB534"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1F36692E"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056DC2A9"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5ED182AB"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268EB995"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4C724C57"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57E77CD2" w14:textId="77777777" w:rsidR="00B352EF" w:rsidRPr="00F5563C" w:rsidRDefault="00B352EF" w:rsidP="00B352EF">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Jognyilatkozat korlátozása: csak a szerződés teljesítésével kapcsolatban tehet jognyilatkozatot</w:t>
      </w:r>
    </w:p>
    <w:p w14:paraId="66AC6E9C"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p>
    <w:p w14:paraId="001C4D36"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58CAD1BB" w14:textId="77777777" w:rsidR="00B352EF" w:rsidRPr="00F5563C" w:rsidRDefault="00B352EF" w:rsidP="00261DED">
      <w:pPr>
        <w:numPr>
          <w:ilvl w:val="0"/>
          <w:numId w:val="43"/>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77DCC6DA" w14:textId="77777777" w:rsidR="00B352EF" w:rsidRPr="00F5563C" w:rsidRDefault="00B352EF" w:rsidP="00261DED">
      <w:pPr>
        <w:numPr>
          <w:ilvl w:val="0"/>
          <w:numId w:val="43"/>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6BC59234" w14:textId="77777777" w:rsidR="00B352EF" w:rsidRPr="00F5563C" w:rsidRDefault="00B352EF" w:rsidP="00261DED">
      <w:pPr>
        <w:numPr>
          <w:ilvl w:val="0"/>
          <w:numId w:val="43"/>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1586BC38"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6CEF7666"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399E20E4" w14:textId="77777777" w:rsidR="00B352EF" w:rsidRPr="00F5563C" w:rsidRDefault="00B352EF" w:rsidP="00261DED">
      <w:pPr>
        <w:numPr>
          <w:ilvl w:val="0"/>
          <w:numId w:val="44"/>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02608BCC" w14:textId="77777777" w:rsidR="00B352EF" w:rsidRPr="00F5563C" w:rsidRDefault="00B352EF" w:rsidP="00261DED">
      <w:pPr>
        <w:numPr>
          <w:ilvl w:val="0"/>
          <w:numId w:val="44"/>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4CDFB0BB"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3C8BC270"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58AF1EA0"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w:t>
      </w:r>
      <w:r w:rsidRPr="00F5563C">
        <w:rPr>
          <w:rFonts w:ascii="Times New Roman" w:hAnsi="Times New Roman" w:cs="Times New Roman"/>
          <w:sz w:val="24"/>
          <w:szCs w:val="24"/>
        </w:rPr>
        <w:lastRenderedPageBreak/>
        <w:t>rendelkezése a szerződés része (vagy a szerződésben szövegszerűen szerepelnie kell) és azt szövegszerűen a szerződés nem tartalmazza (az adott rendelkezés a szerződés részét képezi).</w:t>
      </w:r>
    </w:p>
    <w:p w14:paraId="5136B518"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3ACE32CF"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138007EB"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31BC783F"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265DD35E" w14:textId="77777777" w:rsidR="00B352EF" w:rsidRPr="00F5563C" w:rsidRDefault="00B352EF"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p>
    <w:p w14:paraId="2E00A6EA" w14:textId="71772F65" w:rsidR="00675031" w:rsidRPr="00F5563C" w:rsidRDefault="00675031" w:rsidP="00261DED">
      <w:pPr>
        <w:numPr>
          <w:ilvl w:val="0"/>
          <w:numId w:val="3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788285C0"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42521754" w14:textId="77777777" w:rsidR="00B352EF" w:rsidRPr="00F5563C" w:rsidRDefault="00B352EF" w:rsidP="00B352EF">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6255BFAA" w14:textId="0C2B8590" w:rsidR="00B352EF" w:rsidRPr="00F5563C" w:rsidRDefault="00B352EF" w:rsidP="00261DED">
      <w:pPr>
        <w:pStyle w:val="Listaszerbekezds"/>
        <w:numPr>
          <w:ilvl w:val="6"/>
          <w:numId w:val="45"/>
        </w:numPr>
        <w:tabs>
          <w:tab w:val="clear" w:pos="5040"/>
          <w:tab w:val="left" w:pos="708"/>
        </w:tabs>
        <w:suppressAutoHyphens/>
        <w:spacing w:after="0" w:line="100" w:lineRule="atLeast"/>
        <w:ind w:right="9" w:hanging="4756"/>
        <w:rPr>
          <w:rFonts w:ascii="Times New Roman" w:hAnsi="Times New Roman"/>
          <w:sz w:val="24"/>
          <w:lang w:eastAsia="en-US"/>
        </w:rPr>
      </w:pPr>
      <w:r w:rsidRPr="00F5563C">
        <w:rPr>
          <w:rFonts w:ascii="Times New Roman" w:hAnsi="Times New Roman"/>
          <w:sz w:val="24"/>
          <w:lang w:eastAsia="en-US"/>
        </w:rPr>
        <w:t xml:space="preserve">sz. melléklet: Folyóiratok listázva </w:t>
      </w:r>
      <w:r w:rsidR="00737601">
        <w:rPr>
          <w:rFonts w:ascii="Times New Roman" w:hAnsi="Times New Roman"/>
          <w:sz w:val="24"/>
          <w:lang w:eastAsia="en-US"/>
        </w:rPr>
        <w:t>(</w:t>
      </w:r>
      <w:r w:rsidRPr="00F5563C">
        <w:rPr>
          <w:rFonts w:ascii="Times New Roman" w:hAnsi="Times New Roman"/>
          <w:sz w:val="24"/>
          <w:lang w:eastAsia="en-US"/>
        </w:rPr>
        <w:t>ártáblázat</w:t>
      </w:r>
      <w:r w:rsidR="00737601">
        <w:rPr>
          <w:rFonts w:ascii="Times New Roman" w:hAnsi="Times New Roman"/>
          <w:sz w:val="24"/>
          <w:lang w:eastAsia="en-US"/>
        </w:rPr>
        <w:t>)</w:t>
      </w:r>
      <w:r w:rsidRPr="00F5563C">
        <w:rPr>
          <w:rFonts w:ascii="Times New Roman" w:hAnsi="Times New Roman"/>
          <w:sz w:val="24"/>
          <w:lang w:eastAsia="en-US"/>
        </w:rPr>
        <w:t xml:space="preserve"> </w:t>
      </w:r>
    </w:p>
    <w:p w14:paraId="0EA6C7E9"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2F4FDF62" w14:textId="28229985" w:rsidR="00B352EF" w:rsidRPr="00F5563C" w:rsidRDefault="00B352EF" w:rsidP="00B352EF">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w:t>
      </w:r>
      <w:r w:rsidR="00675031" w:rsidRPr="00F5563C">
        <w:rPr>
          <w:rFonts w:ascii="Times New Roman" w:hAnsi="Times New Roman" w:cs="Times New Roman"/>
          <w:sz w:val="24"/>
          <w:szCs w:val="24"/>
        </w:rPr>
        <w:t>7</w:t>
      </w:r>
      <w:r w:rsidRPr="00F5563C">
        <w:rPr>
          <w:rFonts w:ascii="Times New Roman" w:hAnsi="Times New Roman" w:cs="Times New Roman"/>
          <w:sz w:val="24"/>
          <w:szCs w:val="24"/>
        </w:rPr>
        <w:t>. ……………………………..</w:t>
      </w:r>
    </w:p>
    <w:p w14:paraId="26396CBF"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040DB36E" w14:textId="77777777" w:rsidR="00B352EF" w:rsidRPr="00F5563C" w:rsidRDefault="00B352EF" w:rsidP="00B352EF">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B352EF" w:rsidRPr="00F5563C" w14:paraId="4784BB02" w14:textId="77777777" w:rsidTr="00681FBD">
        <w:trPr>
          <w:trHeight w:val="701"/>
          <w:jc w:val="center"/>
        </w:trPr>
        <w:tc>
          <w:tcPr>
            <w:tcW w:w="4403" w:type="dxa"/>
          </w:tcPr>
          <w:p w14:paraId="1CA946D9"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250FBC0A"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67AD90DD" w14:textId="77777777" w:rsidR="00B352EF" w:rsidRPr="00F5563C" w:rsidRDefault="00B352EF" w:rsidP="00681FBD">
            <w:pPr>
              <w:spacing w:after="0" w:line="240" w:lineRule="auto"/>
              <w:contextualSpacing/>
              <w:jc w:val="center"/>
              <w:rPr>
                <w:rFonts w:ascii="Times New Roman" w:hAnsi="Times New Roman" w:cs="Times New Roman"/>
                <w:sz w:val="24"/>
                <w:szCs w:val="24"/>
              </w:rPr>
            </w:pPr>
          </w:p>
        </w:tc>
        <w:tc>
          <w:tcPr>
            <w:tcW w:w="237" w:type="dxa"/>
          </w:tcPr>
          <w:p w14:paraId="089B6832" w14:textId="77777777" w:rsidR="00B352EF" w:rsidRPr="00F5563C" w:rsidRDefault="00B352EF" w:rsidP="00681FBD">
            <w:pPr>
              <w:spacing w:after="0" w:line="240" w:lineRule="auto"/>
              <w:contextualSpacing/>
              <w:jc w:val="center"/>
              <w:rPr>
                <w:rFonts w:ascii="Times New Roman" w:hAnsi="Times New Roman" w:cs="Times New Roman"/>
                <w:sz w:val="24"/>
                <w:szCs w:val="24"/>
              </w:rPr>
            </w:pPr>
          </w:p>
        </w:tc>
        <w:tc>
          <w:tcPr>
            <w:tcW w:w="5506" w:type="dxa"/>
          </w:tcPr>
          <w:p w14:paraId="4CF90DF2"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0998D735"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4A0722C1" w14:textId="77777777" w:rsidR="00B352EF" w:rsidRPr="00F5563C" w:rsidRDefault="00B352EF" w:rsidP="00B352EF">
      <w:pPr>
        <w:spacing w:before="60" w:after="60" w:line="240" w:lineRule="auto"/>
        <w:rPr>
          <w:rFonts w:ascii="Times New Roman" w:eastAsia="Times New Roman" w:hAnsi="Times New Roman" w:cs="Times New Roman"/>
          <w:sz w:val="24"/>
          <w:szCs w:val="24"/>
        </w:rPr>
      </w:pPr>
    </w:p>
    <w:p w14:paraId="0ECD1697" w14:textId="77777777" w:rsidR="00B352EF" w:rsidRPr="00F5563C" w:rsidRDefault="00B352EF" w:rsidP="00B352EF">
      <w:pPr>
        <w:rPr>
          <w:rFonts w:ascii="Times New Roman" w:hAnsi="Times New Roman" w:cs="Times New Roman"/>
          <w:sz w:val="24"/>
          <w:szCs w:val="24"/>
        </w:rPr>
      </w:pPr>
      <w:r w:rsidRPr="00F5563C">
        <w:rPr>
          <w:rFonts w:ascii="Times New Roman" w:eastAsia="Times New Roman" w:hAnsi="Times New Roman" w:cs="Times New Roman"/>
          <w:sz w:val="24"/>
          <w:szCs w:val="24"/>
        </w:rPr>
        <w:t>Ellenjegyzem:</w:t>
      </w:r>
    </w:p>
    <w:p w14:paraId="68EA9864" w14:textId="4D0AC9F2" w:rsidR="00356C54" w:rsidRPr="00F5563C" w:rsidRDefault="00B352EF" w:rsidP="00B352EF">
      <w:pPr>
        <w:rPr>
          <w:rFonts w:ascii="Times New Roman" w:hAnsi="Times New Roman" w:cs="Times New Roman"/>
          <w:sz w:val="24"/>
          <w:szCs w:val="24"/>
        </w:rPr>
      </w:pPr>
      <w:r w:rsidRPr="00F5563C">
        <w:rPr>
          <w:rFonts w:ascii="Times New Roman" w:hAnsi="Times New Roman" w:cs="Times New Roman"/>
          <w:sz w:val="24"/>
          <w:szCs w:val="24"/>
        </w:rPr>
        <w:br w:type="page"/>
      </w:r>
    </w:p>
    <w:p w14:paraId="7F5379C3" w14:textId="77777777" w:rsidR="00BB5331" w:rsidRPr="00F5563C" w:rsidRDefault="00BB5331" w:rsidP="00BB5331">
      <w:pPr>
        <w:pStyle w:val="Cm"/>
        <w:rPr>
          <w:i/>
          <w:color w:val="auto"/>
        </w:rPr>
      </w:pPr>
      <w:r w:rsidRPr="00F5563C">
        <w:rPr>
          <w:i/>
          <w:color w:val="auto"/>
        </w:rPr>
        <w:lastRenderedPageBreak/>
        <w:t>ADÁSVÉTELI SZERZŐDÉS</w:t>
      </w:r>
    </w:p>
    <w:p w14:paraId="4073305E" w14:textId="4A89998E" w:rsidR="00BB5331" w:rsidRPr="00F5563C" w:rsidRDefault="00BB5331" w:rsidP="00BB5331">
      <w:pPr>
        <w:pStyle w:val="Alcm"/>
        <w:rPr>
          <w:rFonts w:ascii="Times New Roman" w:hAnsi="Times New Roman" w:cs="Times New Roman"/>
          <w:lang w:val="en-AU"/>
        </w:rPr>
      </w:pPr>
      <w:r w:rsidRPr="00F5563C">
        <w:rPr>
          <w:rFonts w:ascii="Times New Roman" w:hAnsi="Times New Roman" w:cs="Times New Roman"/>
          <w:lang w:val="en-AU"/>
        </w:rPr>
        <w:t xml:space="preserve">A </w:t>
      </w:r>
      <w:ins w:id="126" w:author="GVC Kft Bianka" w:date="2017-01-09T11:32:00Z">
        <w:r w:rsidR="00923E3C" w:rsidRPr="0072081F">
          <w:rPr>
            <w:rFonts w:ascii="Times New Roman" w:hAnsi="Times New Roman" w:cs="Times New Roman"/>
            <w:highlight w:val="yellow"/>
            <w:lang w:val="en-AU"/>
          </w:rPr>
          <w:t>2.,</w:t>
        </w:r>
      </w:ins>
      <w:r w:rsidR="00E71258">
        <w:rPr>
          <w:rFonts w:ascii="Times New Roman" w:hAnsi="Times New Roman" w:cs="Times New Roman"/>
          <w:lang w:val="en-AU"/>
        </w:rPr>
        <w:t xml:space="preserve"> </w:t>
      </w:r>
      <w:r w:rsidRPr="00F5563C">
        <w:rPr>
          <w:rFonts w:ascii="Times New Roman" w:hAnsi="Times New Roman" w:cs="Times New Roman"/>
          <w:lang w:val="en-AU"/>
        </w:rPr>
        <w:t>3., 5., 7. RÉSZ VONATKOZÁSÁBAN</w:t>
      </w:r>
    </w:p>
    <w:p w14:paraId="1E1349D0" w14:textId="77777777" w:rsidR="00BB5331" w:rsidRPr="00F5563C" w:rsidRDefault="00BB5331" w:rsidP="00BB5331">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650364DC" w14:textId="77777777" w:rsidR="00BB5331" w:rsidRPr="00F5563C" w:rsidRDefault="00BB5331" w:rsidP="00BB5331">
      <w:pPr>
        <w:jc w:val="center"/>
        <w:rPr>
          <w:rFonts w:ascii="Times New Roman" w:hAnsi="Times New Roman" w:cs="Times New Roman"/>
          <w:sz w:val="24"/>
          <w:szCs w:val="24"/>
        </w:rPr>
      </w:pPr>
    </w:p>
    <w:p w14:paraId="4E4143E2" w14:textId="77777777" w:rsidR="00BB5331" w:rsidRPr="00F5563C" w:rsidRDefault="00BB5331" w:rsidP="00BB5331">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38D60786" w14:textId="77777777" w:rsidR="00BB5331" w:rsidRPr="00F5563C" w:rsidRDefault="00BB5331" w:rsidP="00BB5331">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05EB7208" w14:textId="77777777" w:rsidR="00BB5331" w:rsidRPr="00F5563C" w:rsidRDefault="00BB5331" w:rsidP="00BB5331">
      <w:pPr>
        <w:jc w:val="both"/>
        <w:rPr>
          <w:rFonts w:ascii="Times New Roman" w:hAnsi="Times New Roman" w:cs="Times New Roman"/>
          <w:sz w:val="24"/>
          <w:szCs w:val="24"/>
        </w:rPr>
      </w:pPr>
      <w:r w:rsidRPr="00F5563C">
        <w:rPr>
          <w:rFonts w:ascii="Times New Roman" w:hAnsi="Times New Roman" w:cs="Times New Roman"/>
          <w:sz w:val="24"/>
          <w:szCs w:val="24"/>
        </w:rPr>
        <w:t>Vevő a közbeszerzésekről szóló 2015. évi CXLIII. törvény (a továbbiakban: Kbt.) Második része szerinti, uniós értékhatárt elérő értékű nyílt (Kbt. 81. § (1)) közbeszerzési eljárást folytatott le 2016. évben „</w:t>
      </w:r>
      <w:r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348241EC" w14:textId="4227F782" w:rsidR="00BB5331" w:rsidRPr="00F5563C" w:rsidRDefault="00BB5331" w:rsidP="00BB5331">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 xml:space="preserve">Az eljárásban 11 részre lehetett részajánlatot tenni, jelen szerződés a </w:t>
      </w:r>
      <w:ins w:id="127" w:author="GVC Kft Bianka" w:date="2017-01-09T11:32:00Z">
        <w:r w:rsidR="00923E3C" w:rsidRPr="0072081F">
          <w:rPr>
            <w:rFonts w:ascii="Times New Roman" w:hAnsi="Times New Roman" w:cs="Times New Roman"/>
            <w:sz w:val="24"/>
            <w:szCs w:val="24"/>
            <w:highlight w:val="yellow"/>
          </w:rPr>
          <w:t>2./</w:t>
        </w:r>
      </w:ins>
      <w:r w:rsidRPr="00F5563C">
        <w:rPr>
          <w:rFonts w:ascii="Times New Roman" w:hAnsi="Times New Roman" w:cs="Times New Roman"/>
          <w:sz w:val="24"/>
          <w:szCs w:val="24"/>
        </w:rPr>
        <w:t>3./5./7. részre vonatkozik.</w:t>
      </w:r>
    </w:p>
    <w:p w14:paraId="0427CA3D" w14:textId="77777777" w:rsidR="00BB5331" w:rsidRPr="00F5563C" w:rsidRDefault="00BB5331" w:rsidP="00BB5331">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05862EED" w14:textId="77777777" w:rsidR="00BB5331" w:rsidRPr="00F5563C" w:rsidRDefault="00BB5331" w:rsidP="00BB5331">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07C2E662" w14:textId="77777777" w:rsidR="00BB5331" w:rsidRPr="00F5563C" w:rsidRDefault="00BB5331" w:rsidP="00BB5331">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5B0CFE7D"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1C8BE6CA" w14:textId="77777777" w:rsidR="00BB5331" w:rsidRPr="00F5563C" w:rsidRDefault="00BB5331" w:rsidP="00BB5331">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3E21A402" w14:textId="1B9CE2AD" w:rsidR="00BB5331" w:rsidRPr="00F5563C" w:rsidRDefault="00BB5331" w:rsidP="00261DED">
      <w:pPr>
        <w:numPr>
          <w:ilvl w:val="0"/>
          <w:numId w:val="4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 eladja, Vevő megvásárolja a jelen szerződés 1. mellékletében meghatározott online és nyomtatott Folyóiratok</w:t>
      </w:r>
      <w:r w:rsidR="00307EE8" w:rsidRPr="00F5563C">
        <w:rPr>
          <w:rFonts w:ascii="Times New Roman" w:hAnsi="Times New Roman" w:cs="Times New Roman"/>
          <w:sz w:val="24"/>
          <w:szCs w:val="24"/>
        </w:rPr>
        <w:t>at</w:t>
      </w:r>
      <w:r w:rsidRPr="00F5563C">
        <w:rPr>
          <w:rFonts w:ascii="Times New Roman" w:hAnsi="Times New Roman" w:cs="Times New Roman"/>
          <w:sz w:val="24"/>
          <w:szCs w:val="24"/>
        </w:rPr>
        <w:t xml:space="preserve"> 2017. január 1. napjától 2017. december 31. napjáig terjedő időszakban – nyomtatott formában - kiadott számainak meghatározott számú példányát. </w:t>
      </w:r>
      <w:r w:rsidR="00737601" w:rsidRPr="00F5563C">
        <w:rPr>
          <w:rFonts w:ascii="Times New Roman" w:hAnsi="Times New Roman" w:cs="Times New Roman"/>
          <w:sz w:val="24"/>
          <w:szCs w:val="24"/>
        </w:rPr>
        <w:t>A Szállító kijelenti, hogy a leszállított folyóiratok eredeti példányok.</w:t>
      </w:r>
    </w:p>
    <w:p w14:paraId="2B9DA54A" w14:textId="77777777" w:rsidR="00BB5331" w:rsidRPr="00F5563C" w:rsidRDefault="00BB5331" w:rsidP="00261DED">
      <w:pPr>
        <w:numPr>
          <w:ilvl w:val="0"/>
          <w:numId w:val="4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p>
    <w:p w14:paraId="59DAC313" w14:textId="77777777" w:rsidR="00BB5331" w:rsidRPr="00F5563C" w:rsidRDefault="00BB5331" w:rsidP="00BB5331">
      <w:pPr>
        <w:tabs>
          <w:tab w:val="left" w:pos="360"/>
        </w:tabs>
        <w:spacing w:after="0" w:line="276" w:lineRule="auto"/>
        <w:ind w:left="720"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387A9CC6" w14:textId="77777777" w:rsidR="00BB5331" w:rsidRPr="00F5563C" w:rsidRDefault="00BB5331" w:rsidP="00261DED">
      <w:pPr>
        <w:numPr>
          <w:ilvl w:val="0"/>
          <w:numId w:val="4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52DD2ED8" w14:textId="77777777" w:rsidR="00BB5331" w:rsidRPr="00F5563C" w:rsidRDefault="00BB5331" w:rsidP="00261DED">
      <w:pPr>
        <w:numPr>
          <w:ilvl w:val="0"/>
          <w:numId w:val="4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megállapítják, hogy Eladó a szerződés megkötésére irányuló eljárásban az alábbi ajánlatot tette:</w:t>
      </w:r>
    </w:p>
    <w:p w14:paraId="0A5B0949" w14:textId="77777777" w:rsidR="00BB5331" w:rsidRPr="00F5563C" w:rsidRDefault="00BB5331" w:rsidP="00BB5331">
      <w:pPr>
        <w:tabs>
          <w:tab w:val="left" w:pos="360"/>
        </w:tabs>
        <w:spacing w:after="0" w:line="276" w:lineRule="auto"/>
        <w:ind w:left="720" w:right="9"/>
        <w:contextualSpacing/>
        <w:jc w:val="both"/>
        <w:rPr>
          <w:rFonts w:ascii="Times New Roman" w:hAnsi="Times New Roman" w:cs="Times New Roman"/>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BB5331" w:rsidRPr="00F5563C" w14:paraId="568F6423" w14:textId="77777777" w:rsidTr="005502C3">
        <w:trPr>
          <w:trHeight w:val="438"/>
          <w:tblCellSpacing w:w="37" w:type="dxa"/>
          <w:jc w:val="center"/>
        </w:trPr>
        <w:tc>
          <w:tcPr>
            <w:tcW w:w="6347" w:type="dxa"/>
            <w:shd w:val="clear" w:color="auto" w:fill="C6D9F1"/>
            <w:vAlign w:val="center"/>
          </w:tcPr>
          <w:p w14:paraId="617FEFD0" w14:textId="77777777" w:rsidR="00BB5331" w:rsidRPr="00F5563C" w:rsidRDefault="00BB5331" w:rsidP="005502C3">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041FE48B" w14:textId="77777777" w:rsidR="00BB5331" w:rsidRPr="00F5563C" w:rsidRDefault="00BB5331" w:rsidP="005502C3">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BB5331" w:rsidRPr="00F5563C" w14:paraId="688DB590" w14:textId="77777777" w:rsidTr="005502C3">
        <w:trPr>
          <w:trHeight w:val="461"/>
          <w:tblCellSpacing w:w="37" w:type="dxa"/>
          <w:jc w:val="center"/>
        </w:trPr>
        <w:tc>
          <w:tcPr>
            <w:tcW w:w="6347" w:type="dxa"/>
            <w:vAlign w:val="center"/>
          </w:tcPr>
          <w:p w14:paraId="56018308" w14:textId="77777777" w:rsidR="00BB5331" w:rsidRPr="00F5563C" w:rsidRDefault="00BB5331" w:rsidP="005502C3">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ÖSSZESEN (a 2017. évre és 2018. évre együttesen vonatkozóan) (forint)</w:t>
            </w:r>
          </w:p>
        </w:tc>
        <w:tc>
          <w:tcPr>
            <w:tcW w:w="2256" w:type="dxa"/>
            <w:vAlign w:val="center"/>
          </w:tcPr>
          <w:p w14:paraId="130CAE77" w14:textId="77777777" w:rsidR="00BB5331" w:rsidRPr="00F5563C" w:rsidRDefault="00BB5331"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BB5331" w:rsidRPr="00F5563C" w14:paraId="36C02466" w14:textId="77777777" w:rsidTr="005502C3">
        <w:trPr>
          <w:trHeight w:val="438"/>
          <w:tblCellSpacing w:w="37" w:type="dxa"/>
          <w:jc w:val="center"/>
        </w:trPr>
        <w:tc>
          <w:tcPr>
            <w:tcW w:w="6347" w:type="dxa"/>
            <w:vAlign w:val="center"/>
          </w:tcPr>
          <w:p w14:paraId="1F7B4735" w14:textId="77777777" w:rsidR="00BB5331" w:rsidRPr="00F5563C" w:rsidDel="00610468" w:rsidRDefault="00BB5331" w:rsidP="005502C3">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Nettó ajánlati ár opció nélkül (a 2017. évre vonatkozóan) (forint)</w:t>
            </w:r>
          </w:p>
        </w:tc>
        <w:tc>
          <w:tcPr>
            <w:tcW w:w="2256" w:type="dxa"/>
            <w:vAlign w:val="center"/>
          </w:tcPr>
          <w:p w14:paraId="57677353" w14:textId="77777777" w:rsidR="00BB5331" w:rsidRPr="00F5563C" w:rsidRDefault="00BB5331"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BB5331" w:rsidRPr="00F5563C" w14:paraId="34C32514" w14:textId="77777777" w:rsidTr="005502C3">
        <w:trPr>
          <w:trHeight w:val="438"/>
          <w:tblCellSpacing w:w="37" w:type="dxa"/>
          <w:jc w:val="center"/>
        </w:trPr>
        <w:tc>
          <w:tcPr>
            <w:tcW w:w="6347" w:type="dxa"/>
            <w:vAlign w:val="center"/>
          </w:tcPr>
          <w:p w14:paraId="04413074" w14:textId="77777777" w:rsidR="00BB5331" w:rsidRPr="00F5563C" w:rsidRDefault="00BB5331" w:rsidP="005502C3">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Opciós tétel nettó ajánlati ára (a 2018. évre vonatkozó ár) (forint)</w:t>
            </w:r>
          </w:p>
        </w:tc>
        <w:tc>
          <w:tcPr>
            <w:tcW w:w="2256" w:type="dxa"/>
            <w:vAlign w:val="center"/>
          </w:tcPr>
          <w:p w14:paraId="53EC8BFC" w14:textId="77777777" w:rsidR="00BB5331" w:rsidRPr="00F5563C" w:rsidRDefault="00BB5331" w:rsidP="005502C3">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3D7244A3" w14:textId="77777777" w:rsidR="00BB5331" w:rsidRPr="00F5563C" w:rsidRDefault="00BB5331" w:rsidP="00BB5331">
      <w:pPr>
        <w:tabs>
          <w:tab w:val="left" w:pos="360"/>
        </w:tabs>
        <w:spacing w:after="0" w:line="276" w:lineRule="auto"/>
        <w:ind w:left="720" w:right="9"/>
        <w:contextualSpacing/>
        <w:jc w:val="both"/>
        <w:rPr>
          <w:rFonts w:ascii="Times New Roman" w:hAnsi="Times New Roman" w:cs="Times New Roman"/>
          <w:sz w:val="24"/>
          <w:szCs w:val="24"/>
        </w:rPr>
      </w:pPr>
    </w:p>
    <w:p w14:paraId="63BFE8EB" w14:textId="77777777" w:rsidR="00BB5331" w:rsidRPr="00F5563C" w:rsidRDefault="00BB5331" w:rsidP="00BB5331">
      <w:pPr>
        <w:tabs>
          <w:tab w:val="left" w:pos="360"/>
        </w:tabs>
        <w:spacing w:after="120"/>
        <w:ind w:right="9"/>
        <w:contextualSpacing/>
        <w:rPr>
          <w:rFonts w:ascii="Times New Roman" w:hAnsi="Times New Roman" w:cs="Times New Roman"/>
          <w:sz w:val="24"/>
          <w:szCs w:val="24"/>
        </w:rPr>
      </w:pPr>
    </w:p>
    <w:p w14:paraId="5457790E"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3ACBE754" w14:textId="77777777" w:rsidR="00BB5331" w:rsidRPr="00F5563C" w:rsidRDefault="00BB5331" w:rsidP="00BB53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B7641CE" w14:textId="01FF8734"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online és nyomtatott Folyóirat – opció nélküli - ellenértékét (vételár) – mely magában foglal valamennyi, a felhívásban, ill. jelen szerződésben rögzített kötelezettség ellátásának ellenértékét is - a felek az Eladó ajánlata alapján ………………………………Ft+Áfa</w:t>
      </w:r>
      <w:r w:rsidR="00737601">
        <w:rPr>
          <w:rFonts w:ascii="Times New Roman" w:hAnsi="Times New Roman" w:cs="Times New Roman"/>
          <w:sz w:val="24"/>
          <w:szCs w:val="24"/>
        </w:rPr>
        <w:t xml:space="preserve"> / 2017 év</w:t>
      </w:r>
      <w:r w:rsidRPr="00F5563C">
        <w:rPr>
          <w:rFonts w:ascii="Times New Roman" w:hAnsi="Times New Roman" w:cs="Times New Roman"/>
          <w:sz w:val="24"/>
          <w:szCs w:val="24"/>
        </w:rPr>
        <w:t>, azaz ……………………………. forint+Áfa</w:t>
      </w:r>
      <w:r w:rsidR="00737601">
        <w:rPr>
          <w:rFonts w:ascii="Times New Roman" w:hAnsi="Times New Roman" w:cs="Times New Roman"/>
          <w:sz w:val="24"/>
          <w:szCs w:val="24"/>
        </w:rPr>
        <w:t xml:space="preserve"> / 2017</w:t>
      </w:r>
      <w:r w:rsidRPr="00F5563C">
        <w:rPr>
          <w:rFonts w:ascii="Times New Roman" w:hAnsi="Times New Roman" w:cs="Times New Roman"/>
          <w:sz w:val="24"/>
          <w:szCs w:val="24"/>
        </w:rPr>
        <w:t xml:space="preserve"> </w:t>
      </w:r>
      <w:r w:rsidR="00737601">
        <w:rPr>
          <w:rFonts w:ascii="Times New Roman" w:hAnsi="Times New Roman" w:cs="Times New Roman"/>
          <w:sz w:val="24"/>
          <w:szCs w:val="24"/>
        </w:rPr>
        <w:t xml:space="preserve">év </w:t>
      </w:r>
      <w:r w:rsidRPr="00F5563C">
        <w:rPr>
          <w:rFonts w:ascii="Times New Roman" w:hAnsi="Times New Roman" w:cs="Times New Roman"/>
          <w:sz w:val="24"/>
          <w:szCs w:val="24"/>
        </w:rPr>
        <w:t xml:space="preserve">összegben állapítják meg. Az egyes nyomtatott Folyóirat egységárát a szerződés 1. sz. melléklete tartalmazza az Eladó ajánlata alapján. </w:t>
      </w:r>
    </w:p>
    <w:p w14:paraId="42C74FD5" w14:textId="17AC8743"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opciós tétel értéke nettó …………………. forint + Áfa</w:t>
      </w:r>
      <w:r w:rsidR="00737601">
        <w:rPr>
          <w:rFonts w:ascii="Times New Roman" w:hAnsi="Times New Roman" w:cs="Times New Roman"/>
          <w:sz w:val="24"/>
          <w:szCs w:val="24"/>
        </w:rPr>
        <w:t xml:space="preserve"> / 2018 év</w:t>
      </w:r>
      <w:r w:rsidRPr="00F5563C">
        <w:rPr>
          <w:rFonts w:ascii="Times New Roman" w:hAnsi="Times New Roman" w:cs="Times New Roman"/>
          <w:sz w:val="24"/>
          <w:szCs w:val="24"/>
        </w:rPr>
        <w:t>.</w:t>
      </w:r>
    </w:p>
    <w:p w14:paraId="734E699B"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2236473C"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1757A03E"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17AB1D07"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Felek az ellenértékkel (vételárral) negyedévente, utólag számolnak el egymással az alábbiak szerint: A Vevő által az adott hónapban ténylegesen leszállított nyomtatott Folyóiratok egységárának és mennyiségének szorzata.</w:t>
      </w:r>
    </w:p>
    <w:p w14:paraId="1A85595B"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08C1BA4D"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0B14BEF8"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35EEDCE7"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279D5539"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w:t>
      </w:r>
      <w:r w:rsidRPr="00F5563C">
        <w:rPr>
          <w:rFonts w:ascii="Times New Roman" w:hAnsi="Times New Roman" w:cs="Times New Roman"/>
          <w:sz w:val="24"/>
          <w:szCs w:val="24"/>
        </w:rPr>
        <w:lastRenderedPageBreak/>
        <w:t>további igényt semmilyen jogcímen nem terjeszthet elő, kivéve az esetleges késedelmi kamatot.</w:t>
      </w:r>
    </w:p>
    <w:p w14:paraId="59DB343D" w14:textId="77777777" w:rsidR="00BB5331" w:rsidRPr="00F5563C" w:rsidRDefault="00BB5331" w:rsidP="00261DED">
      <w:pPr>
        <w:numPr>
          <w:ilvl w:val="0"/>
          <w:numId w:val="4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496FDB68" w14:textId="77777777" w:rsidR="00BB5331" w:rsidRPr="00F5563C" w:rsidRDefault="00BB5331" w:rsidP="00BB5331">
      <w:pPr>
        <w:spacing w:after="0"/>
        <w:ind w:left="360" w:right="9"/>
        <w:contextualSpacing/>
        <w:jc w:val="both"/>
        <w:rPr>
          <w:rFonts w:ascii="Times New Roman" w:hAnsi="Times New Roman" w:cs="Times New Roman"/>
          <w:b/>
          <w:sz w:val="24"/>
          <w:szCs w:val="24"/>
        </w:rPr>
      </w:pPr>
    </w:p>
    <w:p w14:paraId="6340F70D"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4E52987F" w14:textId="77777777" w:rsidR="00BB5331" w:rsidRPr="00F5563C" w:rsidRDefault="00BB5331" w:rsidP="00BB53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51B113C2" w14:textId="77777777" w:rsidR="00BB5331" w:rsidRPr="00F5563C" w:rsidRDefault="00BB5331" w:rsidP="00261DED">
      <w:pPr>
        <w:numPr>
          <w:ilvl w:val="0"/>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az Eladó köteles</w:t>
      </w:r>
    </w:p>
    <w:p w14:paraId="114FC83B" w14:textId="1EB8AEC6" w:rsidR="00BB5331" w:rsidRPr="00F5563C" w:rsidRDefault="008A5745" w:rsidP="00261DED">
      <w:pPr>
        <w:numPr>
          <w:ilvl w:val="1"/>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napi és </w:t>
      </w:r>
      <w:r w:rsidR="00BB5331" w:rsidRPr="00F5563C">
        <w:rPr>
          <w:rFonts w:ascii="Times New Roman" w:hAnsi="Times New Roman" w:cs="Times New Roman"/>
          <w:sz w:val="24"/>
          <w:szCs w:val="24"/>
          <w:bdr w:val="none" w:sz="0" w:space="0" w:color="auto" w:frame="1"/>
        </w:rPr>
        <w:t xml:space="preserve">heti folyóiratokat a megjelenésének napján 12 óráig, </w:t>
      </w:r>
    </w:p>
    <w:p w14:paraId="3CC12F3D" w14:textId="77777777" w:rsidR="00BB5331" w:rsidRPr="00F5563C" w:rsidRDefault="00BB5331" w:rsidP="00261DED">
      <w:pPr>
        <w:numPr>
          <w:ilvl w:val="1"/>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a ritkább periodicitású folyóiratokat a megjelenésének napjától számított 5 munkanapon belül,</w:t>
      </w:r>
    </w:p>
    <w:p w14:paraId="5A3E0CA7" w14:textId="77777777" w:rsidR="00BB5331" w:rsidRPr="00F5563C" w:rsidRDefault="00BB5331" w:rsidP="00261DED">
      <w:pPr>
        <w:numPr>
          <w:ilvl w:val="1"/>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szerződéskötést megelőzően kiadott példányok esetében a szerződéskötéstől számított 30 munkanapon belül a teljesítés helyére leszállítani</w:t>
      </w:r>
    </w:p>
    <w:p w14:paraId="1978462D" w14:textId="77777777" w:rsidR="00BB5331" w:rsidRPr="00F5563C" w:rsidRDefault="00BB5331" w:rsidP="00261DED">
      <w:pPr>
        <w:numPr>
          <w:ilvl w:val="1"/>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az online folyóiratokhoz történő hozzáférést 15 munkanapon belül biztosítani. </w:t>
      </w:r>
    </w:p>
    <w:p w14:paraId="3628E837" w14:textId="77777777" w:rsidR="00BB5331" w:rsidRPr="00F5563C" w:rsidRDefault="00BB5331" w:rsidP="00261DED">
      <w:pPr>
        <w:numPr>
          <w:ilvl w:val="0"/>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 xml:space="preserve">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5A6164D7" w14:textId="77777777" w:rsidR="00BB5331" w:rsidRPr="00F5563C" w:rsidRDefault="00BB5331" w:rsidP="00261DED">
      <w:pPr>
        <w:numPr>
          <w:ilvl w:val="0"/>
          <w:numId w:val="4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6566644B" w14:textId="77777777" w:rsidR="00BB5331" w:rsidRPr="00F5563C" w:rsidRDefault="00BB5331" w:rsidP="00261DED">
      <w:pPr>
        <w:numPr>
          <w:ilvl w:val="0"/>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teljesítés helye: Az 1. számú mellékletben meghatározottak szerint:</w:t>
      </w:r>
    </w:p>
    <w:p w14:paraId="2422896F"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2087 Piliscsaba, Egyetem u. 1. Bibliotheca</w:t>
      </w:r>
    </w:p>
    <w:p w14:paraId="5BFF2849"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Szentkirályi utca 28-30. 30-as (B) épület, 1. emelet, 114.</w:t>
      </w:r>
    </w:p>
    <w:p w14:paraId="66B964DD"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1083 Budapest, Práter utca 50/a, 4. emelet Informatikai Osztály</w:t>
      </w:r>
    </w:p>
    <w:p w14:paraId="715F6526"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1088 Budapest, Szentkirályi utca 28. Humánerőgazdálkodási Osztály, fszt. </w:t>
      </w:r>
    </w:p>
    <w:p w14:paraId="73B84E19" w14:textId="77777777" w:rsidR="00BB5331" w:rsidRPr="00F5563C" w:rsidRDefault="00BB5331" w:rsidP="00261DED">
      <w:pPr>
        <w:numPr>
          <w:ilvl w:val="1"/>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1088 Budapest, Szentkirályi utca 28. Számviteli- Pénzügyi- és Kontrolling Osztály, 3. emelet</w:t>
      </w:r>
    </w:p>
    <w:p w14:paraId="0099197C" w14:textId="77777777" w:rsidR="00BB5331" w:rsidRDefault="00BB5331" w:rsidP="00261DED">
      <w:pPr>
        <w:numPr>
          <w:ilvl w:val="1"/>
          <w:numId w:val="49"/>
        </w:numPr>
        <w:spacing w:after="0" w:line="276" w:lineRule="auto"/>
        <w:ind w:right="9"/>
        <w:contextualSpacing/>
        <w:jc w:val="both"/>
        <w:rPr>
          <w:ins w:id="128" w:author="GVC Kft Bianka" w:date="2017-01-16T14:55:00Z"/>
          <w:rFonts w:ascii="Times New Roman" w:hAnsi="Times New Roman" w:cs="Times New Roman"/>
          <w:sz w:val="24"/>
          <w:szCs w:val="24"/>
        </w:rPr>
      </w:pPr>
      <w:r w:rsidRPr="00F5563C">
        <w:rPr>
          <w:rFonts w:ascii="Times New Roman" w:hAnsi="Times New Roman" w:cs="Times New Roman"/>
          <w:sz w:val="24"/>
          <w:szCs w:val="24"/>
        </w:rPr>
        <w:t>1052 Budapest, Városház u. 14. 3.em. Beruházási Osztály</w:t>
      </w:r>
    </w:p>
    <w:p w14:paraId="14FB5549" w14:textId="09039F39" w:rsidR="00983255" w:rsidRPr="00983255" w:rsidRDefault="00983255" w:rsidP="00261DED">
      <w:pPr>
        <w:numPr>
          <w:ilvl w:val="1"/>
          <w:numId w:val="49"/>
        </w:numPr>
        <w:spacing w:after="0" w:line="276" w:lineRule="auto"/>
        <w:ind w:right="9"/>
        <w:contextualSpacing/>
        <w:jc w:val="both"/>
        <w:rPr>
          <w:rFonts w:ascii="Times New Roman" w:hAnsi="Times New Roman" w:cs="Times New Roman"/>
          <w:sz w:val="24"/>
          <w:szCs w:val="24"/>
          <w:highlight w:val="yellow"/>
        </w:rPr>
      </w:pPr>
      <w:ins w:id="129" w:author="GVC Kft Bianka" w:date="2017-01-16T14:55:00Z">
        <w:r w:rsidRPr="00983255">
          <w:rPr>
            <w:rFonts w:ascii="Times New Roman" w:eastAsia="Times New Roman" w:hAnsi="Times New Roman" w:cs="Times New Roman"/>
            <w:sz w:val="24"/>
            <w:highlight w:val="yellow"/>
            <w:lang w:eastAsia="hu-HU"/>
          </w:rPr>
          <w:t>1083 Budapest, Práter utca 50/a Könyvtár</w:t>
        </w:r>
      </w:ins>
    </w:p>
    <w:p w14:paraId="0C735C07" w14:textId="77777777" w:rsidR="00BB5331" w:rsidRPr="00F5563C" w:rsidRDefault="00BB5331" w:rsidP="00261DED">
      <w:pPr>
        <w:numPr>
          <w:ilvl w:val="0"/>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p>
    <w:p w14:paraId="409E31F1" w14:textId="77777777" w:rsidR="00BB5331" w:rsidRPr="00F5563C" w:rsidRDefault="00BB5331" w:rsidP="00261DED">
      <w:pPr>
        <w:numPr>
          <w:ilvl w:val="0"/>
          <w:numId w:val="4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2D300BE1"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Vevő a leszállított folyóiratok mennyiségi, minőségi átvételét folyamatosan végzi.</w:t>
      </w:r>
    </w:p>
    <w:p w14:paraId="27448B1C"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lastRenderedPageBreak/>
        <w:t>Vevő amennyiben a leszállított kiadványok esetén hiányt, vagy választéki cserét, esetlegesen rendeltetési célra történő alkalmasságot kizáró sérülés észlel, erről az Eladót interneten, e-mail útján vagy faxon köteles értesíteni.</w:t>
      </w:r>
    </w:p>
    <w:p w14:paraId="0B9978E2"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hiányzó példányok esetében a Vevő a reklamációt a nemzetközi gyakorlatnak megfelelő időtartamon belül bonyolítja le. Sérült vagy hiányos példányok esetében a Vevőnek a reklamációra nyitva álló határideje az átvételét követő 90 nap. Eladó a reklamáció kézhezvételét követően a hibás teljesítés kiküszöbölése érdekében köteles eljárni, és eljárásáról a Vevőt írásban tájékoztatni. </w:t>
      </w:r>
    </w:p>
    <w:p w14:paraId="19BF2310"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Eladó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54B0CFB0" w14:textId="77777777" w:rsidR="001B6627" w:rsidRPr="002769D4" w:rsidRDefault="001B6627" w:rsidP="001B6627">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Eladó az előző pontban írt módon tudomására hozott hiány, fajtacsere vagy megrongálódás esetén köteles 30 napon belül a hibát kijavítani, adott esetben a hibával étintett folyóiratpéldányt kicserélni.</w:t>
      </w:r>
    </w:p>
    <w:p w14:paraId="7D5403FF" w14:textId="0B4CDA56" w:rsidR="00BB5331" w:rsidRPr="0070735D" w:rsidRDefault="001B6627" w:rsidP="00261DED">
      <w:pPr>
        <w:numPr>
          <w:ilvl w:val="0"/>
          <w:numId w:val="49"/>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A szállítás elmaradása esetén a Vevőt számláján jóváírás illeti meg.</w:t>
      </w:r>
      <w:r w:rsidR="00BB5331" w:rsidRPr="0070735D">
        <w:rPr>
          <w:rFonts w:ascii="Times New Roman" w:hAnsi="Times New Roman" w:cs="Times New Roman"/>
          <w:sz w:val="24"/>
          <w:szCs w:val="24"/>
        </w:rPr>
        <w:t xml:space="preserve"> </w:t>
      </w:r>
    </w:p>
    <w:p w14:paraId="1B2A527D" w14:textId="77777777" w:rsidR="00BB5331" w:rsidRPr="00F5563C" w:rsidRDefault="00BB5331" w:rsidP="00261DED">
      <w:pPr>
        <w:numPr>
          <w:ilvl w:val="0"/>
          <w:numId w:val="49"/>
        </w:numPr>
        <w:spacing w:after="0" w:line="276" w:lineRule="auto"/>
        <w:ind w:right="9"/>
        <w:contextualSpacing/>
        <w:jc w:val="both"/>
        <w:rPr>
          <w:rFonts w:ascii="Times New Roman" w:hAnsi="Times New Roman" w:cs="Times New Roman"/>
          <w:sz w:val="24"/>
          <w:szCs w:val="24"/>
        </w:rPr>
      </w:pPr>
      <w:r w:rsidRPr="00D04943">
        <w:rPr>
          <w:rFonts w:ascii="Times New Roman" w:hAnsi="Times New Roman" w:cs="Times New Roman"/>
          <w:sz w:val="24"/>
          <w:szCs w:val="24"/>
        </w:rPr>
        <w:t>Felek rögzítik, hogy a fentiekben az Eladó terhére előírt bármely</w:t>
      </w:r>
      <w:r w:rsidRPr="00F5563C">
        <w:rPr>
          <w:rFonts w:ascii="Times New Roman" w:hAnsi="Times New Roman" w:cs="Times New Roman"/>
          <w:sz w:val="24"/>
          <w:szCs w:val="24"/>
        </w:rPr>
        <w:t xml:space="preserve"> kötelezettség megszegése Eladó részéről súlyos szerződésszegésnek tekintendő.</w:t>
      </w:r>
    </w:p>
    <w:p w14:paraId="41AB3AD6" w14:textId="77777777" w:rsidR="00BB5331" w:rsidRPr="00F5563C" w:rsidRDefault="00BB5331" w:rsidP="00BB5331">
      <w:pPr>
        <w:tabs>
          <w:tab w:val="left" w:pos="360"/>
        </w:tabs>
        <w:spacing w:after="120"/>
        <w:ind w:right="9"/>
        <w:contextualSpacing/>
        <w:rPr>
          <w:rFonts w:ascii="Times New Roman" w:hAnsi="Times New Roman" w:cs="Times New Roman"/>
          <w:sz w:val="24"/>
          <w:szCs w:val="24"/>
          <w:u w:val="single"/>
        </w:rPr>
      </w:pPr>
    </w:p>
    <w:p w14:paraId="60FCEAC6"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61C78F43" w14:textId="77777777" w:rsidR="00BB5331" w:rsidRPr="00F5563C" w:rsidRDefault="00BB5331" w:rsidP="00BB53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FCFD54E" w14:textId="5FC106D5" w:rsidR="00BB5331" w:rsidRPr="00F5563C" w:rsidRDefault="00BB5331" w:rsidP="00261DED">
      <w:pPr>
        <w:numPr>
          <w:ilvl w:val="0"/>
          <w:numId w:val="5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meghiúsul. A meghiúsulási kötbér alapja a jelen szerződés szerinti teljes </w:t>
      </w:r>
      <w:r w:rsidR="00961787">
        <w:rPr>
          <w:rFonts w:ascii="Times New Roman" w:hAnsi="Times New Roman" w:cs="Times New Roman"/>
          <w:sz w:val="24"/>
          <w:szCs w:val="24"/>
        </w:rPr>
        <w:t>bru</w:t>
      </w:r>
      <w:r w:rsidRPr="00F5563C">
        <w:rPr>
          <w:rFonts w:ascii="Times New Roman" w:hAnsi="Times New Roman" w:cs="Times New Roman"/>
          <w:sz w:val="24"/>
          <w:szCs w:val="24"/>
        </w:rPr>
        <w:t>ttó ellenszolgáltatás, mértéke a kötbéralap 20 %-a.</w:t>
      </w:r>
    </w:p>
    <w:p w14:paraId="2336F49E" w14:textId="6FBB86AE" w:rsidR="00BB5331" w:rsidRPr="0070735D" w:rsidRDefault="001B6627" w:rsidP="00261DED">
      <w:pPr>
        <w:numPr>
          <w:ilvl w:val="0"/>
          <w:numId w:val="50"/>
        </w:numPr>
        <w:spacing w:after="0" w:line="276" w:lineRule="auto"/>
        <w:ind w:right="9"/>
        <w:contextualSpacing/>
        <w:jc w:val="both"/>
        <w:rPr>
          <w:rFonts w:ascii="Times New Roman" w:hAnsi="Times New Roman" w:cs="Times New Roman"/>
          <w:sz w:val="24"/>
          <w:szCs w:val="24"/>
        </w:rPr>
      </w:pPr>
      <w:r w:rsidRPr="002769D4">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0E531EBA" w14:textId="77777777" w:rsidR="00BB5331" w:rsidRPr="00F5563C" w:rsidRDefault="00BB5331" w:rsidP="00261DED">
      <w:pPr>
        <w:numPr>
          <w:ilvl w:val="0"/>
          <w:numId w:val="5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25CE8A6E" w14:textId="77777777" w:rsidR="00BB5331" w:rsidRPr="00F5563C" w:rsidRDefault="00BB5331" w:rsidP="00BB5331">
      <w:pPr>
        <w:tabs>
          <w:tab w:val="left" w:pos="360"/>
        </w:tabs>
        <w:spacing w:after="120"/>
        <w:ind w:right="1134"/>
        <w:contextualSpacing/>
        <w:rPr>
          <w:rFonts w:ascii="Times New Roman" w:hAnsi="Times New Roman" w:cs="Times New Roman"/>
          <w:sz w:val="24"/>
          <w:szCs w:val="24"/>
        </w:rPr>
      </w:pPr>
    </w:p>
    <w:p w14:paraId="7FA17506" w14:textId="77777777" w:rsidR="00BB5331" w:rsidRPr="00F5563C" w:rsidRDefault="00BB5331" w:rsidP="00261DED">
      <w:pPr>
        <w:pStyle w:val="Listaszerbekezds"/>
        <w:widowControl w:val="0"/>
        <w:numPr>
          <w:ilvl w:val="0"/>
          <w:numId w:val="4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701369ED" w14:textId="77777777" w:rsidR="00BB5331" w:rsidRPr="00F5563C" w:rsidRDefault="00BB5331" w:rsidP="00BB53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3D3A7F4" w14:textId="77777777" w:rsidR="00BB5331" w:rsidRPr="00F5563C" w:rsidRDefault="00BB5331" w:rsidP="00261DED">
      <w:pPr>
        <w:numPr>
          <w:ilvl w:val="0"/>
          <w:numId w:val="51"/>
        </w:numPr>
        <w:spacing w:after="0" w:line="276" w:lineRule="auto"/>
        <w:ind w:right="9"/>
        <w:contextualSpacing/>
        <w:jc w:val="both"/>
        <w:rPr>
          <w:rFonts w:ascii="Times New Roman"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dőtartamra kötik akként, hogy az Eladó 2017. január 1-jétől 2017. december 31. napjáig köteles kötelezettségét teljesíteni azzal, hogy amennyiben a 2017. évi kiadvány megjelenése a 2018. évre esik, úgy az az időpont minősül a teljesítés időpontjának.</w:t>
      </w:r>
    </w:p>
    <w:p w14:paraId="59DF030C" w14:textId="77777777" w:rsidR="00BB5331" w:rsidRPr="00F5563C" w:rsidRDefault="00BB5331" w:rsidP="00261DED">
      <w:pPr>
        <w:numPr>
          <w:ilvl w:val="0"/>
          <w:numId w:val="51"/>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5B84C12B"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0EF37859" w14:textId="77777777" w:rsidR="00BB5331" w:rsidRPr="00F5563C" w:rsidRDefault="00BB5331" w:rsidP="00261DED">
      <w:pPr>
        <w:numPr>
          <w:ilvl w:val="1"/>
          <w:numId w:val="53"/>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2D5CAD20" w14:textId="77777777" w:rsidR="00BB5331" w:rsidRPr="00F5563C" w:rsidRDefault="00BB5331" w:rsidP="00261DED">
      <w:pPr>
        <w:numPr>
          <w:ilvl w:val="3"/>
          <w:numId w:val="52"/>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576A6057" w14:textId="77777777" w:rsidR="00BB5331" w:rsidRPr="00F5563C" w:rsidRDefault="00BB5331" w:rsidP="00261DED">
      <w:pPr>
        <w:numPr>
          <w:ilvl w:val="3"/>
          <w:numId w:val="52"/>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az ellenérték megfizetésével a megintést követően neki felróhatóan további 10 napon túli késedelembe esik.</w:t>
      </w:r>
    </w:p>
    <w:p w14:paraId="26FEE0E5" w14:textId="77777777" w:rsidR="00BB5331" w:rsidRPr="00F5563C" w:rsidRDefault="00BB5331" w:rsidP="00261DED">
      <w:pPr>
        <w:numPr>
          <w:ilvl w:val="1"/>
          <w:numId w:val="54"/>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1B066B43" w14:textId="77777777" w:rsidR="00BB5331" w:rsidRPr="00F5563C" w:rsidRDefault="00BB5331" w:rsidP="00261DED">
      <w:pPr>
        <w:numPr>
          <w:ilvl w:val="3"/>
          <w:numId w:val="5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604DBA69" w14:textId="77777777" w:rsidR="00BB5331" w:rsidRPr="00F5563C" w:rsidRDefault="00BB5331" w:rsidP="00261DED">
      <w:pPr>
        <w:numPr>
          <w:ilvl w:val="3"/>
          <w:numId w:val="5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20F53C84" w14:textId="77777777" w:rsidR="00BB5331" w:rsidRPr="00F5563C" w:rsidRDefault="00BB5331" w:rsidP="00261DED">
      <w:pPr>
        <w:numPr>
          <w:ilvl w:val="3"/>
          <w:numId w:val="5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7B1F5CC8" w14:textId="77777777" w:rsidR="00BB5331" w:rsidRPr="00F5563C" w:rsidRDefault="00BB5331" w:rsidP="00261DED">
      <w:pPr>
        <w:numPr>
          <w:ilvl w:val="3"/>
          <w:numId w:val="5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7D3753C6" w14:textId="77777777" w:rsidR="00BB5331" w:rsidRPr="00F5563C" w:rsidRDefault="00BB5331" w:rsidP="00261DED">
      <w:pPr>
        <w:numPr>
          <w:ilvl w:val="3"/>
          <w:numId w:val="5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4E95BB28"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6139BA7B" w14:textId="77777777" w:rsidR="00BB5331" w:rsidRPr="00F5563C" w:rsidRDefault="00BB5331" w:rsidP="00261DED">
      <w:pPr>
        <w:numPr>
          <w:ilvl w:val="0"/>
          <w:numId w:val="5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7EB3EF6D" w14:textId="77777777" w:rsidR="00BB5331" w:rsidRPr="00F5563C" w:rsidRDefault="00BB5331" w:rsidP="00261DED">
      <w:pPr>
        <w:numPr>
          <w:ilvl w:val="0"/>
          <w:numId w:val="5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57F51445" w14:textId="77777777" w:rsidR="00BB5331" w:rsidRPr="00F5563C" w:rsidRDefault="00BB5331" w:rsidP="00261DED">
      <w:pPr>
        <w:numPr>
          <w:ilvl w:val="0"/>
          <w:numId w:val="56"/>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01775A7"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köteles a szerződést felmondani – adott esetben olyan határidővel, hogy a szükséges nyomtatott Folyóirat beszerzéséről gondoskodni tudjon - ha</w:t>
      </w:r>
    </w:p>
    <w:p w14:paraId="4F0978A9" w14:textId="77777777" w:rsidR="00BB5331" w:rsidRPr="00F5563C" w:rsidRDefault="00BB5331" w:rsidP="00261DED">
      <w:pPr>
        <w:pStyle w:val="Listaszerbekezds"/>
        <w:numPr>
          <w:ilvl w:val="0"/>
          <w:numId w:val="57"/>
        </w:numPr>
        <w:spacing w:before="60" w:after="60"/>
        <w:ind w:left="993" w:right="9" w:hanging="426"/>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3966C1F0" w14:textId="77777777" w:rsidR="00BB5331" w:rsidRPr="00F5563C" w:rsidRDefault="00BB5331" w:rsidP="00261DED">
      <w:pPr>
        <w:pStyle w:val="Listaszerbekezds"/>
        <w:numPr>
          <w:ilvl w:val="0"/>
          <w:numId w:val="57"/>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362AE629" w14:textId="77777777" w:rsidR="00BB5331" w:rsidRPr="00F5563C" w:rsidRDefault="00BB5331" w:rsidP="00BB5331">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Jelen pontban foglalt esetben Eladó a szerződés megszűnésig teljesített nyomtatott Folyóiratok ellenértékére jogosult.</w:t>
      </w:r>
    </w:p>
    <w:p w14:paraId="26CC81CC"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0E9C2CDB"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18717473"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538D1DAB" w14:textId="358CD2B2" w:rsidR="00BB5331" w:rsidRPr="00F5563C" w:rsidRDefault="00BB5331" w:rsidP="00BB533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r w:rsidR="004A27E2" w:rsidRPr="00F5563C">
        <w:rPr>
          <w:rFonts w:ascii="Times New Roman" w:hAnsi="Times New Roman" w:cs="Times New Roman"/>
          <w:i/>
          <w:sz w:val="24"/>
          <w:szCs w:val="24"/>
        </w:rPr>
        <w:t>:</w:t>
      </w:r>
    </w:p>
    <w:p w14:paraId="67B8044F" w14:textId="630FFBAD" w:rsidR="00BB5331" w:rsidRPr="00F5563C" w:rsidRDefault="00912F66"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Dudás Anikó könyvtárvezető</w:t>
      </w:r>
    </w:p>
    <w:p w14:paraId="198A26B7" w14:textId="58152581" w:rsidR="00BB5331" w:rsidRPr="00F5563C" w:rsidRDefault="00BB5331"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 (levélcím, tel, fax): </w:t>
      </w:r>
      <w:r w:rsidR="007A016B" w:rsidRPr="00F5563C">
        <w:rPr>
          <w:rFonts w:ascii="Times New Roman" w:hAnsi="Times New Roman" w:cs="Times New Roman"/>
          <w:sz w:val="24"/>
          <w:szCs w:val="24"/>
        </w:rPr>
        <w:t>2087 Piliscsaba, Egyetem u. 1. Bibliotheca</w:t>
      </w:r>
      <w:r w:rsidR="007A016B">
        <w:rPr>
          <w:rFonts w:ascii="Times New Roman" w:hAnsi="Times New Roman" w:cs="Times New Roman"/>
          <w:sz w:val="24"/>
          <w:szCs w:val="24"/>
        </w:rPr>
        <w:t xml:space="preserve">, </w:t>
      </w:r>
      <w:r w:rsidR="007A016B" w:rsidRPr="001B602A">
        <w:rPr>
          <w:rFonts w:ascii="Times New Roman" w:hAnsi="Times New Roman" w:cs="Times New Roman"/>
          <w:sz w:val="24"/>
          <w:szCs w:val="20"/>
          <w:shd w:val="clear" w:color="auto" w:fill="FFFFFF"/>
        </w:rPr>
        <w:t>+3626577000 /2814</w:t>
      </w:r>
    </w:p>
    <w:p w14:paraId="63FBF00D"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53351E0E" w14:textId="5DB01755"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00912F66" w:rsidRPr="00F5563C">
        <w:rPr>
          <w:rFonts w:ascii="Times New Roman" w:hAnsi="Times New Roman" w:cs="Times New Roman"/>
          <w:sz w:val="24"/>
          <w:szCs w:val="24"/>
        </w:rPr>
        <w:t>Könczöl Miklós könyvtárvezető</w:t>
      </w:r>
    </w:p>
    <w:p w14:paraId="37CED82D" w14:textId="20E47C88" w:rsidR="00BB5331" w:rsidRPr="00F5563C" w:rsidRDefault="00BB5331"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r w:rsidR="00817567">
        <w:rPr>
          <w:rFonts w:ascii="Times New Roman" w:hAnsi="Times New Roman" w:cs="Times New Roman"/>
          <w:sz w:val="24"/>
          <w:szCs w:val="24"/>
        </w:rPr>
        <w:t xml:space="preserve"> </w:t>
      </w:r>
      <w:r w:rsidR="007A016B" w:rsidRPr="00D515D0">
        <w:rPr>
          <w:rFonts w:ascii="Times New Roman" w:hAnsi="Times New Roman" w:cs="Times New Roman"/>
          <w:sz w:val="24"/>
          <w:szCs w:val="24"/>
        </w:rPr>
        <w:t>1088 Budapest, Szentkirályi utca 28-30. 30-as (B) épület, 1. emelet, 114.</w:t>
      </w:r>
      <w:r w:rsidR="007A016B">
        <w:rPr>
          <w:rFonts w:ascii="Times New Roman" w:hAnsi="Times New Roman" w:cs="Times New Roman"/>
          <w:sz w:val="24"/>
          <w:szCs w:val="24"/>
        </w:rPr>
        <w:t xml:space="preserve"> </w:t>
      </w:r>
      <w:r w:rsidR="007A016B" w:rsidRPr="001B602A">
        <w:rPr>
          <w:rFonts w:ascii="Times New Roman" w:hAnsi="Times New Roman" w:cs="Times New Roman"/>
          <w:sz w:val="24"/>
          <w:szCs w:val="20"/>
          <w:shd w:val="clear" w:color="auto" w:fill="FFFFFF"/>
        </w:rPr>
        <w:t>+3614297200/336</w:t>
      </w:r>
    </w:p>
    <w:p w14:paraId="15480F11" w14:textId="15441F1B" w:rsidR="00BB5331" w:rsidRPr="00F5563C" w:rsidRDefault="00BB5331" w:rsidP="00BB5331">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 xml:space="preserve">Jognyilatkozat korlátozása: </w:t>
      </w:r>
    </w:p>
    <w:p w14:paraId="7BA181EE" w14:textId="788A4153"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00817567">
        <w:rPr>
          <w:rFonts w:ascii="Times New Roman" w:hAnsi="Times New Roman" w:cs="Times New Roman"/>
          <w:sz w:val="24"/>
          <w:szCs w:val="24"/>
        </w:rPr>
        <w:t>Vránics Tamás Informatikai Osztályvezető</w:t>
      </w:r>
    </w:p>
    <w:p w14:paraId="7E0284BD" w14:textId="078B22B0" w:rsidR="00912F66" w:rsidRPr="00F5563C" w:rsidRDefault="00912F66" w:rsidP="00364B9F">
      <w:pPr>
        <w:tabs>
          <w:tab w:val="left" w:pos="360"/>
          <w:tab w:val="left" w:pos="4275"/>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sidR="00817567" w:rsidRPr="00F5563C">
        <w:rPr>
          <w:rFonts w:ascii="Times New Roman" w:hAnsi="Times New Roman" w:cs="Times New Roman"/>
          <w:sz w:val="24"/>
          <w:szCs w:val="24"/>
        </w:rPr>
        <w:t>1083 Budapest, Práter utca 50/a, 4. emelet Informatikai Osztály</w:t>
      </w:r>
      <w:r w:rsidR="00817567">
        <w:rPr>
          <w:rFonts w:ascii="Times New Roman" w:hAnsi="Times New Roman" w:cs="Times New Roman"/>
          <w:sz w:val="24"/>
          <w:szCs w:val="24"/>
        </w:rPr>
        <w:t xml:space="preserve">, </w:t>
      </w:r>
      <w:r w:rsidR="007A016B" w:rsidRPr="007A016B">
        <w:rPr>
          <w:rFonts w:ascii="Times New Roman" w:hAnsi="Times New Roman" w:cs="Times New Roman"/>
          <w:sz w:val="24"/>
          <w:szCs w:val="24"/>
        </w:rPr>
        <w:t>(36 1) 886-4768</w:t>
      </w:r>
    </w:p>
    <w:p w14:paraId="41AB3B79"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0EB759E3" w14:textId="126533A6"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Dragomán Orsolya megbízott osztályvezető</w:t>
      </w:r>
    </w:p>
    <w:p w14:paraId="2B0010FD" w14:textId="6DC94C14" w:rsidR="00912F66" w:rsidRPr="00364B9F" w:rsidRDefault="00912F66"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sidR="00817567" w:rsidRPr="00F5563C">
        <w:rPr>
          <w:rFonts w:ascii="Times New Roman" w:hAnsi="Times New Roman" w:cs="Times New Roman"/>
          <w:sz w:val="24"/>
          <w:szCs w:val="24"/>
        </w:rPr>
        <w:t>1088 Budapest, Szentkirályi utca 28. Humánerőgazdálkodási Osztály, fszt</w:t>
      </w:r>
      <w:r w:rsidR="00817567">
        <w:rPr>
          <w:rFonts w:ascii="Times New Roman" w:hAnsi="Times New Roman" w:cs="Times New Roman"/>
          <w:sz w:val="24"/>
          <w:szCs w:val="24"/>
        </w:rPr>
        <w:t>, +</w:t>
      </w:r>
      <w:r w:rsidR="00817567" w:rsidRPr="00364B9F">
        <w:rPr>
          <w:rFonts w:ascii="Times New Roman" w:hAnsi="Times New Roman" w:cs="Times New Roman"/>
          <w:sz w:val="24"/>
          <w:szCs w:val="24"/>
        </w:rPr>
        <w:t>36-1-</w:t>
      </w:r>
      <w:r w:rsidR="00817567" w:rsidRPr="00364B9F">
        <w:rPr>
          <w:rFonts w:ascii="Times New Roman" w:hAnsi="Times New Roman" w:cs="Times New Roman"/>
          <w:sz w:val="24"/>
          <w:szCs w:val="24"/>
          <w:shd w:val="clear" w:color="auto" w:fill="FDFDFD"/>
        </w:rPr>
        <w:t>429-7200/382</w:t>
      </w:r>
    </w:p>
    <w:p w14:paraId="3C98843D"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6005AF41" w14:textId="4F7B1516"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Molnár László osztályvezető</w:t>
      </w:r>
    </w:p>
    <w:p w14:paraId="55214460" w14:textId="7FBE72CE" w:rsidR="00912F66" w:rsidRPr="00374EEB" w:rsidRDefault="00912F66" w:rsidP="00364B9F">
      <w:pPr>
        <w:tabs>
          <w:tab w:val="left" w:pos="567"/>
        </w:tabs>
        <w:spacing w:after="0" w:line="240" w:lineRule="auto"/>
        <w:ind w:left="567" w:right="9"/>
        <w:contextualSpacing/>
        <w:jc w:val="both"/>
        <w:rPr>
          <w:rFonts w:ascii="Times New Roman" w:hAnsi="Times New Roman" w:cs="Times New Roman"/>
          <w:sz w:val="24"/>
          <w:szCs w:val="24"/>
        </w:rPr>
      </w:pPr>
      <w:r w:rsidRPr="00374EEB">
        <w:rPr>
          <w:rFonts w:ascii="Times New Roman" w:hAnsi="Times New Roman" w:cs="Times New Roman"/>
          <w:sz w:val="24"/>
          <w:szCs w:val="24"/>
        </w:rPr>
        <w:t xml:space="preserve">Elérhetőségei(levélcím, tel, fax) : </w:t>
      </w:r>
      <w:r w:rsidR="00374EEB" w:rsidRPr="00374EEB">
        <w:rPr>
          <w:rFonts w:ascii="Times New Roman" w:hAnsi="Times New Roman" w:cs="Times New Roman"/>
          <w:sz w:val="24"/>
          <w:szCs w:val="24"/>
        </w:rPr>
        <w:t xml:space="preserve">1088 Budapest, Szentkirályi utca 28. Számviteli- Pénzügyi- és Kontrolling Osztály, 3. emelet, </w:t>
      </w:r>
      <w:r w:rsidR="00374EEB" w:rsidRPr="00364B9F">
        <w:rPr>
          <w:rFonts w:ascii="Times New Roman" w:hAnsi="Times New Roman" w:cs="Times New Roman"/>
          <w:sz w:val="24"/>
          <w:szCs w:val="20"/>
          <w:shd w:val="clear" w:color="auto" w:fill="FFFFFF"/>
        </w:rPr>
        <w:t>+3614297257</w:t>
      </w:r>
    </w:p>
    <w:p w14:paraId="78490910"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4BBE1619" w14:textId="3FE4C628"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Kapitányné Vízi Katalin osztályvezető</w:t>
      </w:r>
    </w:p>
    <w:p w14:paraId="566298F1" w14:textId="415AC968" w:rsidR="00912F66" w:rsidRPr="00F5563C" w:rsidRDefault="00912F66" w:rsidP="00912F66">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sidR="00374EEB" w:rsidRPr="00F5563C">
        <w:rPr>
          <w:rFonts w:ascii="Times New Roman" w:hAnsi="Times New Roman" w:cs="Times New Roman"/>
          <w:sz w:val="24"/>
          <w:szCs w:val="24"/>
        </w:rPr>
        <w:t>1052 Budapest, Városház u. 14. 3.em. Beruházási Osztály</w:t>
      </w:r>
      <w:r w:rsidR="00374EEB">
        <w:rPr>
          <w:rFonts w:ascii="Times New Roman" w:hAnsi="Times New Roman" w:cs="Times New Roman"/>
          <w:sz w:val="24"/>
          <w:szCs w:val="24"/>
        </w:rPr>
        <w:t xml:space="preserve">, </w:t>
      </w:r>
    </w:p>
    <w:p w14:paraId="1F9249EB" w14:textId="77777777" w:rsidR="00912F66" w:rsidRPr="00F5563C" w:rsidRDefault="00912F66" w:rsidP="00912F66">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p>
    <w:p w14:paraId="0876B50E"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p>
    <w:p w14:paraId="4D0C7E33"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7352597E"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3940375A"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6F9845D8"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3FBC5A9E"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37ED2FA6"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2149BB63" w14:textId="77777777" w:rsidR="00BB5331" w:rsidRPr="00F5563C" w:rsidRDefault="00BB5331" w:rsidP="00BB5331">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24A694C4" w14:textId="77777777" w:rsidR="00BB5331" w:rsidRPr="00F5563C" w:rsidRDefault="00BB5331" w:rsidP="00BB5331">
      <w:pPr>
        <w:tabs>
          <w:tab w:val="left" w:pos="360"/>
        </w:tabs>
        <w:spacing w:after="0" w:line="240" w:lineRule="auto"/>
        <w:ind w:firstLine="567"/>
        <w:contextualSpacing/>
        <w:rPr>
          <w:rFonts w:ascii="Times New Roman" w:hAnsi="Times New Roman" w:cs="Times New Roman"/>
          <w:sz w:val="24"/>
          <w:szCs w:val="24"/>
        </w:rPr>
      </w:pPr>
    </w:p>
    <w:p w14:paraId="25A5E7D7"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68BBE544" w14:textId="77777777" w:rsidR="00BB5331" w:rsidRPr="00F5563C" w:rsidRDefault="00BB5331" w:rsidP="00261DED">
      <w:pPr>
        <w:numPr>
          <w:ilvl w:val="0"/>
          <w:numId w:val="5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0B574A75" w14:textId="77777777" w:rsidR="00BB5331" w:rsidRPr="00F5563C" w:rsidRDefault="00BB5331" w:rsidP="00261DED">
      <w:pPr>
        <w:numPr>
          <w:ilvl w:val="0"/>
          <w:numId w:val="5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2ED01B6F" w14:textId="77777777" w:rsidR="00BB5331" w:rsidRPr="00F5563C" w:rsidRDefault="00BB5331" w:rsidP="00261DED">
      <w:pPr>
        <w:numPr>
          <w:ilvl w:val="0"/>
          <w:numId w:val="5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00B93C42"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5D4955AA"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6168429C" w14:textId="77777777" w:rsidR="00BB5331" w:rsidRPr="00F5563C" w:rsidRDefault="00BB5331" w:rsidP="00261DED">
      <w:pPr>
        <w:numPr>
          <w:ilvl w:val="0"/>
          <w:numId w:val="5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77D03688" w14:textId="77777777" w:rsidR="00BB5331" w:rsidRPr="00F5563C" w:rsidRDefault="00BB5331" w:rsidP="00261DED">
      <w:pPr>
        <w:numPr>
          <w:ilvl w:val="0"/>
          <w:numId w:val="5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09C8F3C6"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7D3CA9D9"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1B4CEF82"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18D037F"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49CC24F5"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37B2B4BB"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5DCC28B9"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7C432349"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p>
    <w:p w14:paraId="36AD9ECE" w14:textId="77777777" w:rsidR="00BB5331" w:rsidRPr="00F5563C" w:rsidRDefault="00BB5331" w:rsidP="00261DED">
      <w:pPr>
        <w:numPr>
          <w:ilvl w:val="0"/>
          <w:numId w:val="5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3DB22545" w14:textId="77777777" w:rsidR="00BB5331" w:rsidRPr="00F5563C" w:rsidRDefault="00BB5331" w:rsidP="00BB5331">
      <w:pPr>
        <w:spacing w:after="0"/>
        <w:ind w:left="360" w:right="9"/>
        <w:contextualSpacing/>
        <w:jc w:val="both"/>
        <w:rPr>
          <w:rFonts w:ascii="Times New Roman" w:hAnsi="Times New Roman" w:cs="Times New Roman"/>
          <w:sz w:val="24"/>
          <w:szCs w:val="24"/>
        </w:rPr>
      </w:pPr>
    </w:p>
    <w:p w14:paraId="764C9923" w14:textId="77777777" w:rsidR="00BB5331" w:rsidRPr="00F5563C" w:rsidRDefault="00BB5331" w:rsidP="00BB5331">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681DA699" w14:textId="366BB0D9" w:rsidR="001B6627" w:rsidRPr="002769D4" w:rsidRDefault="00BB5331" w:rsidP="001B6627">
      <w:pPr>
        <w:pStyle w:val="Listaszerbekezds"/>
        <w:numPr>
          <w:ilvl w:val="6"/>
          <w:numId w:val="60"/>
        </w:numPr>
        <w:tabs>
          <w:tab w:val="left" w:pos="708"/>
        </w:tabs>
        <w:suppressAutoHyphens/>
        <w:spacing w:after="0" w:line="100" w:lineRule="atLeast"/>
        <w:ind w:right="9" w:hanging="4614"/>
        <w:rPr>
          <w:rFonts w:ascii="Times New Roman" w:hAnsi="Times New Roman"/>
          <w:sz w:val="24"/>
          <w:lang w:eastAsia="en-US"/>
        </w:rPr>
      </w:pPr>
      <w:r w:rsidRPr="00F5563C">
        <w:rPr>
          <w:rFonts w:ascii="Times New Roman" w:hAnsi="Times New Roman"/>
          <w:sz w:val="24"/>
          <w:lang w:eastAsia="en-US"/>
        </w:rPr>
        <w:t xml:space="preserve">sz. melléklet: Folyóiratok listázva </w:t>
      </w:r>
      <w:r w:rsidR="001B6627">
        <w:rPr>
          <w:rFonts w:ascii="Times New Roman" w:hAnsi="Times New Roman"/>
          <w:sz w:val="24"/>
          <w:lang w:eastAsia="en-US"/>
        </w:rPr>
        <w:t>(</w:t>
      </w:r>
      <w:r w:rsidRPr="00F5563C">
        <w:rPr>
          <w:rFonts w:ascii="Times New Roman" w:hAnsi="Times New Roman"/>
          <w:sz w:val="24"/>
          <w:lang w:eastAsia="en-US"/>
        </w:rPr>
        <w:t>ártáblázat</w:t>
      </w:r>
      <w:r w:rsidR="001B6627">
        <w:rPr>
          <w:rFonts w:ascii="Times New Roman" w:hAnsi="Times New Roman"/>
          <w:sz w:val="24"/>
          <w:lang w:eastAsia="en-US"/>
        </w:rPr>
        <w:t>)</w:t>
      </w:r>
      <w:r w:rsidRPr="00F5563C">
        <w:rPr>
          <w:rFonts w:ascii="Times New Roman" w:hAnsi="Times New Roman"/>
          <w:sz w:val="24"/>
          <w:lang w:eastAsia="en-US"/>
        </w:rPr>
        <w:t xml:space="preserve"> </w:t>
      </w:r>
    </w:p>
    <w:p w14:paraId="39718EE6" w14:textId="77777777" w:rsidR="00BB5331" w:rsidRPr="00F5563C" w:rsidRDefault="00BB5331" w:rsidP="00BB5331">
      <w:pPr>
        <w:spacing w:after="0"/>
        <w:ind w:left="360" w:right="9"/>
        <w:contextualSpacing/>
        <w:jc w:val="both"/>
        <w:rPr>
          <w:rFonts w:ascii="Times New Roman" w:hAnsi="Times New Roman" w:cs="Times New Roman"/>
          <w:sz w:val="24"/>
          <w:szCs w:val="24"/>
        </w:rPr>
      </w:pPr>
    </w:p>
    <w:p w14:paraId="5483DD5A" w14:textId="77777777" w:rsidR="00BB5331" w:rsidRPr="00F5563C" w:rsidRDefault="00BB5331" w:rsidP="00BB5331">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2017. ……………………………..</w:t>
      </w:r>
    </w:p>
    <w:p w14:paraId="61CFB0B1" w14:textId="77777777" w:rsidR="00BB5331" w:rsidRPr="00F5563C" w:rsidRDefault="00BB5331" w:rsidP="00BB5331">
      <w:pPr>
        <w:spacing w:after="0"/>
        <w:ind w:left="360" w:right="9"/>
        <w:contextualSpacing/>
        <w:jc w:val="both"/>
        <w:rPr>
          <w:rFonts w:ascii="Times New Roman" w:hAnsi="Times New Roman" w:cs="Times New Roman"/>
          <w:sz w:val="24"/>
          <w:szCs w:val="24"/>
        </w:rPr>
      </w:pPr>
    </w:p>
    <w:p w14:paraId="77BA5ED3" w14:textId="77777777" w:rsidR="00BB5331" w:rsidRPr="00F5563C" w:rsidRDefault="00BB5331" w:rsidP="00BB5331">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BB5331" w:rsidRPr="00F5563C" w14:paraId="780730FD" w14:textId="77777777" w:rsidTr="005502C3">
        <w:trPr>
          <w:trHeight w:val="701"/>
          <w:jc w:val="center"/>
        </w:trPr>
        <w:tc>
          <w:tcPr>
            <w:tcW w:w="4403" w:type="dxa"/>
          </w:tcPr>
          <w:p w14:paraId="43D4AD67" w14:textId="77777777" w:rsidR="00BB5331" w:rsidRPr="00F5563C" w:rsidRDefault="00BB5331"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510D1FDC" w14:textId="77777777" w:rsidR="00BB5331" w:rsidRPr="00F5563C" w:rsidRDefault="00BB5331"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7F8C13C9" w14:textId="77777777" w:rsidR="00BB5331" w:rsidRPr="00F5563C" w:rsidRDefault="00BB5331" w:rsidP="005502C3">
            <w:pPr>
              <w:spacing w:after="0" w:line="240" w:lineRule="auto"/>
              <w:contextualSpacing/>
              <w:jc w:val="center"/>
              <w:rPr>
                <w:rFonts w:ascii="Times New Roman" w:hAnsi="Times New Roman" w:cs="Times New Roman"/>
                <w:sz w:val="24"/>
                <w:szCs w:val="24"/>
              </w:rPr>
            </w:pPr>
          </w:p>
        </w:tc>
        <w:tc>
          <w:tcPr>
            <w:tcW w:w="237" w:type="dxa"/>
          </w:tcPr>
          <w:p w14:paraId="3BDFF032" w14:textId="77777777" w:rsidR="00BB5331" w:rsidRPr="00F5563C" w:rsidRDefault="00BB5331" w:rsidP="005502C3">
            <w:pPr>
              <w:spacing w:after="0" w:line="240" w:lineRule="auto"/>
              <w:contextualSpacing/>
              <w:jc w:val="center"/>
              <w:rPr>
                <w:rFonts w:ascii="Times New Roman" w:hAnsi="Times New Roman" w:cs="Times New Roman"/>
                <w:sz w:val="24"/>
                <w:szCs w:val="24"/>
              </w:rPr>
            </w:pPr>
          </w:p>
        </w:tc>
        <w:tc>
          <w:tcPr>
            <w:tcW w:w="5506" w:type="dxa"/>
          </w:tcPr>
          <w:p w14:paraId="190E707A" w14:textId="77777777" w:rsidR="00BB5331" w:rsidRPr="00F5563C" w:rsidRDefault="00BB5331"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59FDC8A4" w14:textId="77777777" w:rsidR="00BB5331" w:rsidRPr="00F5563C" w:rsidRDefault="00BB5331" w:rsidP="005502C3">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46EF4BF3" w14:textId="77777777" w:rsidR="00BB5331" w:rsidRPr="00F5563C" w:rsidRDefault="00BB5331" w:rsidP="00BB5331">
      <w:pPr>
        <w:spacing w:before="60" w:after="60" w:line="240" w:lineRule="auto"/>
        <w:rPr>
          <w:rFonts w:ascii="Times New Roman" w:eastAsia="Times New Roman" w:hAnsi="Times New Roman" w:cs="Times New Roman"/>
          <w:sz w:val="24"/>
          <w:szCs w:val="24"/>
        </w:rPr>
      </w:pPr>
    </w:p>
    <w:p w14:paraId="654194CC" w14:textId="77777777" w:rsidR="00BB5331" w:rsidRPr="00F5563C" w:rsidRDefault="00BB5331" w:rsidP="00BB5331">
      <w:pPr>
        <w:rPr>
          <w:rFonts w:ascii="Times New Roman" w:hAnsi="Times New Roman" w:cs="Times New Roman"/>
          <w:sz w:val="24"/>
          <w:szCs w:val="24"/>
        </w:rPr>
      </w:pPr>
      <w:r w:rsidRPr="00F5563C">
        <w:rPr>
          <w:rFonts w:ascii="Times New Roman" w:eastAsia="Times New Roman" w:hAnsi="Times New Roman" w:cs="Times New Roman"/>
          <w:sz w:val="24"/>
          <w:szCs w:val="24"/>
        </w:rPr>
        <w:t>Ellenjegyzem:</w:t>
      </w:r>
    </w:p>
    <w:p w14:paraId="1FF6490D" w14:textId="77777777" w:rsidR="00BB5331" w:rsidRPr="00F5563C" w:rsidRDefault="00BB5331" w:rsidP="00BB5331">
      <w:pPr>
        <w:rPr>
          <w:rFonts w:ascii="Times New Roman" w:hAnsi="Times New Roman" w:cs="Times New Roman"/>
          <w:sz w:val="24"/>
          <w:szCs w:val="24"/>
        </w:rPr>
      </w:pPr>
    </w:p>
    <w:p w14:paraId="7FD6F7EA" w14:textId="0597F747" w:rsidR="00BB5331" w:rsidRPr="00F5563C" w:rsidRDefault="00BB5331">
      <w:pPr>
        <w:rPr>
          <w:rFonts w:ascii="Times New Roman" w:hAnsi="Times New Roman" w:cs="Times New Roman"/>
          <w:sz w:val="24"/>
          <w:szCs w:val="24"/>
        </w:rPr>
      </w:pPr>
      <w:r w:rsidRPr="00F5563C">
        <w:rPr>
          <w:rFonts w:ascii="Times New Roman" w:hAnsi="Times New Roman" w:cs="Times New Roman"/>
          <w:sz w:val="24"/>
          <w:szCs w:val="24"/>
        </w:rPr>
        <w:br w:type="page"/>
      </w:r>
    </w:p>
    <w:p w14:paraId="31F60DB4" w14:textId="77777777" w:rsidR="00B352EF" w:rsidRPr="00F5563C" w:rsidRDefault="00B352EF" w:rsidP="00B352EF">
      <w:pPr>
        <w:rPr>
          <w:rFonts w:ascii="Times New Roman" w:hAnsi="Times New Roman" w:cs="Times New Roman"/>
          <w:sz w:val="24"/>
          <w:szCs w:val="24"/>
        </w:rPr>
      </w:pPr>
    </w:p>
    <w:p w14:paraId="74F1C696" w14:textId="47C6DA96" w:rsidR="00B352EF" w:rsidRPr="00F5563C" w:rsidRDefault="00B352EF" w:rsidP="00B352EF">
      <w:pPr>
        <w:pStyle w:val="Cm"/>
        <w:rPr>
          <w:i/>
          <w:color w:val="auto"/>
        </w:rPr>
      </w:pPr>
      <w:r w:rsidRPr="00F5563C">
        <w:rPr>
          <w:i/>
          <w:color w:val="auto"/>
        </w:rPr>
        <w:t>ADÁSVÉTELI SZERZŐDÉS</w:t>
      </w:r>
    </w:p>
    <w:p w14:paraId="7A5C6EFC" w14:textId="18BC7138" w:rsidR="00B352EF" w:rsidRPr="00F5563C" w:rsidRDefault="005A7AC4" w:rsidP="00B352EF">
      <w:pPr>
        <w:pStyle w:val="Alcm"/>
        <w:rPr>
          <w:rFonts w:ascii="Times New Roman" w:hAnsi="Times New Roman" w:cs="Times New Roman"/>
          <w:lang w:val="en-AU"/>
        </w:rPr>
      </w:pPr>
      <w:r w:rsidRPr="00F5563C">
        <w:rPr>
          <w:rFonts w:ascii="Times New Roman" w:hAnsi="Times New Roman" w:cs="Times New Roman"/>
          <w:lang w:val="en-AU"/>
        </w:rPr>
        <w:t>A 8</w:t>
      </w:r>
      <w:r w:rsidR="00B352EF" w:rsidRPr="00F5563C">
        <w:rPr>
          <w:rFonts w:ascii="Times New Roman" w:hAnsi="Times New Roman" w:cs="Times New Roman"/>
          <w:lang w:val="en-AU"/>
        </w:rPr>
        <w:t>.</w:t>
      </w:r>
      <w:r w:rsidRPr="00F5563C">
        <w:rPr>
          <w:rFonts w:ascii="Times New Roman" w:hAnsi="Times New Roman" w:cs="Times New Roman"/>
          <w:lang w:val="en-AU"/>
        </w:rPr>
        <w:t>, 9.</w:t>
      </w:r>
      <w:r w:rsidR="00B352EF" w:rsidRPr="00F5563C">
        <w:rPr>
          <w:rFonts w:ascii="Times New Roman" w:hAnsi="Times New Roman" w:cs="Times New Roman"/>
          <w:lang w:val="en-AU"/>
        </w:rPr>
        <w:t xml:space="preserve"> RÉSZ VONATKOZÁSÁBAN</w:t>
      </w:r>
    </w:p>
    <w:p w14:paraId="471ABB8C" w14:textId="77777777" w:rsidR="00B352EF" w:rsidRPr="00F5563C" w:rsidRDefault="00B352EF" w:rsidP="00B352EF">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6799C964" w14:textId="77777777" w:rsidR="00B352EF" w:rsidRPr="00F5563C" w:rsidRDefault="00B352EF" w:rsidP="00B352EF">
      <w:pPr>
        <w:jc w:val="center"/>
        <w:rPr>
          <w:rFonts w:ascii="Times New Roman" w:hAnsi="Times New Roman" w:cs="Times New Roman"/>
          <w:sz w:val="24"/>
          <w:szCs w:val="24"/>
        </w:rPr>
      </w:pPr>
    </w:p>
    <w:p w14:paraId="11CFF1E0" w14:textId="77777777" w:rsidR="00B352EF" w:rsidRPr="00F5563C" w:rsidRDefault="00B352EF" w:rsidP="00B352EF">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717ECB1B"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2842B582" w14:textId="124455E2"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 xml:space="preserve">Vevő a közbeszerzésekről szóló </w:t>
      </w:r>
      <w:r w:rsidR="006A32E9" w:rsidRPr="00F5563C">
        <w:rPr>
          <w:rFonts w:ascii="Times New Roman" w:hAnsi="Times New Roman" w:cs="Times New Roman"/>
          <w:sz w:val="24"/>
          <w:szCs w:val="24"/>
        </w:rPr>
        <w:t>2015. évi CXLIII. törvény (a továbbiakban: Kbt.) Második része szerinti, uniós értékhatárt elérő értékű nyílt (Kbt. 81. § (1)) közbeszerzési eljárást folytatott le 2016. évben</w:t>
      </w:r>
      <w:r w:rsidRPr="00F5563C">
        <w:rPr>
          <w:rFonts w:ascii="Times New Roman" w:hAnsi="Times New Roman" w:cs="Times New Roman"/>
          <w:sz w:val="24"/>
          <w:szCs w:val="24"/>
        </w:rPr>
        <w:t xml:space="preserve"> „</w:t>
      </w:r>
      <w:r w:rsidR="0045526F"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i/>
          <w:sz w:val="24"/>
          <w:szCs w:val="24"/>
        </w:rPr>
        <w:t>”</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223A08E1" w14:textId="298E3289" w:rsidR="00B352EF" w:rsidRPr="00F5563C" w:rsidRDefault="00B352EF" w:rsidP="00B352EF">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 xml:space="preserve">Az eljárásban </w:t>
      </w:r>
      <w:r w:rsidR="0045526F" w:rsidRPr="00F5563C">
        <w:rPr>
          <w:rFonts w:ascii="Times New Roman" w:hAnsi="Times New Roman" w:cs="Times New Roman"/>
          <w:sz w:val="24"/>
          <w:szCs w:val="24"/>
        </w:rPr>
        <w:t>11</w:t>
      </w:r>
      <w:r w:rsidRPr="00F5563C">
        <w:rPr>
          <w:rFonts w:ascii="Times New Roman" w:hAnsi="Times New Roman" w:cs="Times New Roman"/>
          <w:sz w:val="24"/>
          <w:szCs w:val="24"/>
        </w:rPr>
        <w:t xml:space="preserve"> részre lehetett részajánlatot tenni, jelen szerződés a </w:t>
      </w:r>
      <w:r w:rsidR="0045526F" w:rsidRPr="00F5563C">
        <w:rPr>
          <w:rFonts w:ascii="Times New Roman" w:hAnsi="Times New Roman" w:cs="Times New Roman"/>
          <w:sz w:val="24"/>
          <w:szCs w:val="24"/>
        </w:rPr>
        <w:t>8</w:t>
      </w:r>
      <w:r w:rsidR="00AF3F6A" w:rsidRPr="00F5563C">
        <w:rPr>
          <w:rFonts w:ascii="Times New Roman" w:hAnsi="Times New Roman" w:cs="Times New Roman"/>
          <w:sz w:val="24"/>
          <w:szCs w:val="24"/>
        </w:rPr>
        <w:t>.</w:t>
      </w:r>
      <w:r w:rsidRPr="00F5563C">
        <w:rPr>
          <w:rFonts w:ascii="Times New Roman" w:hAnsi="Times New Roman" w:cs="Times New Roman"/>
          <w:sz w:val="24"/>
          <w:szCs w:val="24"/>
        </w:rPr>
        <w:t xml:space="preserve"> </w:t>
      </w:r>
      <w:r w:rsidR="0045526F" w:rsidRPr="00F5563C">
        <w:rPr>
          <w:rFonts w:ascii="Times New Roman" w:hAnsi="Times New Roman" w:cs="Times New Roman"/>
          <w:sz w:val="24"/>
          <w:szCs w:val="24"/>
        </w:rPr>
        <w:t xml:space="preserve">/9. </w:t>
      </w:r>
      <w:r w:rsidRPr="00F5563C">
        <w:rPr>
          <w:rFonts w:ascii="Times New Roman" w:hAnsi="Times New Roman" w:cs="Times New Roman"/>
          <w:sz w:val="24"/>
          <w:szCs w:val="24"/>
        </w:rPr>
        <w:t>részre vonatkozik.</w:t>
      </w:r>
    </w:p>
    <w:p w14:paraId="2773729C" w14:textId="77777777" w:rsidR="00B352EF" w:rsidRPr="00F5563C" w:rsidRDefault="00B352EF" w:rsidP="00B352EF">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1300A078"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1A18CE3F" w14:textId="77777777" w:rsidR="00B352EF" w:rsidRPr="00F5563C" w:rsidRDefault="00B352EF" w:rsidP="00B352EF">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44AD18A2"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3F96DF36" w14:textId="77777777" w:rsidR="00B352EF" w:rsidRPr="00F5563C" w:rsidRDefault="00B352EF" w:rsidP="00B352EF">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19FDE4B9" w14:textId="5DBD5D2A" w:rsidR="00B352EF" w:rsidRPr="00F5563C" w:rsidRDefault="00B352EF" w:rsidP="00261DED">
      <w:pPr>
        <w:numPr>
          <w:ilvl w:val="0"/>
          <w:numId w:val="22"/>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eladja, Vevő megvásárolja a jelen szerződés 1. mellékletében </w:t>
      </w:r>
      <w:r w:rsidR="001D2B43" w:rsidRPr="00F5563C">
        <w:rPr>
          <w:rFonts w:ascii="Times New Roman" w:hAnsi="Times New Roman" w:cs="Times New Roman"/>
          <w:sz w:val="24"/>
          <w:szCs w:val="24"/>
        </w:rPr>
        <w:t xml:space="preserve">meghatározott </w:t>
      </w:r>
      <w:r w:rsidR="0033121B" w:rsidRPr="00F5563C">
        <w:rPr>
          <w:rFonts w:ascii="Times New Roman" w:hAnsi="Times New Roman" w:cs="Times New Roman"/>
          <w:sz w:val="24"/>
          <w:szCs w:val="24"/>
        </w:rPr>
        <w:t xml:space="preserve">nyomtatott Folyóiratokat </w:t>
      </w:r>
      <w:r w:rsidR="00210EE1" w:rsidRPr="00F5563C">
        <w:rPr>
          <w:rFonts w:ascii="Times New Roman" w:hAnsi="Times New Roman" w:cs="Times New Roman"/>
          <w:sz w:val="24"/>
          <w:szCs w:val="24"/>
        </w:rPr>
        <w:t>szerződéskötéstől</w:t>
      </w:r>
      <w:r w:rsidRPr="00F5563C">
        <w:rPr>
          <w:rFonts w:ascii="Times New Roman" w:hAnsi="Times New Roman" w:cs="Times New Roman"/>
          <w:sz w:val="24"/>
          <w:szCs w:val="24"/>
        </w:rPr>
        <w:t xml:space="preserve"> 201</w:t>
      </w:r>
      <w:r w:rsidR="006C5757" w:rsidRPr="00F5563C">
        <w:rPr>
          <w:rFonts w:ascii="Times New Roman" w:hAnsi="Times New Roman" w:cs="Times New Roman"/>
          <w:sz w:val="24"/>
          <w:szCs w:val="24"/>
        </w:rPr>
        <w:t>7</w:t>
      </w:r>
      <w:r w:rsidRPr="00F5563C">
        <w:rPr>
          <w:rFonts w:ascii="Times New Roman" w:hAnsi="Times New Roman" w:cs="Times New Roman"/>
          <w:sz w:val="24"/>
          <w:szCs w:val="24"/>
        </w:rPr>
        <w:t xml:space="preserve">. december 31. napjáig terjedő </w:t>
      </w:r>
      <w:r w:rsidR="001D2B43" w:rsidRPr="00F5563C">
        <w:rPr>
          <w:rFonts w:ascii="Times New Roman" w:hAnsi="Times New Roman" w:cs="Times New Roman"/>
          <w:sz w:val="24"/>
          <w:szCs w:val="24"/>
        </w:rPr>
        <w:t>időszakra</w:t>
      </w:r>
      <w:r w:rsidRPr="00F5563C">
        <w:rPr>
          <w:rFonts w:ascii="Times New Roman" w:hAnsi="Times New Roman" w:cs="Times New Roman"/>
          <w:sz w:val="24"/>
          <w:szCs w:val="24"/>
        </w:rPr>
        <w:t xml:space="preserve">. </w:t>
      </w:r>
      <w:r w:rsidR="0070735D" w:rsidRPr="00F5563C">
        <w:rPr>
          <w:rFonts w:ascii="Times New Roman" w:hAnsi="Times New Roman" w:cs="Times New Roman"/>
          <w:sz w:val="24"/>
          <w:szCs w:val="24"/>
        </w:rPr>
        <w:t>A Szállító kijelenti, hogy a leszállított folyóiratok eredeti példányok.</w:t>
      </w:r>
    </w:p>
    <w:p w14:paraId="688C8D31" w14:textId="77777777" w:rsidR="005C7CB6" w:rsidRPr="00F5563C" w:rsidRDefault="005C7CB6" w:rsidP="00261DED">
      <w:pPr>
        <w:numPr>
          <w:ilvl w:val="0"/>
          <w:numId w:val="22"/>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p>
    <w:p w14:paraId="01C3B0E8" w14:textId="73118D41" w:rsidR="005C7CB6" w:rsidRPr="00F5563C" w:rsidRDefault="005C7CB6" w:rsidP="00100D4D">
      <w:pPr>
        <w:tabs>
          <w:tab w:val="left" w:pos="360"/>
        </w:tabs>
        <w:spacing w:after="0" w:line="276" w:lineRule="auto"/>
        <w:ind w:left="284"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723C00B2" w14:textId="77777777" w:rsidR="00B352EF" w:rsidRPr="00F5563C" w:rsidRDefault="00B352EF" w:rsidP="00261DED">
      <w:pPr>
        <w:numPr>
          <w:ilvl w:val="0"/>
          <w:numId w:val="22"/>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0F458D16" w14:textId="2CB0A77F" w:rsidR="00F2561A" w:rsidRPr="00F5563C" w:rsidRDefault="00B94A39" w:rsidP="00261DED">
      <w:pPr>
        <w:numPr>
          <w:ilvl w:val="0"/>
          <w:numId w:val="22"/>
        </w:numPr>
        <w:tabs>
          <w:tab w:val="left" w:pos="360"/>
        </w:tabs>
        <w:spacing w:after="0" w:line="276" w:lineRule="auto"/>
        <w:ind w:left="284" w:right="9" w:hanging="284"/>
        <w:contextualSpacing/>
        <w:jc w:val="both"/>
        <w:rPr>
          <w:rFonts w:ascii="Times New Roman" w:hAnsi="Times New Roman" w:cs="Times New Roman"/>
          <w:strike/>
          <w:sz w:val="24"/>
          <w:szCs w:val="24"/>
        </w:rPr>
      </w:pPr>
      <w:r w:rsidRPr="00F5563C">
        <w:rPr>
          <w:rFonts w:ascii="Times New Roman" w:hAnsi="Times New Roman" w:cs="Times New Roman"/>
          <w:sz w:val="24"/>
          <w:szCs w:val="24"/>
        </w:rPr>
        <w:lastRenderedPageBreak/>
        <w:t>Felek m</w:t>
      </w:r>
      <w:r w:rsidR="00DA7C75" w:rsidRPr="00F5563C">
        <w:rPr>
          <w:rFonts w:ascii="Times New Roman" w:hAnsi="Times New Roman" w:cs="Times New Roman"/>
          <w:sz w:val="24"/>
          <w:szCs w:val="24"/>
        </w:rPr>
        <w:t xml:space="preserve">egállapítják, hogy Eladó a </w:t>
      </w:r>
      <w:r w:rsidRPr="00F5563C">
        <w:rPr>
          <w:rFonts w:ascii="Times New Roman" w:hAnsi="Times New Roman" w:cs="Times New Roman"/>
          <w:sz w:val="24"/>
          <w:szCs w:val="24"/>
        </w:rPr>
        <w:t>szerződés megkötésére irányuló eljárásban az alábbi ajánlatot tette:</w:t>
      </w:r>
    </w:p>
    <w:p w14:paraId="2B2B5162" w14:textId="77777777" w:rsidR="00F2561A" w:rsidRPr="00F5563C" w:rsidRDefault="00F2561A" w:rsidP="00F2561A">
      <w:pPr>
        <w:tabs>
          <w:tab w:val="left" w:pos="360"/>
        </w:tabs>
        <w:spacing w:after="0" w:line="276" w:lineRule="auto"/>
        <w:ind w:left="284" w:right="9"/>
        <w:contextualSpacing/>
        <w:jc w:val="both"/>
        <w:rPr>
          <w:rFonts w:ascii="Times New Roman" w:hAnsi="Times New Roman" w:cs="Times New Roman"/>
          <w:strike/>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2F0725" w:rsidRPr="00F5563C" w14:paraId="42AD8D8F" w14:textId="77777777" w:rsidTr="002E0B6D">
        <w:trPr>
          <w:trHeight w:val="438"/>
          <w:tblCellSpacing w:w="37" w:type="dxa"/>
          <w:jc w:val="center"/>
        </w:trPr>
        <w:tc>
          <w:tcPr>
            <w:tcW w:w="6347" w:type="dxa"/>
            <w:shd w:val="clear" w:color="auto" w:fill="C6D9F1"/>
            <w:vAlign w:val="center"/>
          </w:tcPr>
          <w:p w14:paraId="27E9C5C9" w14:textId="77777777" w:rsidR="002F0725" w:rsidRPr="00F5563C" w:rsidRDefault="002F0725" w:rsidP="002E0B6D">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4E558A75" w14:textId="77777777" w:rsidR="002F0725" w:rsidRPr="00F5563C" w:rsidRDefault="002F0725" w:rsidP="002E0B6D">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2F0725" w:rsidRPr="00F5563C" w14:paraId="7D281A41" w14:textId="77777777" w:rsidTr="002E0B6D">
        <w:trPr>
          <w:trHeight w:val="461"/>
          <w:tblCellSpacing w:w="37" w:type="dxa"/>
          <w:jc w:val="center"/>
        </w:trPr>
        <w:tc>
          <w:tcPr>
            <w:tcW w:w="6347" w:type="dxa"/>
            <w:vAlign w:val="center"/>
          </w:tcPr>
          <w:p w14:paraId="171C85BD" w14:textId="77777777" w:rsidR="002F0725" w:rsidRPr="00F5563C" w:rsidRDefault="002F0725" w:rsidP="002E0B6D">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mindösszesen (a 2017. évre vonatkozóan) (forint)</w:t>
            </w:r>
          </w:p>
        </w:tc>
        <w:tc>
          <w:tcPr>
            <w:tcW w:w="2256" w:type="dxa"/>
            <w:vAlign w:val="center"/>
          </w:tcPr>
          <w:p w14:paraId="3C434E85" w14:textId="77777777" w:rsidR="002F0725" w:rsidRPr="00F5563C" w:rsidRDefault="002F0725" w:rsidP="002E0B6D">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5BB403B7" w14:textId="77777777" w:rsidR="00610468" w:rsidRPr="00F5563C" w:rsidRDefault="00610468" w:rsidP="00F2561A">
      <w:pPr>
        <w:tabs>
          <w:tab w:val="left" w:pos="360"/>
        </w:tabs>
        <w:spacing w:after="0" w:line="276" w:lineRule="auto"/>
        <w:ind w:left="284" w:right="9"/>
        <w:contextualSpacing/>
        <w:jc w:val="both"/>
        <w:rPr>
          <w:rFonts w:ascii="Times New Roman" w:hAnsi="Times New Roman" w:cs="Times New Roman"/>
          <w:strike/>
          <w:sz w:val="24"/>
          <w:szCs w:val="24"/>
        </w:rPr>
      </w:pPr>
    </w:p>
    <w:p w14:paraId="65A60EB6"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2E8F4205"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48E494DB" w14:textId="50134FFB" w:rsidR="00B352EF" w:rsidRPr="00F5563C" w:rsidRDefault="00B352EF" w:rsidP="00261DED">
      <w:pPr>
        <w:numPr>
          <w:ilvl w:val="0"/>
          <w:numId w:val="23"/>
        </w:numPr>
        <w:tabs>
          <w:tab w:val="left" w:pos="426"/>
        </w:tabs>
        <w:spacing w:after="0" w:line="276" w:lineRule="auto"/>
        <w:ind w:left="567" w:right="9" w:hanging="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w:t>
      </w:r>
      <w:r w:rsidR="004E0EBD" w:rsidRPr="00F5563C">
        <w:rPr>
          <w:rFonts w:ascii="Times New Roman" w:hAnsi="Times New Roman" w:cs="Times New Roman"/>
          <w:sz w:val="24"/>
          <w:szCs w:val="24"/>
        </w:rPr>
        <w:t xml:space="preserve">nyomtatott Folyóirat </w:t>
      </w:r>
      <w:r w:rsidRPr="00F5563C">
        <w:rPr>
          <w:rFonts w:ascii="Times New Roman" w:hAnsi="Times New Roman" w:cs="Times New Roman"/>
          <w:sz w:val="24"/>
          <w:szCs w:val="24"/>
        </w:rPr>
        <w:t xml:space="preserve">– mely magában foglal valamennyi, a felhívásban, ill. jelen szerződésben rögzített kötelezettség </w:t>
      </w:r>
      <w:r w:rsidRPr="0070735D">
        <w:rPr>
          <w:rFonts w:ascii="Times New Roman" w:hAnsi="Times New Roman" w:cs="Times New Roman"/>
          <w:sz w:val="24"/>
          <w:szCs w:val="24"/>
        </w:rPr>
        <w:t>ellátásának ellenértékét is - a felek az Eladó ajánlata alapján ………………………………Ft+Áfa</w:t>
      </w:r>
      <w:r w:rsidR="0070735D" w:rsidRPr="0070735D">
        <w:rPr>
          <w:rFonts w:ascii="Times New Roman" w:hAnsi="Times New Roman" w:cs="Times New Roman"/>
          <w:sz w:val="24"/>
          <w:szCs w:val="24"/>
        </w:rPr>
        <w:t xml:space="preserve"> </w:t>
      </w:r>
      <w:r w:rsidR="0070735D" w:rsidRPr="002769D4">
        <w:rPr>
          <w:rFonts w:ascii="Times New Roman" w:hAnsi="Times New Roman" w:cs="Times New Roman"/>
          <w:sz w:val="24"/>
          <w:szCs w:val="24"/>
        </w:rPr>
        <w:t>/ 2017</w:t>
      </w:r>
      <w:r w:rsidR="0070735D" w:rsidRPr="0070735D">
        <w:rPr>
          <w:rFonts w:ascii="Times New Roman" w:hAnsi="Times New Roman" w:cs="Times New Roman"/>
          <w:sz w:val="24"/>
          <w:szCs w:val="24"/>
        </w:rPr>
        <w:t>. év</w:t>
      </w:r>
      <w:r w:rsidRPr="0070735D">
        <w:rPr>
          <w:rFonts w:ascii="Times New Roman" w:hAnsi="Times New Roman" w:cs="Times New Roman"/>
          <w:sz w:val="24"/>
          <w:szCs w:val="24"/>
        </w:rPr>
        <w:t>, azaz ……………………………. forint+Áfa</w:t>
      </w:r>
      <w:r w:rsidR="0070735D" w:rsidRPr="0070735D">
        <w:rPr>
          <w:rFonts w:ascii="Times New Roman" w:hAnsi="Times New Roman" w:cs="Times New Roman"/>
          <w:sz w:val="24"/>
          <w:szCs w:val="24"/>
        </w:rPr>
        <w:t xml:space="preserve"> </w:t>
      </w:r>
      <w:r w:rsidR="0070735D" w:rsidRPr="002769D4">
        <w:rPr>
          <w:rFonts w:ascii="Times New Roman" w:hAnsi="Times New Roman" w:cs="Times New Roman"/>
          <w:sz w:val="24"/>
          <w:szCs w:val="24"/>
        </w:rPr>
        <w:t>/ 2017</w:t>
      </w:r>
      <w:r w:rsidR="0070735D" w:rsidRPr="0070735D">
        <w:rPr>
          <w:rFonts w:ascii="Times New Roman" w:hAnsi="Times New Roman" w:cs="Times New Roman"/>
          <w:sz w:val="24"/>
          <w:szCs w:val="24"/>
        </w:rPr>
        <w:t>. év</w:t>
      </w:r>
      <w:r w:rsidRPr="0070735D">
        <w:rPr>
          <w:rFonts w:ascii="Times New Roman" w:hAnsi="Times New Roman" w:cs="Times New Roman"/>
          <w:sz w:val="24"/>
          <w:szCs w:val="24"/>
        </w:rPr>
        <w:t xml:space="preserve"> összegben állapítják meg.</w:t>
      </w:r>
      <w:r w:rsidRPr="00F5563C">
        <w:rPr>
          <w:rFonts w:ascii="Times New Roman" w:hAnsi="Times New Roman" w:cs="Times New Roman"/>
          <w:sz w:val="24"/>
          <w:szCs w:val="24"/>
        </w:rPr>
        <w:t xml:space="preserve"> </w:t>
      </w:r>
    </w:p>
    <w:p w14:paraId="13485D0F" w14:textId="49D0264A" w:rsidR="004E0EBD" w:rsidRPr="00F5563C" w:rsidRDefault="004E0EBD" w:rsidP="00261DED">
      <w:pPr>
        <w:numPr>
          <w:ilvl w:val="0"/>
          <w:numId w:val="23"/>
        </w:numPr>
        <w:tabs>
          <w:tab w:val="clear" w:pos="0"/>
          <w:tab w:val="num" w:pos="426"/>
        </w:tabs>
        <w:spacing w:after="0" w:line="276" w:lineRule="auto"/>
        <w:ind w:left="567" w:right="9" w:hanging="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Az opciós tétel értéke nettó …………………. forint + </w:t>
      </w:r>
      <w:r w:rsidRPr="0070735D">
        <w:rPr>
          <w:rFonts w:ascii="Times New Roman" w:hAnsi="Times New Roman" w:cs="Times New Roman"/>
          <w:sz w:val="24"/>
          <w:szCs w:val="24"/>
        </w:rPr>
        <w:t>Áfa</w:t>
      </w:r>
      <w:r w:rsidR="0070735D" w:rsidRPr="00D04943">
        <w:rPr>
          <w:rFonts w:ascii="Times New Roman" w:hAnsi="Times New Roman" w:cs="Times New Roman"/>
          <w:sz w:val="24"/>
          <w:szCs w:val="24"/>
        </w:rPr>
        <w:t xml:space="preserve"> </w:t>
      </w:r>
      <w:r w:rsidR="0070735D" w:rsidRPr="002769D4">
        <w:rPr>
          <w:rFonts w:ascii="Times New Roman" w:hAnsi="Times New Roman" w:cs="Times New Roman"/>
          <w:sz w:val="24"/>
          <w:szCs w:val="24"/>
        </w:rPr>
        <w:t>/ 2018</w:t>
      </w:r>
      <w:r w:rsidR="0070735D" w:rsidRPr="0070735D">
        <w:rPr>
          <w:rFonts w:ascii="Times New Roman" w:hAnsi="Times New Roman" w:cs="Times New Roman"/>
          <w:sz w:val="24"/>
          <w:szCs w:val="24"/>
        </w:rPr>
        <w:t>. év</w:t>
      </w:r>
      <w:r w:rsidRPr="00D04943">
        <w:rPr>
          <w:rFonts w:ascii="Times New Roman" w:hAnsi="Times New Roman" w:cs="Times New Roman"/>
          <w:sz w:val="24"/>
          <w:szCs w:val="24"/>
        </w:rPr>
        <w:t>.</w:t>
      </w:r>
    </w:p>
    <w:p w14:paraId="7058A1E9" w14:textId="4A27E73A" w:rsidR="004E0EBD" w:rsidRPr="00F5563C" w:rsidRDefault="004E0EBD" w:rsidP="00261DED">
      <w:pPr>
        <w:numPr>
          <w:ilvl w:val="0"/>
          <w:numId w:val="23"/>
        </w:numPr>
        <w:tabs>
          <w:tab w:val="clear" w:pos="0"/>
          <w:tab w:val="num" w:pos="426"/>
        </w:tabs>
        <w:spacing w:after="0" w:line="276" w:lineRule="auto"/>
        <w:ind w:left="567" w:right="9" w:hanging="567"/>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042F63A3"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290E2208"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3FFC360A" w14:textId="19AC00A1" w:rsidR="00B352EF" w:rsidRPr="00F5563C" w:rsidRDefault="00E876F5"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ellenértékkel (vételárral) negyedévente, utólag számolnak el egymással</w:t>
      </w:r>
      <w:r w:rsidR="00B352EF" w:rsidRPr="00F5563C" w:rsidDel="00034BB7">
        <w:rPr>
          <w:rFonts w:ascii="Times New Roman" w:hAnsi="Times New Roman" w:cs="Times New Roman"/>
          <w:sz w:val="24"/>
          <w:szCs w:val="24"/>
        </w:rPr>
        <w:t xml:space="preserve"> </w:t>
      </w:r>
    </w:p>
    <w:p w14:paraId="49B1F61F" w14:textId="14DC064A"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4B3BF0F5"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5597BDD8"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395AF550"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7181E2D7"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további igényt semmilyen jogcímen nem terjeszthet elő, kivéve az esetleges késedelmi kamatot.</w:t>
      </w:r>
    </w:p>
    <w:p w14:paraId="1EE837B6" w14:textId="77777777" w:rsidR="00B352EF" w:rsidRPr="00F5563C" w:rsidRDefault="00B352EF" w:rsidP="00261DED">
      <w:pPr>
        <w:numPr>
          <w:ilvl w:val="0"/>
          <w:numId w:val="23"/>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4DAE0048" w14:textId="77777777" w:rsidR="00B352EF" w:rsidRPr="00F5563C" w:rsidRDefault="00B352EF" w:rsidP="00B352EF">
      <w:pPr>
        <w:spacing w:after="0"/>
        <w:ind w:left="360" w:right="9"/>
        <w:contextualSpacing/>
        <w:jc w:val="both"/>
        <w:rPr>
          <w:rFonts w:ascii="Times New Roman" w:hAnsi="Times New Roman" w:cs="Times New Roman"/>
          <w:b/>
          <w:sz w:val="24"/>
          <w:szCs w:val="24"/>
        </w:rPr>
      </w:pPr>
    </w:p>
    <w:p w14:paraId="274DA8B8"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694E5729"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AC31D8D" w14:textId="77777777" w:rsidR="004E0EBD" w:rsidRPr="00F5563C" w:rsidRDefault="00B352EF"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 xml:space="preserve">Eladó a szerződés tárgyait a rendeltetésszerű felhasználásra alkalmas állapotban köteles a Vevőnek átadni. </w:t>
      </w:r>
    </w:p>
    <w:p w14:paraId="528F3F24" w14:textId="3C632113" w:rsidR="004E0EBD" w:rsidRPr="00F5563C" w:rsidRDefault="009076A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lastRenderedPageBreak/>
        <w:t>Felek megállapodnak abban, hogy az Eladó köteles</w:t>
      </w:r>
      <w:r w:rsidR="0033121B" w:rsidRPr="00F5563C">
        <w:rPr>
          <w:rFonts w:ascii="Times New Roman" w:eastAsia="Times New Roman" w:hAnsi="Times New Roman" w:cs="Times New Roman"/>
          <w:sz w:val="24"/>
          <w:szCs w:val="24"/>
        </w:rPr>
        <w:t xml:space="preserve"> a</w:t>
      </w:r>
      <w:r w:rsidRPr="00F5563C">
        <w:rPr>
          <w:rFonts w:ascii="Times New Roman" w:eastAsia="Times New Roman" w:hAnsi="Times New Roman" w:cs="Times New Roman"/>
          <w:sz w:val="24"/>
          <w:szCs w:val="24"/>
        </w:rPr>
        <w:t xml:space="preserve"> </w:t>
      </w:r>
      <w:r w:rsidR="0033121B" w:rsidRPr="00F5563C">
        <w:rPr>
          <w:rFonts w:ascii="Times New Roman" w:hAnsi="Times New Roman" w:cs="Times New Roman"/>
          <w:sz w:val="24"/>
          <w:szCs w:val="24"/>
          <w:bdr w:val="none" w:sz="0" w:space="0" w:color="auto" w:frame="1"/>
        </w:rPr>
        <w:t>heti</w:t>
      </w:r>
      <w:r w:rsidR="005502C3" w:rsidRPr="00F5563C">
        <w:rPr>
          <w:rFonts w:ascii="Times New Roman" w:hAnsi="Times New Roman" w:cs="Times New Roman"/>
          <w:sz w:val="24"/>
          <w:szCs w:val="24"/>
          <w:bdr w:val="none" w:sz="0" w:space="0" w:color="auto" w:frame="1"/>
        </w:rPr>
        <w:t>/napi</w:t>
      </w:r>
      <w:r w:rsidR="0033121B" w:rsidRPr="00F5563C">
        <w:rPr>
          <w:rFonts w:ascii="Times New Roman" w:hAnsi="Times New Roman" w:cs="Times New Roman"/>
          <w:sz w:val="24"/>
          <w:szCs w:val="24"/>
          <w:bdr w:val="none" w:sz="0" w:space="0" w:color="auto" w:frame="1"/>
        </w:rPr>
        <w:t xml:space="preserve"> folyóiratokat a megjelenésének napján 12 óráig</w:t>
      </w:r>
      <w:r w:rsidRPr="00F5563C">
        <w:rPr>
          <w:rFonts w:ascii="Times New Roman" w:eastAsia="Times New Roman" w:hAnsi="Times New Roman" w:cs="Times New Roman"/>
          <w:sz w:val="24"/>
          <w:szCs w:val="24"/>
        </w:rPr>
        <w:t xml:space="preserve"> </w:t>
      </w:r>
      <w:r w:rsidR="0033121B" w:rsidRPr="00F5563C">
        <w:rPr>
          <w:rFonts w:ascii="Times New Roman" w:eastAsia="Times New Roman" w:hAnsi="Times New Roman" w:cs="Times New Roman"/>
          <w:sz w:val="24"/>
          <w:szCs w:val="24"/>
        </w:rPr>
        <w:t>a teljesítés helyére leszállítani.</w:t>
      </w:r>
      <w:r w:rsidR="004E0EBD" w:rsidRPr="00F5563C">
        <w:rPr>
          <w:rFonts w:ascii="Times New Roman" w:hAnsi="Times New Roman" w:cs="Times New Roman"/>
          <w:sz w:val="24"/>
          <w:szCs w:val="24"/>
          <w:bdr w:val="none" w:sz="0" w:space="0" w:color="auto" w:frame="1"/>
        </w:rPr>
        <w:t xml:space="preserve"> </w:t>
      </w:r>
    </w:p>
    <w:p w14:paraId="6EADF510" w14:textId="5C762E0E" w:rsidR="004E0EBD" w:rsidRPr="00F5563C"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bdr w:val="none" w:sz="0" w:space="0" w:color="auto" w:frame="1"/>
        </w:rPr>
        <w:t xml:space="preserve">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7CA7CB33" w14:textId="229F5D20" w:rsidR="00B352EF" w:rsidRPr="00F5563C"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4C2B630E" w14:textId="08BB1DC4" w:rsidR="00B352EF" w:rsidRPr="00F5563C" w:rsidRDefault="00B352EF"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A teljesítés helye:</w:t>
      </w:r>
      <w:r w:rsidR="006C5757" w:rsidRPr="00F5563C">
        <w:rPr>
          <w:rFonts w:ascii="Times New Roman" w:eastAsia="Times New Roman" w:hAnsi="Times New Roman" w:cs="Times New Roman"/>
          <w:sz w:val="24"/>
          <w:szCs w:val="24"/>
          <w:lang w:eastAsia="ar-SA"/>
        </w:rPr>
        <w:t xml:space="preserve"> </w:t>
      </w:r>
      <w:r w:rsidR="0033121B" w:rsidRPr="00F5563C">
        <w:rPr>
          <w:rFonts w:ascii="Times New Roman" w:hAnsi="Times New Roman" w:cs="Times New Roman"/>
          <w:sz w:val="24"/>
          <w:szCs w:val="24"/>
        </w:rPr>
        <w:t>Az 1. számú mellékletben meghatározottak szerint:</w:t>
      </w:r>
    </w:p>
    <w:p w14:paraId="2FBDFAF1" w14:textId="77777777" w:rsidR="0033121B" w:rsidRPr="00F5563C" w:rsidRDefault="0033121B" w:rsidP="00261DED">
      <w:pPr>
        <w:numPr>
          <w:ilvl w:val="1"/>
          <w:numId w:val="24"/>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1088 Budapest, Szentkirályi utca 28-30. 30-as (B) épület, 1. emelet, 114.</w:t>
      </w:r>
    </w:p>
    <w:p w14:paraId="2650BFE0" w14:textId="77777777" w:rsidR="0033121B" w:rsidRPr="00F5563C" w:rsidRDefault="0033121B" w:rsidP="00261DED">
      <w:pPr>
        <w:numPr>
          <w:ilvl w:val="1"/>
          <w:numId w:val="24"/>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2087 Piliscsaba, Egyetem u. 1. Bibliotheca</w:t>
      </w:r>
    </w:p>
    <w:p w14:paraId="01608469" w14:textId="3DA780CE" w:rsidR="0033121B" w:rsidRPr="00F5563C" w:rsidRDefault="0033121B" w:rsidP="00261DED">
      <w:pPr>
        <w:numPr>
          <w:ilvl w:val="1"/>
          <w:numId w:val="24"/>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1088 Budapest, Szentkirályi utca 28. 2. emelet Rektori Hivatal</w:t>
      </w:r>
    </w:p>
    <w:p w14:paraId="481EB28A" w14:textId="77777777" w:rsidR="004E0EBD" w:rsidRPr="00F5563C"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r w:rsidR="00B352EF" w:rsidRPr="00F5563C">
        <w:rPr>
          <w:rFonts w:ascii="Times New Roman" w:eastAsia="Times New Roman" w:hAnsi="Times New Roman" w:cs="Times New Roman"/>
          <w:sz w:val="24"/>
          <w:szCs w:val="24"/>
        </w:rPr>
        <w:t>.</w:t>
      </w:r>
    </w:p>
    <w:p w14:paraId="01CEB5F7" w14:textId="77777777" w:rsidR="004E0EBD" w:rsidRPr="00D04943"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Eladó kötelezettséget vállal arra, hogy a fuvarozással kapcsolatos valamennyi adminisztrációs kötelezettséget teljesíti a NAV irányába és valamennyi útdíjköteles gépjárművel a Vevő részére végzet</w:t>
      </w:r>
      <w:r w:rsidRPr="00D04943">
        <w:rPr>
          <w:rFonts w:ascii="Times New Roman" w:hAnsi="Times New Roman" w:cs="Times New Roman"/>
          <w:sz w:val="24"/>
          <w:szCs w:val="24"/>
        </w:rPr>
        <w:t>t fuvarozással járó termékszállítási bejelentéssel kapcsolatban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1CBA4B7D"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Vevő a leszállított folyóiratok mennyiségi, minőségi átvételét folyamatosan végzi.</w:t>
      </w:r>
    </w:p>
    <w:p w14:paraId="31EEC976"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Vevő amennyiben a leszállított kiadványok esetén hiányt, vagy választéki cserét, esetlegesen rendeltetési célra történő alkalmasságot kizáró sérülés észlel, erről az Eladót interneten, e-mail útján vagy faxon köteles értesíteni.</w:t>
      </w:r>
    </w:p>
    <w:p w14:paraId="30B37F8C"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hiányzó példányok esetében a Vevő a reklamációt a nemzetközi gyakorlatnak megfelelő időtartamon belül bonyolítja le. Sérült vagy hiányos példányok esetében a Vevőnek a reklamációra nyitva álló határideje az átvételét követő 90 nap. Eladó a reklamáció kézhezvételét követően a hibás teljesítés kiküszöbölése érdekében köteles eljárni, és eljárásáról a Vevőt írásban tájékoztatni. </w:t>
      </w:r>
    </w:p>
    <w:p w14:paraId="7130E2DE"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Eladó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7B7C43A6" w14:textId="77777777" w:rsidR="00D04943" w:rsidRPr="002769D4" w:rsidRDefault="00D04943" w:rsidP="002769D4">
      <w:pPr>
        <w:numPr>
          <w:ilvl w:val="0"/>
          <w:numId w:val="24"/>
        </w:numPr>
        <w:spacing w:after="0" w:line="276" w:lineRule="auto"/>
        <w:ind w:left="426" w:right="9" w:hanging="502"/>
        <w:contextualSpacing/>
        <w:jc w:val="both"/>
        <w:rPr>
          <w:rFonts w:ascii="Times New Roman" w:hAnsi="Times New Roman" w:cs="Times New Roman"/>
          <w:sz w:val="24"/>
          <w:szCs w:val="24"/>
        </w:rPr>
      </w:pPr>
      <w:r w:rsidRPr="002769D4">
        <w:rPr>
          <w:rFonts w:ascii="Times New Roman" w:hAnsi="Times New Roman" w:cs="Times New Roman"/>
          <w:sz w:val="24"/>
          <w:szCs w:val="24"/>
        </w:rPr>
        <w:t>Eladó az előző pontban írt módon tudomására hozott hiány, fajtacsere vagy megrongálódás esetén köteles 30 napon belül a hibát kijavítani, adott esetben a hibával étintett folyóiratpéldányt kicserélni.</w:t>
      </w:r>
    </w:p>
    <w:p w14:paraId="6B9D003E" w14:textId="6F5E8063" w:rsidR="004E0EBD" w:rsidRPr="004E17E7" w:rsidRDefault="00D04943"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2769D4">
        <w:rPr>
          <w:rFonts w:ascii="Times New Roman" w:hAnsi="Times New Roman" w:cs="Times New Roman"/>
          <w:sz w:val="24"/>
          <w:szCs w:val="24"/>
        </w:rPr>
        <w:t>A szállítás elmaradása esetén a Vevőt számláján jóváírás illeti meg.</w:t>
      </w:r>
    </w:p>
    <w:p w14:paraId="20655C9F" w14:textId="011F2977" w:rsidR="00B352EF" w:rsidRPr="00F5563C" w:rsidRDefault="004E0EBD" w:rsidP="00261DED">
      <w:pPr>
        <w:numPr>
          <w:ilvl w:val="0"/>
          <w:numId w:val="24"/>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D04943">
        <w:rPr>
          <w:rFonts w:ascii="Times New Roman" w:hAnsi="Times New Roman" w:cs="Times New Roman"/>
          <w:sz w:val="24"/>
          <w:szCs w:val="24"/>
        </w:rPr>
        <w:t>Felek rögzítik, hogy a fentiekben az Eladó terhére előírt bármely</w:t>
      </w:r>
      <w:r w:rsidRPr="00F5563C">
        <w:rPr>
          <w:rFonts w:ascii="Times New Roman" w:hAnsi="Times New Roman" w:cs="Times New Roman"/>
          <w:sz w:val="24"/>
          <w:szCs w:val="24"/>
        </w:rPr>
        <w:t xml:space="preserve"> kötelezettség megszegése Eladó részéről súlyos szerződésszegésnek tekintendő.</w:t>
      </w:r>
    </w:p>
    <w:p w14:paraId="6B9EF4BC" w14:textId="77777777" w:rsidR="00B352EF" w:rsidRPr="00F5563C" w:rsidRDefault="00B352EF" w:rsidP="00B352EF">
      <w:pPr>
        <w:tabs>
          <w:tab w:val="left" w:pos="360"/>
        </w:tabs>
        <w:spacing w:after="120"/>
        <w:ind w:right="9"/>
        <w:contextualSpacing/>
        <w:rPr>
          <w:rFonts w:ascii="Times New Roman" w:hAnsi="Times New Roman" w:cs="Times New Roman"/>
          <w:sz w:val="24"/>
          <w:szCs w:val="24"/>
          <w:u w:val="single"/>
        </w:rPr>
      </w:pPr>
    </w:p>
    <w:p w14:paraId="4C1FBA3F"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lastRenderedPageBreak/>
        <w:t>Szerződési biztosítékok</w:t>
      </w:r>
    </w:p>
    <w:p w14:paraId="7838D6BA"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792A797" w14:textId="4AA390BB" w:rsidR="00B352EF" w:rsidRPr="004E17E7" w:rsidRDefault="00B352EF" w:rsidP="00261DED">
      <w:pPr>
        <w:numPr>
          <w:ilvl w:val="0"/>
          <w:numId w:val="27"/>
        </w:numPr>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w:t>
      </w:r>
      <w:r w:rsidRPr="00A7081D">
        <w:rPr>
          <w:rFonts w:ascii="Times New Roman" w:hAnsi="Times New Roman" w:cs="Times New Roman"/>
          <w:sz w:val="24"/>
          <w:szCs w:val="24"/>
        </w:rPr>
        <w:t xml:space="preserve">meghiúsul. A meghiúsulási kötbér alapja a jelen szerződés szerinti teljes </w:t>
      </w:r>
      <w:r w:rsidR="00961787">
        <w:rPr>
          <w:rFonts w:ascii="Times New Roman" w:hAnsi="Times New Roman" w:cs="Times New Roman"/>
          <w:sz w:val="24"/>
          <w:szCs w:val="24"/>
        </w:rPr>
        <w:t>bru</w:t>
      </w:r>
      <w:r w:rsidRPr="00A7081D">
        <w:rPr>
          <w:rFonts w:ascii="Times New Roman" w:hAnsi="Times New Roman" w:cs="Times New Roman"/>
          <w:sz w:val="24"/>
          <w:szCs w:val="24"/>
        </w:rPr>
        <w:t>ttó ellenszolgáltatás, mértéke a kötbéralap 20 %-a.</w:t>
      </w:r>
    </w:p>
    <w:p w14:paraId="103415D0" w14:textId="48B90C6F" w:rsidR="00B352EF" w:rsidRPr="004E17E7" w:rsidRDefault="00A7081D" w:rsidP="002769D4">
      <w:pPr>
        <w:numPr>
          <w:ilvl w:val="0"/>
          <w:numId w:val="27"/>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39358AC1" w14:textId="77777777" w:rsidR="00B352EF" w:rsidRPr="00F5563C" w:rsidRDefault="00B352EF" w:rsidP="00261DED">
      <w:pPr>
        <w:numPr>
          <w:ilvl w:val="0"/>
          <w:numId w:val="27"/>
        </w:numPr>
        <w:spacing w:after="0" w:line="276" w:lineRule="auto"/>
        <w:ind w:left="284"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5618DECF" w14:textId="77777777" w:rsidR="00B352EF" w:rsidRPr="00F5563C" w:rsidRDefault="00B352EF" w:rsidP="00B352EF">
      <w:pPr>
        <w:tabs>
          <w:tab w:val="left" w:pos="360"/>
        </w:tabs>
        <w:spacing w:after="120"/>
        <w:ind w:right="1134"/>
        <w:contextualSpacing/>
        <w:rPr>
          <w:rFonts w:ascii="Times New Roman" w:hAnsi="Times New Roman" w:cs="Times New Roman"/>
          <w:sz w:val="24"/>
          <w:szCs w:val="24"/>
        </w:rPr>
      </w:pPr>
    </w:p>
    <w:p w14:paraId="13289D18" w14:textId="77777777" w:rsidR="00B352EF" w:rsidRPr="00F5563C" w:rsidRDefault="00B352EF" w:rsidP="00261DED">
      <w:pPr>
        <w:pStyle w:val="Listaszerbekezds"/>
        <w:widowControl w:val="0"/>
        <w:numPr>
          <w:ilvl w:val="0"/>
          <w:numId w:val="25"/>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181F58CB" w14:textId="77777777" w:rsidR="00B352EF" w:rsidRPr="00F5563C" w:rsidRDefault="00B352EF" w:rsidP="00B352EF">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059E2AA2" w14:textId="77E3E4F4" w:rsidR="00B352EF" w:rsidRPr="00F5563C" w:rsidRDefault="00B352EF" w:rsidP="00261DED">
      <w:pPr>
        <w:numPr>
          <w:ilvl w:val="0"/>
          <w:numId w:val="26"/>
        </w:numPr>
        <w:spacing w:after="0" w:line="276" w:lineRule="auto"/>
        <w:ind w:right="9"/>
        <w:contextualSpacing/>
        <w:jc w:val="both"/>
        <w:rPr>
          <w:rFonts w:ascii="Times New Roman" w:eastAsia="MS ??"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 xml:space="preserve">dőtartamra kötik akként, </w:t>
      </w:r>
      <w:r w:rsidR="00B94A39" w:rsidRPr="00F5563C">
        <w:rPr>
          <w:rFonts w:ascii="Times New Roman" w:hAnsi="Times New Roman" w:cs="Times New Roman"/>
          <w:sz w:val="24"/>
          <w:szCs w:val="24"/>
        </w:rPr>
        <w:t xml:space="preserve">hogy az Eladó </w:t>
      </w:r>
      <w:r w:rsidR="004E0EBD" w:rsidRPr="00F5563C">
        <w:rPr>
          <w:rFonts w:ascii="Times New Roman" w:eastAsia="MS ??" w:hAnsi="Times New Roman" w:cs="Times New Roman"/>
          <w:sz w:val="24"/>
          <w:szCs w:val="24"/>
        </w:rPr>
        <w:t>a jelen szerz</w:t>
      </w:r>
      <w:r w:rsidR="004E0EBD" w:rsidRPr="00F5563C">
        <w:rPr>
          <w:rFonts w:ascii="Times New Roman" w:hAnsi="Times New Roman" w:cs="Times New Roman"/>
          <w:sz w:val="24"/>
          <w:szCs w:val="24"/>
        </w:rPr>
        <w:t xml:space="preserve">ődés aláírásától számítva </w:t>
      </w:r>
      <w:r w:rsidR="00B94A39" w:rsidRPr="00F5563C">
        <w:rPr>
          <w:rFonts w:ascii="Times New Roman" w:hAnsi="Times New Roman" w:cs="Times New Roman"/>
          <w:sz w:val="24"/>
          <w:szCs w:val="24"/>
        </w:rPr>
        <w:t>201</w:t>
      </w:r>
      <w:r w:rsidR="006C5757" w:rsidRPr="00F5563C">
        <w:rPr>
          <w:rFonts w:ascii="Times New Roman" w:hAnsi="Times New Roman" w:cs="Times New Roman"/>
          <w:sz w:val="24"/>
          <w:szCs w:val="24"/>
        </w:rPr>
        <w:t>7</w:t>
      </w:r>
      <w:r w:rsidR="00B94A39" w:rsidRPr="00F5563C">
        <w:rPr>
          <w:rFonts w:ascii="Times New Roman" w:hAnsi="Times New Roman" w:cs="Times New Roman"/>
          <w:sz w:val="24"/>
          <w:szCs w:val="24"/>
        </w:rPr>
        <w:t>. december 31. napjáig</w:t>
      </w:r>
      <w:r w:rsidR="00B94A39" w:rsidRPr="00F5563C">
        <w:rPr>
          <w:rFonts w:ascii="Times New Roman" w:eastAsia="MS ??" w:hAnsi="Times New Roman" w:cs="Times New Roman"/>
          <w:sz w:val="24"/>
          <w:szCs w:val="24"/>
        </w:rPr>
        <w:t xml:space="preserve"> köte</w:t>
      </w:r>
      <w:r w:rsidR="00B94A39" w:rsidRPr="00F5563C">
        <w:rPr>
          <w:rFonts w:ascii="Times New Roman" w:hAnsi="Times New Roman" w:cs="Times New Roman"/>
          <w:sz w:val="24"/>
          <w:szCs w:val="24"/>
        </w:rPr>
        <w:t>les kötelezettségét teljesíteni</w:t>
      </w:r>
      <w:r w:rsidRPr="00F5563C">
        <w:rPr>
          <w:rFonts w:ascii="Times New Roman" w:hAnsi="Times New Roman" w:cs="Times New Roman"/>
          <w:sz w:val="24"/>
          <w:szCs w:val="24"/>
        </w:rPr>
        <w:t>.</w:t>
      </w:r>
    </w:p>
    <w:p w14:paraId="77DDFF4E" w14:textId="77777777" w:rsidR="00B352EF" w:rsidRPr="00F5563C" w:rsidRDefault="00B352EF" w:rsidP="00261DED">
      <w:pPr>
        <w:numPr>
          <w:ilvl w:val="0"/>
          <w:numId w:val="26"/>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1A985C3C"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621717E0" w14:textId="77777777" w:rsidR="00B352EF" w:rsidRPr="00F5563C" w:rsidRDefault="00B352EF" w:rsidP="00261DED">
      <w:pPr>
        <w:numPr>
          <w:ilvl w:val="1"/>
          <w:numId w:val="28"/>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2AFBE16A" w14:textId="77777777" w:rsidR="00B352EF" w:rsidRPr="00F5563C" w:rsidRDefault="00B352EF" w:rsidP="00261DED">
      <w:pPr>
        <w:numPr>
          <w:ilvl w:val="3"/>
          <w:numId w:val="28"/>
        </w:numPr>
        <w:tabs>
          <w:tab w:val="left" w:pos="900"/>
        </w:tabs>
        <w:spacing w:after="0" w:line="240" w:lineRule="auto"/>
        <w:ind w:left="2127" w:right="9" w:hanging="426"/>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1C036EB6" w14:textId="77777777" w:rsidR="00B352EF" w:rsidRPr="00F5563C" w:rsidRDefault="00B352EF" w:rsidP="00261DED">
      <w:pPr>
        <w:numPr>
          <w:ilvl w:val="3"/>
          <w:numId w:val="28"/>
        </w:numPr>
        <w:tabs>
          <w:tab w:val="left" w:pos="900"/>
        </w:tabs>
        <w:spacing w:after="0" w:line="240" w:lineRule="auto"/>
        <w:ind w:left="2127" w:right="9" w:hanging="426"/>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4ABAEF5E" w14:textId="77777777" w:rsidR="00B352EF" w:rsidRPr="00F5563C" w:rsidRDefault="00B352EF" w:rsidP="00261DED">
      <w:pPr>
        <w:numPr>
          <w:ilvl w:val="1"/>
          <w:numId w:val="28"/>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007DCC48" w14:textId="77777777" w:rsidR="00B352EF" w:rsidRPr="00F5563C" w:rsidRDefault="00B352EF" w:rsidP="00261DED">
      <w:pPr>
        <w:numPr>
          <w:ilvl w:val="3"/>
          <w:numId w:val="28"/>
        </w:numPr>
        <w:tabs>
          <w:tab w:val="left" w:pos="900"/>
        </w:tabs>
        <w:spacing w:after="0" w:line="240" w:lineRule="auto"/>
        <w:ind w:left="2126" w:right="9" w:hanging="425"/>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7512A58B" w14:textId="77777777" w:rsidR="00B352EF" w:rsidRPr="00F5563C" w:rsidRDefault="00B352EF" w:rsidP="00261DED">
      <w:pPr>
        <w:numPr>
          <w:ilvl w:val="3"/>
          <w:numId w:val="28"/>
        </w:numPr>
        <w:tabs>
          <w:tab w:val="left" w:pos="900"/>
        </w:tabs>
        <w:spacing w:after="0" w:line="240" w:lineRule="auto"/>
        <w:ind w:left="2126" w:right="9" w:hanging="425"/>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4475974C" w14:textId="77777777" w:rsidR="00B352EF" w:rsidRPr="00F5563C" w:rsidRDefault="00B352EF" w:rsidP="00261DED">
      <w:pPr>
        <w:numPr>
          <w:ilvl w:val="3"/>
          <w:numId w:val="2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6E3A27F5" w14:textId="77777777" w:rsidR="00B352EF" w:rsidRPr="00F5563C" w:rsidRDefault="00B352EF" w:rsidP="00261DED">
      <w:pPr>
        <w:numPr>
          <w:ilvl w:val="3"/>
          <w:numId w:val="2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481BCAAE" w14:textId="77777777" w:rsidR="00B352EF" w:rsidRPr="00F5563C" w:rsidRDefault="00B352EF" w:rsidP="00261DED">
      <w:pPr>
        <w:numPr>
          <w:ilvl w:val="3"/>
          <w:numId w:val="2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6D3B459B"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15EA47B1" w14:textId="77777777" w:rsidR="00B352EF" w:rsidRPr="00F5563C" w:rsidRDefault="00B352EF" w:rsidP="00261DED">
      <w:pPr>
        <w:numPr>
          <w:ilvl w:val="0"/>
          <w:numId w:val="2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57CD18DB" w14:textId="77777777" w:rsidR="00B352EF" w:rsidRPr="00F5563C" w:rsidRDefault="00B352EF" w:rsidP="00261DED">
      <w:pPr>
        <w:numPr>
          <w:ilvl w:val="0"/>
          <w:numId w:val="2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723F754E" w14:textId="77777777" w:rsidR="00B352EF" w:rsidRPr="00F5563C" w:rsidRDefault="00B352EF" w:rsidP="00261DED">
      <w:pPr>
        <w:numPr>
          <w:ilvl w:val="0"/>
          <w:numId w:val="29"/>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78412D2" w14:textId="4E109F21"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 xml:space="preserve">Vevő köteles a szerződést felmondani – adott esetben olyan határidővel, hogy a működéséhez szükséges </w:t>
      </w:r>
      <w:r w:rsidR="002D5175" w:rsidRPr="00F5563C">
        <w:rPr>
          <w:rFonts w:ascii="Times New Roman" w:hAnsi="Times New Roman" w:cs="Times New Roman"/>
          <w:sz w:val="24"/>
          <w:szCs w:val="24"/>
        </w:rPr>
        <w:t>adatbázis</w:t>
      </w:r>
      <w:r w:rsidRPr="00F5563C">
        <w:rPr>
          <w:rFonts w:ascii="Times New Roman" w:hAnsi="Times New Roman" w:cs="Times New Roman"/>
          <w:sz w:val="24"/>
          <w:szCs w:val="24"/>
        </w:rPr>
        <w:t xml:space="preserve"> beszerzéséről gondoskodni tudjon - ha</w:t>
      </w:r>
    </w:p>
    <w:p w14:paraId="70D2C1E7" w14:textId="77777777" w:rsidR="00B352EF" w:rsidRPr="00F5563C" w:rsidRDefault="00B352EF" w:rsidP="00261DED">
      <w:pPr>
        <w:pStyle w:val="Listaszerbekezds"/>
        <w:numPr>
          <w:ilvl w:val="0"/>
          <w:numId w:val="30"/>
        </w:numPr>
        <w:spacing w:before="60" w:after="60"/>
        <w:ind w:left="993" w:right="9" w:hanging="426"/>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60659CEC" w14:textId="77777777" w:rsidR="00B352EF" w:rsidRPr="00F5563C" w:rsidRDefault="00B352EF" w:rsidP="00261DED">
      <w:pPr>
        <w:pStyle w:val="Listaszerbekezds"/>
        <w:numPr>
          <w:ilvl w:val="0"/>
          <w:numId w:val="30"/>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3541FA0E" w14:textId="48D5CE6D" w:rsidR="00B352EF" w:rsidRPr="00F5563C" w:rsidRDefault="00B352EF" w:rsidP="00B352EF">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 xml:space="preserve">Jelen pontban foglalt esetben Eladó a szerződés megszűnésig teljesített </w:t>
      </w:r>
      <w:r w:rsidR="002D5175" w:rsidRPr="00F5563C">
        <w:rPr>
          <w:rFonts w:ascii="Times New Roman" w:hAnsi="Times New Roman" w:cs="Times New Roman"/>
          <w:sz w:val="24"/>
          <w:szCs w:val="24"/>
        </w:rPr>
        <w:t xml:space="preserve">adatbázis </w:t>
      </w:r>
      <w:r w:rsidRPr="00F5563C">
        <w:rPr>
          <w:rFonts w:ascii="Times New Roman" w:hAnsi="Times New Roman" w:cs="Times New Roman"/>
          <w:sz w:val="24"/>
          <w:szCs w:val="24"/>
        </w:rPr>
        <w:t>ellenértékére jogosult.</w:t>
      </w:r>
    </w:p>
    <w:p w14:paraId="3F22A947"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2FC4D97E"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2DD8824D"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660BA168"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p>
    <w:p w14:paraId="673C0006" w14:textId="484743DE"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sidR="00F307D4" w:rsidRPr="00F5563C">
        <w:rPr>
          <w:rFonts w:ascii="Times New Roman" w:eastAsia="Times New Roman" w:hAnsi="Times New Roman" w:cs="Times New Roman"/>
          <w:sz w:val="24"/>
          <w:szCs w:val="24"/>
          <w:lang w:eastAsia="hu-HU"/>
        </w:rPr>
        <w:t xml:space="preserve"> Könczöl Miklós könyvtárvezető</w:t>
      </w:r>
    </w:p>
    <w:p w14:paraId="03D9DFF1" w14:textId="246E498D" w:rsidR="00B352EF" w:rsidRPr="00F5563C" w:rsidRDefault="007A016B" w:rsidP="00364B9F">
      <w:pPr>
        <w:tabs>
          <w:tab w:val="left" w:pos="360"/>
        </w:tabs>
        <w:spacing w:after="0" w:line="240" w:lineRule="auto"/>
        <w:ind w:left="567"/>
        <w:contextualSpacing/>
        <w:rPr>
          <w:rFonts w:ascii="Times New Roman" w:hAnsi="Times New Roman" w:cs="Times New Roman"/>
          <w:sz w:val="24"/>
          <w:szCs w:val="24"/>
        </w:rPr>
      </w:pPr>
      <w:r w:rsidRPr="00D515D0">
        <w:rPr>
          <w:rFonts w:ascii="Times New Roman" w:hAnsi="Times New Roman" w:cs="Times New Roman"/>
          <w:sz w:val="24"/>
          <w:szCs w:val="24"/>
        </w:rPr>
        <w:t>Elérhetőségei (levélcím, tel, fax): 1088 Budapest, Szentkirályi utca 28-30. 30-as (B) épület, 1. emelet, 114.</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+3614297200/336</w:t>
      </w:r>
    </w:p>
    <w:p w14:paraId="5870DA65"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7C773738" w14:textId="13DE7DAC"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00F307D4" w:rsidRPr="00F5563C">
        <w:rPr>
          <w:rFonts w:ascii="Times New Roman" w:eastAsia="Times New Roman" w:hAnsi="Times New Roman" w:cs="Times New Roman"/>
          <w:sz w:val="24"/>
          <w:szCs w:val="24"/>
          <w:lang w:eastAsia="hu-HU"/>
        </w:rPr>
        <w:t>Dudás Anikó könyvtárvezető</w:t>
      </w:r>
    </w:p>
    <w:p w14:paraId="048E5A15" w14:textId="3608653D" w:rsidR="00B352EF" w:rsidRPr="00F5563C" w:rsidRDefault="00B352EF" w:rsidP="00364B9F">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sidR="007A016B" w:rsidRPr="00F5563C">
        <w:rPr>
          <w:rFonts w:ascii="Times New Roman" w:hAnsi="Times New Roman" w:cs="Times New Roman"/>
          <w:sz w:val="24"/>
          <w:szCs w:val="24"/>
        </w:rPr>
        <w:t>2087 Piliscsaba, Egyetem u. 1. Bibliotheca</w:t>
      </w:r>
      <w:r w:rsidR="007A016B">
        <w:rPr>
          <w:rFonts w:ascii="Times New Roman" w:hAnsi="Times New Roman" w:cs="Times New Roman"/>
          <w:sz w:val="24"/>
          <w:szCs w:val="24"/>
        </w:rPr>
        <w:t xml:space="preserve">, </w:t>
      </w:r>
      <w:r w:rsidR="007A016B" w:rsidRPr="001B602A">
        <w:rPr>
          <w:rFonts w:ascii="Times New Roman" w:hAnsi="Times New Roman" w:cs="Times New Roman"/>
          <w:sz w:val="24"/>
          <w:szCs w:val="20"/>
          <w:shd w:val="clear" w:color="auto" w:fill="FFFFFF"/>
        </w:rPr>
        <w:t>+3626577000 /2814</w:t>
      </w:r>
    </w:p>
    <w:p w14:paraId="6422791F" w14:textId="4CB06DD3" w:rsidR="00B352EF" w:rsidRPr="00F5563C" w:rsidRDefault="00B352EF" w:rsidP="00B352EF">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Jognyilatkozat korlátozása: </w:t>
      </w:r>
      <w:r w:rsidR="00F307D4" w:rsidRPr="00F5563C">
        <w:rPr>
          <w:rFonts w:ascii="Times New Roman" w:hAnsi="Times New Roman" w:cs="Times New Roman"/>
          <w:sz w:val="24"/>
          <w:szCs w:val="24"/>
        </w:rPr>
        <w:t>-------</w:t>
      </w:r>
    </w:p>
    <w:p w14:paraId="06B758A3" w14:textId="019CF164" w:rsidR="00374EEB" w:rsidRPr="00F5563C" w:rsidRDefault="00374EEB" w:rsidP="00374EE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Pr>
          <w:rFonts w:ascii="Times New Roman" w:hAnsi="Times New Roman" w:cs="Times New Roman"/>
          <w:sz w:val="24"/>
          <w:szCs w:val="24"/>
        </w:rPr>
        <w:t xml:space="preserve">: </w:t>
      </w:r>
    </w:p>
    <w:p w14:paraId="708EA640" w14:textId="02119CE8" w:rsidR="00374EEB" w:rsidRDefault="00374EEB" w:rsidP="00374EE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Pr>
          <w:rFonts w:ascii="Times New Roman" w:hAnsi="Times New Roman" w:cs="Times New Roman"/>
          <w:sz w:val="24"/>
          <w:szCs w:val="24"/>
        </w:rPr>
        <w:t>Gazdag Gyöngyi osztályvezető</w:t>
      </w:r>
    </w:p>
    <w:p w14:paraId="0EAF9C73" w14:textId="64061B53" w:rsidR="00374EEB" w:rsidRPr="007A016B" w:rsidRDefault="00374EEB" w:rsidP="00374EEB">
      <w:pPr>
        <w:tabs>
          <w:tab w:val="left" w:pos="360"/>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1088 Budapest, Mikszáth tér 1. fszt. 11. </w:t>
      </w:r>
      <w:r w:rsidRPr="00364B9F">
        <w:rPr>
          <w:rFonts w:ascii="Times New Roman" w:hAnsi="Times New Roman" w:cs="Times New Roman"/>
          <w:sz w:val="24"/>
          <w:szCs w:val="24"/>
        </w:rPr>
        <w:t>+36 1 327 5972</w:t>
      </w:r>
    </w:p>
    <w:p w14:paraId="2B8CD9D7" w14:textId="77777777" w:rsidR="00374EEB" w:rsidRPr="007A016B" w:rsidRDefault="00374EEB" w:rsidP="00374EEB">
      <w:pPr>
        <w:tabs>
          <w:tab w:val="left" w:pos="360"/>
        </w:tabs>
        <w:spacing w:after="0" w:line="240" w:lineRule="auto"/>
        <w:ind w:left="567"/>
        <w:contextualSpacing/>
        <w:jc w:val="both"/>
        <w:rPr>
          <w:rFonts w:ascii="Times New Roman" w:hAnsi="Times New Roman" w:cs="Times New Roman"/>
          <w:sz w:val="24"/>
          <w:szCs w:val="24"/>
        </w:rPr>
      </w:pPr>
      <w:r w:rsidRPr="007A016B">
        <w:rPr>
          <w:rFonts w:ascii="Times New Roman" w:hAnsi="Times New Roman" w:cs="Times New Roman"/>
          <w:sz w:val="24"/>
          <w:szCs w:val="24"/>
        </w:rPr>
        <w:t>Jognyilatkozat korlátozása: -------</w:t>
      </w:r>
    </w:p>
    <w:p w14:paraId="198D7B85"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p>
    <w:p w14:paraId="63C86E50"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1B3CDA77"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0895D42F"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76F9D774"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69CB68CF"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3B80CE27"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577178CC" w14:textId="77777777" w:rsidR="00B352EF" w:rsidRPr="00F5563C" w:rsidRDefault="00B352EF" w:rsidP="00B352EF">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373400A7" w14:textId="77777777" w:rsidR="00B352EF" w:rsidRPr="00F5563C" w:rsidRDefault="00B352EF" w:rsidP="00B352EF">
      <w:pPr>
        <w:tabs>
          <w:tab w:val="left" w:pos="360"/>
        </w:tabs>
        <w:spacing w:after="0" w:line="240" w:lineRule="auto"/>
        <w:ind w:firstLine="567"/>
        <w:contextualSpacing/>
        <w:rPr>
          <w:rFonts w:ascii="Times New Roman" w:hAnsi="Times New Roman" w:cs="Times New Roman"/>
          <w:sz w:val="24"/>
          <w:szCs w:val="24"/>
        </w:rPr>
      </w:pPr>
    </w:p>
    <w:p w14:paraId="6109D8A3"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51C8DA7A" w14:textId="77777777" w:rsidR="00B352EF" w:rsidRPr="00F5563C" w:rsidRDefault="00B352EF" w:rsidP="00261DED">
      <w:pPr>
        <w:numPr>
          <w:ilvl w:val="0"/>
          <w:numId w:val="3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21725E6D" w14:textId="77777777" w:rsidR="00B352EF" w:rsidRPr="00F5563C" w:rsidRDefault="00B352EF" w:rsidP="00261DED">
      <w:pPr>
        <w:numPr>
          <w:ilvl w:val="0"/>
          <w:numId w:val="3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3B9D48D9" w14:textId="77777777" w:rsidR="00B352EF" w:rsidRPr="00F5563C" w:rsidRDefault="00B352EF" w:rsidP="00261DED">
      <w:pPr>
        <w:numPr>
          <w:ilvl w:val="0"/>
          <w:numId w:val="3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1C009117"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5CCAD42E"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6C3AC4B8" w14:textId="77777777" w:rsidR="00B352EF" w:rsidRPr="00F5563C" w:rsidRDefault="00B352EF" w:rsidP="00261DED">
      <w:pPr>
        <w:numPr>
          <w:ilvl w:val="0"/>
          <w:numId w:val="32"/>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2599C925" w14:textId="77777777" w:rsidR="00B352EF" w:rsidRPr="00F5563C" w:rsidRDefault="00B352EF" w:rsidP="00261DED">
      <w:pPr>
        <w:numPr>
          <w:ilvl w:val="0"/>
          <w:numId w:val="32"/>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17C6657D"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3130261B"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1F32AE68"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6598207"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62DE33DD"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01787FBA"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Jelen szerződésben nem szabályozott kérdésekre a Kbt., valamint a Kbt. által biztosított körben a Polgári Törvénykönyv, és a – beszerzés tárgya szerint – vonatkozó jogszabályok rendelkezései az irányadók.</w:t>
      </w:r>
    </w:p>
    <w:p w14:paraId="06C8BF44" w14:textId="77777777" w:rsidR="00B352EF" w:rsidRPr="00F5563C" w:rsidRDefault="00B352EF" w:rsidP="00261DED">
      <w:pPr>
        <w:numPr>
          <w:ilvl w:val="0"/>
          <w:numId w:val="2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0F6102DF" w14:textId="77777777" w:rsidR="004E0EBD" w:rsidRPr="00F5563C" w:rsidRDefault="00B352EF" w:rsidP="00261DED">
      <w:pPr>
        <w:numPr>
          <w:ilvl w:val="0"/>
          <w:numId w:val="6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r w:rsidR="004E0EBD" w:rsidRPr="00F5563C">
        <w:rPr>
          <w:rFonts w:ascii="Times New Roman" w:hAnsi="Times New Roman" w:cs="Times New Roman"/>
          <w:sz w:val="24"/>
          <w:szCs w:val="24"/>
        </w:rPr>
        <w:t xml:space="preserve"> </w:t>
      </w:r>
    </w:p>
    <w:p w14:paraId="7FF5F81B" w14:textId="17B7F064" w:rsidR="004E0EBD" w:rsidRPr="00F5563C" w:rsidRDefault="004E0EBD" w:rsidP="00261DED">
      <w:pPr>
        <w:numPr>
          <w:ilvl w:val="0"/>
          <w:numId w:val="6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5E5E4C20" w14:textId="77777777" w:rsidR="00B352EF" w:rsidRPr="00F5563C" w:rsidRDefault="00B352EF" w:rsidP="004E0EBD">
      <w:pPr>
        <w:spacing w:after="0" w:line="240" w:lineRule="auto"/>
        <w:ind w:left="360" w:right="9"/>
        <w:jc w:val="both"/>
        <w:rPr>
          <w:rFonts w:ascii="Times New Roman" w:hAnsi="Times New Roman" w:cs="Times New Roman"/>
          <w:sz w:val="24"/>
          <w:szCs w:val="24"/>
        </w:rPr>
      </w:pPr>
    </w:p>
    <w:p w14:paraId="629B4459"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7999EEE2" w14:textId="77777777" w:rsidR="00B352EF" w:rsidRPr="00F5563C" w:rsidRDefault="00B352EF" w:rsidP="00B352EF">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216E4B2A" w14:textId="4EF7611A" w:rsidR="00B352EF" w:rsidRPr="00F5563C" w:rsidRDefault="00B352EF" w:rsidP="00261DED">
      <w:pPr>
        <w:pStyle w:val="Listaszerbekezds"/>
        <w:numPr>
          <w:ilvl w:val="6"/>
          <w:numId w:val="28"/>
        </w:numPr>
        <w:tabs>
          <w:tab w:val="left" w:pos="708"/>
        </w:tabs>
        <w:suppressAutoHyphens/>
        <w:spacing w:after="0" w:line="100" w:lineRule="atLeast"/>
        <w:ind w:left="993" w:right="9"/>
        <w:rPr>
          <w:rFonts w:ascii="Times New Roman" w:hAnsi="Times New Roman"/>
          <w:sz w:val="24"/>
          <w:lang w:eastAsia="en-US"/>
        </w:rPr>
      </w:pPr>
      <w:r w:rsidRPr="00F5563C">
        <w:rPr>
          <w:rFonts w:ascii="Times New Roman" w:hAnsi="Times New Roman"/>
          <w:sz w:val="24"/>
          <w:lang w:eastAsia="en-US"/>
        </w:rPr>
        <w:t xml:space="preserve">sz. melléklet: Folyóiratok listázva </w:t>
      </w:r>
      <w:r w:rsidR="004E17E7">
        <w:rPr>
          <w:rFonts w:ascii="Times New Roman" w:hAnsi="Times New Roman"/>
          <w:sz w:val="24"/>
          <w:lang w:eastAsia="en-US"/>
        </w:rPr>
        <w:t>(</w:t>
      </w:r>
      <w:r w:rsidRPr="00F5563C">
        <w:rPr>
          <w:rFonts w:ascii="Times New Roman" w:hAnsi="Times New Roman"/>
          <w:sz w:val="24"/>
          <w:lang w:eastAsia="en-US"/>
        </w:rPr>
        <w:t>ártáblázat</w:t>
      </w:r>
      <w:r w:rsidR="004E17E7">
        <w:rPr>
          <w:rFonts w:ascii="Times New Roman" w:hAnsi="Times New Roman"/>
          <w:sz w:val="24"/>
          <w:lang w:eastAsia="en-US"/>
        </w:rPr>
        <w:t>)</w:t>
      </w:r>
      <w:r w:rsidRPr="00F5563C">
        <w:rPr>
          <w:rFonts w:ascii="Times New Roman" w:hAnsi="Times New Roman"/>
          <w:sz w:val="24"/>
          <w:lang w:eastAsia="en-US"/>
        </w:rPr>
        <w:t xml:space="preserve"> </w:t>
      </w:r>
    </w:p>
    <w:p w14:paraId="1F4655DD"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6858BD53" w14:textId="5554BE44" w:rsidR="00B352EF" w:rsidRPr="00F5563C" w:rsidRDefault="00B352EF" w:rsidP="00B352EF">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w:t>
      </w:r>
      <w:r w:rsidR="004E0EBD" w:rsidRPr="00F5563C">
        <w:rPr>
          <w:rFonts w:ascii="Times New Roman" w:hAnsi="Times New Roman" w:cs="Times New Roman"/>
          <w:sz w:val="24"/>
          <w:szCs w:val="24"/>
        </w:rPr>
        <w:t>7</w:t>
      </w:r>
      <w:r w:rsidRPr="00F5563C">
        <w:rPr>
          <w:rFonts w:ascii="Times New Roman" w:hAnsi="Times New Roman" w:cs="Times New Roman"/>
          <w:sz w:val="24"/>
          <w:szCs w:val="24"/>
        </w:rPr>
        <w:t>. ……………………………..</w:t>
      </w:r>
    </w:p>
    <w:p w14:paraId="2F640247" w14:textId="77777777" w:rsidR="00B352EF" w:rsidRPr="00F5563C" w:rsidRDefault="00B352EF" w:rsidP="00B352EF">
      <w:pPr>
        <w:spacing w:after="0"/>
        <w:ind w:left="360" w:right="9"/>
        <w:contextualSpacing/>
        <w:jc w:val="both"/>
        <w:rPr>
          <w:rFonts w:ascii="Times New Roman" w:hAnsi="Times New Roman" w:cs="Times New Roman"/>
          <w:sz w:val="24"/>
          <w:szCs w:val="24"/>
        </w:rPr>
      </w:pPr>
    </w:p>
    <w:p w14:paraId="2AB83190" w14:textId="77777777" w:rsidR="00B352EF" w:rsidRPr="00F5563C" w:rsidRDefault="00B352EF" w:rsidP="00B352EF">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B352EF" w:rsidRPr="00F5563C" w14:paraId="13D1B894" w14:textId="77777777" w:rsidTr="00681FBD">
        <w:trPr>
          <w:trHeight w:val="701"/>
          <w:jc w:val="center"/>
        </w:trPr>
        <w:tc>
          <w:tcPr>
            <w:tcW w:w="4403" w:type="dxa"/>
          </w:tcPr>
          <w:p w14:paraId="77523DFF"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292153ED"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7E9D8156" w14:textId="77777777" w:rsidR="00B352EF" w:rsidRPr="00F5563C" w:rsidRDefault="00B352EF" w:rsidP="00681FBD">
            <w:pPr>
              <w:spacing w:after="0" w:line="240" w:lineRule="auto"/>
              <w:contextualSpacing/>
              <w:jc w:val="center"/>
              <w:rPr>
                <w:rFonts w:ascii="Times New Roman" w:hAnsi="Times New Roman" w:cs="Times New Roman"/>
                <w:sz w:val="24"/>
                <w:szCs w:val="24"/>
              </w:rPr>
            </w:pPr>
          </w:p>
        </w:tc>
        <w:tc>
          <w:tcPr>
            <w:tcW w:w="237" w:type="dxa"/>
          </w:tcPr>
          <w:p w14:paraId="7B77C310" w14:textId="77777777" w:rsidR="00B352EF" w:rsidRPr="00F5563C" w:rsidRDefault="00B352EF" w:rsidP="00681FBD">
            <w:pPr>
              <w:spacing w:after="0" w:line="240" w:lineRule="auto"/>
              <w:contextualSpacing/>
              <w:jc w:val="center"/>
              <w:rPr>
                <w:rFonts w:ascii="Times New Roman" w:hAnsi="Times New Roman" w:cs="Times New Roman"/>
                <w:sz w:val="24"/>
                <w:szCs w:val="24"/>
              </w:rPr>
            </w:pPr>
          </w:p>
        </w:tc>
        <w:tc>
          <w:tcPr>
            <w:tcW w:w="5506" w:type="dxa"/>
          </w:tcPr>
          <w:p w14:paraId="3C8342B6"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12A30A60" w14:textId="77777777" w:rsidR="00B352EF" w:rsidRPr="00F5563C" w:rsidRDefault="00B352EF" w:rsidP="00681FB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6FA2C5FA" w14:textId="77777777" w:rsidR="00B352EF" w:rsidRPr="00F5563C" w:rsidRDefault="00B352EF" w:rsidP="00B352EF">
      <w:pPr>
        <w:spacing w:before="60" w:after="60" w:line="240" w:lineRule="auto"/>
        <w:rPr>
          <w:rFonts w:ascii="Times New Roman" w:eastAsia="Times New Roman" w:hAnsi="Times New Roman" w:cs="Times New Roman"/>
          <w:sz w:val="24"/>
          <w:szCs w:val="24"/>
        </w:rPr>
      </w:pPr>
    </w:p>
    <w:p w14:paraId="5291FB36" w14:textId="77777777" w:rsidR="00B352EF" w:rsidRPr="00F5563C" w:rsidRDefault="00B352EF" w:rsidP="00B352EF">
      <w:pPr>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Ellenjegyzem:</w:t>
      </w:r>
    </w:p>
    <w:p w14:paraId="6BDA8C47" w14:textId="2644A1FC" w:rsidR="00B352EF" w:rsidRPr="00F5563C" w:rsidRDefault="00B352EF" w:rsidP="00B352EF">
      <w:pPr>
        <w:rPr>
          <w:rFonts w:ascii="Times New Roman" w:hAnsi="Times New Roman" w:cs="Times New Roman"/>
          <w:sz w:val="24"/>
          <w:szCs w:val="24"/>
        </w:rPr>
      </w:pPr>
      <w:r w:rsidRPr="00F5563C">
        <w:rPr>
          <w:rFonts w:ascii="Times New Roman" w:hAnsi="Times New Roman" w:cs="Times New Roman"/>
          <w:sz w:val="24"/>
          <w:szCs w:val="24"/>
        </w:rPr>
        <w:br w:type="page"/>
      </w:r>
    </w:p>
    <w:p w14:paraId="5CF8D5F4" w14:textId="77777777" w:rsidR="00F87A71" w:rsidRPr="00F5563C" w:rsidRDefault="00F87A71" w:rsidP="00F87A71">
      <w:pPr>
        <w:pStyle w:val="Cm"/>
        <w:rPr>
          <w:i/>
          <w:color w:val="auto"/>
        </w:rPr>
      </w:pPr>
      <w:r w:rsidRPr="00F5563C">
        <w:rPr>
          <w:i/>
          <w:color w:val="auto"/>
        </w:rPr>
        <w:lastRenderedPageBreak/>
        <w:t>ADÁSVÉTELI SZERZŐDÉS</w:t>
      </w:r>
    </w:p>
    <w:p w14:paraId="5134D0B9" w14:textId="77777777" w:rsidR="00F87A71" w:rsidRPr="00F5563C" w:rsidRDefault="00F87A71" w:rsidP="00F87A71">
      <w:pPr>
        <w:pStyle w:val="Alcm"/>
        <w:rPr>
          <w:rFonts w:ascii="Times New Roman" w:hAnsi="Times New Roman" w:cs="Times New Roman"/>
          <w:lang w:val="en-AU"/>
        </w:rPr>
      </w:pPr>
      <w:r w:rsidRPr="00F5563C">
        <w:rPr>
          <w:rFonts w:ascii="Times New Roman" w:hAnsi="Times New Roman" w:cs="Times New Roman"/>
          <w:lang w:val="en-AU"/>
        </w:rPr>
        <w:t>A 10.,11. RÉSZ VONATKOZÁSÁBAN</w:t>
      </w:r>
    </w:p>
    <w:p w14:paraId="7238364D" w14:textId="77777777" w:rsidR="00F87A71" w:rsidRPr="00F5563C" w:rsidRDefault="00F87A71" w:rsidP="00F87A71">
      <w:pPr>
        <w:jc w:val="center"/>
        <w:rPr>
          <w:rFonts w:ascii="Times New Roman" w:hAnsi="Times New Roman" w:cs="Times New Roman"/>
          <w:sz w:val="24"/>
          <w:szCs w:val="24"/>
        </w:rPr>
      </w:pPr>
      <w:r w:rsidRPr="00F5563C">
        <w:rPr>
          <w:rFonts w:ascii="Times New Roman" w:hAnsi="Times New Roman" w:cs="Times New Roman"/>
          <w:sz w:val="24"/>
          <w:szCs w:val="24"/>
        </w:rPr>
        <w:t>tervezet</w:t>
      </w:r>
    </w:p>
    <w:p w14:paraId="718813CB" w14:textId="77777777" w:rsidR="00F87A71" w:rsidRPr="00F5563C" w:rsidRDefault="00F87A71" w:rsidP="00F87A71">
      <w:pPr>
        <w:jc w:val="center"/>
        <w:rPr>
          <w:rFonts w:ascii="Times New Roman" w:hAnsi="Times New Roman" w:cs="Times New Roman"/>
          <w:sz w:val="24"/>
          <w:szCs w:val="24"/>
        </w:rPr>
      </w:pPr>
    </w:p>
    <w:p w14:paraId="0C6C3B46" w14:textId="77777777" w:rsidR="00F87A71" w:rsidRPr="00F5563C" w:rsidRDefault="00F87A71" w:rsidP="00F87A71">
      <w:pPr>
        <w:jc w:val="both"/>
        <w:rPr>
          <w:rFonts w:ascii="Times New Roman" w:hAnsi="Times New Roman" w:cs="Times New Roman"/>
          <w:sz w:val="24"/>
          <w:szCs w:val="24"/>
        </w:rPr>
      </w:pPr>
      <w:r w:rsidRPr="00F5563C">
        <w:rPr>
          <w:rFonts w:ascii="Times New Roman" w:eastAsia="Times New Roman" w:hAnsi="Times New Roman" w:cs="Times New Roman"/>
          <w:sz w:val="24"/>
          <w:szCs w:val="24"/>
        </w:rPr>
        <w:t>mely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Pr="00F5563C">
        <w:rPr>
          <w:rFonts w:ascii="Times New Roman" w:hAnsi="Times New Roman" w:cs="Times New Roman"/>
          <w:sz w:val="24"/>
          <w:szCs w:val="24"/>
        </w:rPr>
        <w:t>11707024-20357751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2F2AAEE4" w14:textId="77777777" w:rsidR="00F87A71" w:rsidRPr="00F5563C" w:rsidRDefault="00F87A71" w:rsidP="00F87A71">
      <w:pPr>
        <w:jc w:val="both"/>
        <w:rPr>
          <w:rFonts w:ascii="Times New Roman" w:hAnsi="Times New Roman" w:cs="Times New Roman"/>
          <w:sz w:val="24"/>
          <w:szCs w:val="24"/>
        </w:rPr>
      </w:pPr>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képv.: ……………………………………….., cg.: ……………………………, adószám: ………………………………, bankszámlaszám: …………………………………,) mint Eladó (továbbiakban </w:t>
      </w:r>
      <w:r w:rsidRPr="00F5563C">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
    <w:p w14:paraId="13843F17" w14:textId="74D460B2" w:rsidR="00F87A71" w:rsidRPr="00F5563C" w:rsidRDefault="00F87A71" w:rsidP="00F87A71">
      <w:pPr>
        <w:jc w:val="both"/>
        <w:rPr>
          <w:rFonts w:ascii="Times New Roman" w:hAnsi="Times New Roman" w:cs="Times New Roman"/>
          <w:sz w:val="24"/>
          <w:szCs w:val="24"/>
        </w:rPr>
      </w:pPr>
      <w:r w:rsidRPr="00F5563C">
        <w:rPr>
          <w:rFonts w:ascii="Times New Roman" w:hAnsi="Times New Roman" w:cs="Times New Roman"/>
          <w:sz w:val="24"/>
          <w:szCs w:val="24"/>
        </w:rPr>
        <w:t xml:space="preserve">Vevő a közbeszerzésekről szóló </w:t>
      </w:r>
      <w:r w:rsidR="006A32E9" w:rsidRPr="00F5563C">
        <w:rPr>
          <w:rFonts w:ascii="Times New Roman" w:hAnsi="Times New Roman" w:cs="Times New Roman"/>
          <w:sz w:val="24"/>
          <w:szCs w:val="24"/>
        </w:rPr>
        <w:t xml:space="preserve">2015. évi CXLIII. törvény (a továbbiakban: Kbt.) Második része szerinti, uniós értékhatárt elérő értékű nyílt (Kbt. 81. § (1)) közbeszerzési eljárást folytatott le 2016. évben </w:t>
      </w:r>
      <w:r w:rsidRPr="00F5563C">
        <w:rPr>
          <w:rFonts w:ascii="Times New Roman" w:hAnsi="Times New Roman" w:cs="Times New Roman"/>
          <w:sz w:val="24"/>
          <w:szCs w:val="24"/>
        </w:rPr>
        <w:t>„</w:t>
      </w:r>
      <w:r w:rsidRPr="00F5563C">
        <w:rPr>
          <w:rFonts w:ascii="Times New Roman" w:hAnsi="Times New Roman" w:cs="Times New Roman"/>
          <w:i/>
          <w:sz w:val="24"/>
          <w:szCs w:val="24"/>
        </w:rPr>
        <w:t>Print és online folyóiratok szállítása a Pázmány Péter Katolikus Egyetem részére”</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53751C29" w14:textId="77777777" w:rsidR="00F87A71" w:rsidRPr="00F5563C" w:rsidRDefault="00F87A71" w:rsidP="00F87A71">
      <w:pPr>
        <w:spacing w:after="120" w:line="240" w:lineRule="auto"/>
        <w:rPr>
          <w:rFonts w:ascii="Times New Roman" w:hAnsi="Times New Roman" w:cs="Times New Roman"/>
          <w:sz w:val="24"/>
          <w:szCs w:val="24"/>
        </w:rPr>
      </w:pPr>
      <w:r w:rsidRPr="00F5563C">
        <w:rPr>
          <w:rFonts w:ascii="Times New Roman" w:hAnsi="Times New Roman" w:cs="Times New Roman"/>
          <w:sz w:val="24"/>
          <w:szCs w:val="24"/>
        </w:rPr>
        <w:t>Az eljárásban 11 részre lehetett részajánlatot tenni, jelen szerződés a 10. /11. részre vonatkozik.</w:t>
      </w:r>
    </w:p>
    <w:p w14:paraId="4EC643AF" w14:textId="77777777" w:rsidR="00F87A71" w:rsidRPr="00F5563C" w:rsidRDefault="00F87A71" w:rsidP="00F87A71">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eljárásban a nyertes ajánlattevő az Eladó lett, így a Kbt. vonatkozó szakaszainak megfelelően a szerződés vele kerül megkötésre.</w:t>
      </w:r>
    </w:p>
    <w:p w14:paraId="271F74E8" w14:textId="77777777" w:rsidR="00F87A71" w:rsidRPr="00F5563C" w:rsidRDefault="00F87A71" w:rsidP="00F87A71">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7CD4A412" w14:textId="77777777" w:rsidR="00F87A71" w:rsidRPr="00F5563C" w:rsidRDefault="00F87A71" w:rsidP="00F87A71">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(1) bek 7) pont alapján szerződő hatóságnak minősül.</w:t>
      </w:r>
    </w:p>
    <w:p w14:paraId="04A744CC"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2006FC23" w14:textId="77777777" w:rsidR="00F87A71" w:rsidRPr="00F5563C" w:rsidRDefault="00F87A71" w:rsidP="00F87A71">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47037CC4" w14:textId="0726E2C7" w:rsidR="00F87A71" w:rsidRPr="00F5563C" w:rsidRDefault="00F87A71" w:rsidP="00E74EC1">
      <w:pPr>
        <w:numPr>
          <w:ilvl w:val="0"/>
          <w:numId w:val="63"/>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Eladó eladja, Vevő megvásárolja a jelen szerződés 1. mellékletében meghatározott nyomtatott Folyóiratokat 2017. január 1. napjától szerződéskötésig terjedő időszakra.</w:t>
      </w:r>
      <w:r w:rsidR="004E17E7" w:rsidRPr="004E17E7">
        <w:rPr>
          <w:rFonts w:ascii="Times New Roman" w:hAnsi="Times New Roman" w:cs="Times New Roman"/>
          <w:sz w:val="24"/>
          <w:szCs w:val="24"/>
        </w:rPr>
        <w:t xml:space="preserve"> </w:t>
      </w:r>
      <w:r w:rsidR="004E17E7" w:rsidRPr="00F5563C">
        <w:rPr>
          <w:rFonts w:ascii="Times New Roman" w:hAnsi="Times New Roman" w:cs="Times New Roman"/>
          <w:sz w:val="24"/>
          <w:szCs w:val="24"/>
        </w:rPr>
        <w:t>A Szállító kijelenti, hogy a leszállított folyóiratok eredeti példányok.</w:t>
      </w:r>
      <w:r w:rsidRPr="00F5563C">
        <w:rPr>
          <w:rFonts w:ascii="Times New Roman" w:hAnsi="Times New Roman" w:cs="Times New Roman"/>
          <w:sz w:val="24"/>
          <w:szCs w:val="24"/>
        </w:rPr>
        <w:t xml:space="preserve"> </w:t>
      </w:r>
    </w:p>
    <w:p w14:paraId="6BD651ED" w14:textId="77777777" w:rsidR="00F87A71" w:rsidRPr="00F5563C" w:rsidRDefault="00F87A71" w:rsidP="00E74EC1">
      <w:pPr>
        <w:numPr>
          <w:ilvl w:val="0"/>
          <w:numId w:val="63"/>
        </w:numPr>
        <w:tabs>
          <w:tab w:val="left" w:pos="360"/>
        </w:tabs>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 </w:t>
      </w:r>
    </w:p>
    <w:p w14:paraId="1811F26D" w14:textId="77777777" w:rsidR="00F87A71" w:rsidRPr="00F5563C" w:rsidRDefault="00F87A71" w:rsidP="00E74EC1">
      <w:pPr>
        <w:numPr>
          <w:ilvl w:val="0"/>
          <w:numId w:val="63"/>
        </w:numPr>
        <w:tabs>
          <w:tab w:val="left" w:pos="360"/>
        </w:tabs>
        <w:spacing w:after="0" w:line="276" w:lineRule="auto"/>
        <w:ind w:left="284" w:right="9" w:hanging="284"/>
        <w:contextualSpacing/>
        <w:jc w:val="both"/>
        <w:rPr>
          <w:rFonts w:ascii="Times New Roman" w:hAnsi="Times New Roman" w:cs="Times New Roman"/>
          <w:strike/>
          <w:sz w:val="24"/>
          <w:szCs w:val="24"/>
        </w:rPr>
      </w:pPr>
      <w:r w:rsidRPr="00F5563C">
        <w:rPr>
          <w:rFonts w:ascii="Times New Roman" w:hAnsi="Times New Roman" w:cs="Times New Roman"/>
          <w:sz w:val="24"/>
          <w:szCs w:val="24"/>
        </w:rPr>
        <w:t>Felek megállapítják, hogy Eladó a szerződés megkötésére irányuló eljárásban az alábbi ajánlatot tette:</w:t>
      </w:r>
    </w:p>
    <w:p w14:paraId="038E06DC" w14:textId="77777777" w:rsidR="00F87A71" w:rsidRPr="00F5563C" w:rsidRDefault="00F87A71" w:rsidP="00F87A71">
      <w:pPr>
        <w:tabs>
          <w:tab w:val="left" w:pos="360"/>
        </w:tabs>
        <w:spacing w:after="0" w:line="276" w:lineRule="auto"/>
        <w:ind w:left="284" w:right="9"/>
        <w:contextualSpacing/>
        <w:jc w:val="both"/>
        <w:rPr>
          <w:rFonts w:ascii="Times New Roman" w:hAnsi="Times New Roman" w:cs="Times New Roman"/>
          <w:strike/>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F87A71" w:rsidRPr="00F5563C" w14:paraId="71358893" w14:textId="77777777" w:rsidTr="002E0B6D">
        <w:trPr>
          <w:trHeight w:val="438"/>
          <w:tblCellSpacing w:w="37" w:type="dxa"/>
          <w:jc w:val="center"/>
        </w:trPr>
        <w:tc>
          <w:tcPr>
            <w:tcW w:w="6347" w:type="dxa"/>
            <w:shd w:val="clear" w:color="auto" w:fill="C6D9F1"/>
            <w:vAlign w:val="center"/>
          </w:tcPr>
          <w:p w14:paraId="7AA9CF6E" w14:textId="77777777" w:rsidR="00F87A71" w:rsidRPr="00F5563C" w:rsidRDefault="00F87A71" w:rsidP="002E0B6D">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5F87A0ED" w14:textId="77777777" w:rsidR="00F87A71" w:rsidRPr="00F5563C" w:rsidRDefault="00F87A71" w:rsidP="002E0B6D">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F87A71" w:rsidRPr="00F5563C" w14:paraId="37C0AE15" w14:textId="77777777" w:rsidTr="002E0B6D">
        <w:trPr>
          <w:trHeight w:val="461"/>
          <w:tblCellSpacing w:w="37" w:type="dxa"/>
          <w:jc w:val="center"/>
        </w:trPr>
        <w:tc>
          <w:tcPr>
            <w:tcW w:w="6347" w:type="dxa"/>
            <w:vAlign w:val="center"/>
          </w:tcPr>
          <w:p w14:paraId="2DC55F7F" w14:textId="77777777" w:rsidR="00F87A71" w:rsidRPr="00F5563C" w:rsidRDefault="00F87A71" w:rsidP="002E0B6D">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mindösszesen (a 2017. évre vonatkozóan) (forint)</w:t>
            </w:r>
          </w:p>
        </w:tc>
        <w:tc>
          <w:tcPr>
            <w:tcW w:w="2256" w:type="dxa"/>
            <w:vAlign w:val="center"/>
          </w:tcPr>
          <w:p w14:paraId="07ED5ACA" w14:textId="77777777" w:rsidR="00F87A71" w:rsidRPr="00F5563C" w:rsidRDefault="00F87A71" w:rsidP="002E0B6D">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75E32608" w14:textId="77777777" w:rsidR="00F87A71" w:rsidRPr="00F5563C" w:rsidRDefault="00F87A71" w:rsidP="00F87A71">
      <w:pPr>
        <w:tabs>
          <w:tab w:val="left" w:pos="360"/>
        </w:tabs>
        <w:spacing w:after="0" w:line="276" w:lineRule="auto"/>
        <w:ind w:left="284" w:right="9"/>
        <w:contextualSpacing/>
        <w:jc w:val="both"/>
        <w:rPr>
          <w:rFonts w:ascii="Times New Roman" w:hAnsi="Times New Roman" w:cs="Times New Roman"/>
          <w:strike/>
          <w:sz w:val="24"/>
          <w:szCs w:val="24"/>
        </w:rPr>
      </w:pPr>
    </w:p>
    <w:p w14:paraId="2636E8E9"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lastRenderedPageBreak/>
        <w:t>Az ellenérték</w:t>
      </w:r>
    </w:p>
    <w:p w14:paraId="2391EA9E" w14:textId="77777777" w:rsidR="00F87A71" w:rsidRPr="00F5563C" w:rsidRDefault="00F87A71" w:rsidP="00F87A7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2FE27D2D" w14:textId="7730F87A" w:rsidR="00F87A71" w:rsidRPr="00F5563C" w:rsidRDefault="00F87A71" w:rsidP="00E74EC1">
      <w:pPr>
        <w:numPr>
          <w:ilvl w:val="0"/>
          <w:numId w:val="64"/>
        </w:numPr>
        <w:tabs>
          <w:tab w:val="left" w:pos="426"/>
        </w:tabs>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nyomtatott Folyóirat – mely magában foglal valamennyi, a felhívásban, ill. jelen szerződésben rögzített kötelezettség </w:t>
      </w:r>
      <w:r w:rsidRPr="004E17E7">
        <w:rPr>
          <w:rFonts w:ascii="Times New Roman" w:hAnsi="Times New Roman" w:cs="Times New Roman"/>
          <w:sz w:val="24"/>
          <w:szCs w:val="24"/>
        </w:rPr>
        <w:t>ellátásának ellenértékét is - a felek az Eladó ajánlata alapján ………………………………Ft+Áfa</w:t>
      </w:r>
      <w:r w:rsidR="004E17E7" w:rsidRPr="004E17E7">
        <w:rPr>
          <w:rFonts w:ascii="Times New Roman" w:hAnsi="Times New Roman" w:cs="Times New Roman"/>
          <w:sz w:val="24"/>
          <w:szCs w:val="24"/>
        </w:rPr>
        <w:t xml:space="preserve"> </w:t>
      </w:r>
      <w:r w:rsidR="004E17E7" w:rsidRPr="002769D4">
        <w:rPr>
          <w:rFonts w:ascii="Times New Roman" w:hAnsi="Times New Roman" w:cs="Times New Roman"/>
          <w:sz w:val="24"/>
          <w:szCs w:val="24"/>
        </w:rPr>
        <w:t>/ 2017</w:t>
      </w:r>
      <w:r w:rsidR="004E17E7" w:rsidRPr="004E17E7">
        <w:rPr>
          <w:rFonts w:ascii="Times New Roman" w:hAnsi="Times New Roman" w:cs="Times New Roman"/>
          <w:sz w:val="24"/>
          <w:szCs w:val="24"/>
        </w:rPr>
        <w:t>. év</w:t>
      </w:r>
      <w:r w:rsidRPr="004E17E7">
        <w:rPr>
          <w:rFonts w:ascii="Times New Roman" w:hAnsi="Times New Roman" w:cs="Times New Roman"/>
          <w:sz w:val="24"/>
          <w:szCs w:val="24"/>
        </w:rPr>
        <w:t>, azaz ……………………………. forint+Áfa</w:t>
      </w:r>
      <w:r w:rsidR="004E17E7" w:rsidRPr="004E17E7">
        <w:rPr>
          <w:rFonts w:ascii="Times New Roman" w:hAnsi="Times New Roman" w:cs="Times New Roman"/>
          <w:sz w:val="24"/>
          <w:szCs w:val="24"/>
        </w:rPr>
        <w:t xml:space="preserve"> </w:t>
      </w:r>
      <w:r w:rsidR="004E17E7" w:rsidRPr="002769D4">
        <w:rPr>
          <w:rFonts w:ascii="Times New Roman" w:hAnsi="Times New Roman" w:cs="Times New Roman"/>
          <w:sz w:val="24"/>
          <w:szCs w:val="24"/>
        </w:rPr>
        <w:t>/ 2017</w:t>
      </w:r>
      <w:r w:rsidR="004E17E7" w:rsidRPr="004E17E7">
        <w:rPr>
          <w:rFonts w:ascii="Times New Roman" w:hAnsi="Times New Roman" w:cs="Times New Roman"/>
          <w:sz w:val="24"/>
          <w:szCs w:val="24"/>
        </w:rPr>
        <w:t>. év</w:t>
      </w:r>
      <w:r w:rsidRPr="004E17E7">
        <w:rPr>
          <w:rFonts w:ascii="Times New Roman" w:hAnsi="Times New Roman" w:cs="Times New Roman"/>
          <w:sz w:val="24"/>
          <w:szCs w:val="24"/>
        </w:rPr>
        <w:t xml:space="preserve"> összegben állapítják meg.</w:t>
      </w:r>
      <w:r w:rsidRPr="00F5563C">
        <w:rPr>
          <w:rFonts w:ascii="Times New Roman" w:hAnsi="Times New Roman" w:cs="Times New Roman"/>
          <w:sz w:val="24"/>
          <w:szCs w:val="24"/>
        </w:rPr>
        <w:t xml:space="preserve"> </w:t>
      </w:r>
    </w:p>
    <w:p w14:paraId="1EE8EFA8"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693EBE5F"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271A2126"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ellenértékkel (vételárral) negyedévente, utólag számolnak el egymással</w:t>
      </w:r>
      <w:r w:rsidRPr="00F5563C" w:rsidDel="00034BB7">
        <w:rPr>
          <w:rFonts w:ascii="Times New Roman" w:hAnsi="Times New Roman" w:cs="Times New Roman"/>
          <w:sz w:val="24"/>
          <w:szCs w:val="24"/>
        </w:rPr>
        <w:t xml:space="preserve"> </w:t>
      </w:r>
    </w:p>
    <w:p w14:paraId="30767217"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számla kötelező melléklete. </w:t>
      </w:r>
    </w:p>
    <w:p w14:paraId="4B03BA8A"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69182655"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5E8381CA"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§-ában foglaltakat teljes körben alkalmazza.</w:t>
      </w:r>
    </w:p>
    <w:p w14:paraId="76170656"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 termék ajánlatban meghatározott ellenértéke magában foglal valamennyi, a jelen szerződés teljesítésével kapcsolatos szolgáltatás ellenértékét is. Eladó a termék ajánlatban rögzített ellenértékén kívül jelen szerződéssel kapcsolatosan további igényt semmilyen jogcímen nem terjeszthet elő, kivéve az esetleges késedelmi kamatot.</w:t>
      </w:r>
    </w:p>
    <w:p w14:paraId="6C5AF6EB" w14:textId="77777777" w:rsidR="00F87A71" w:rsidRPr="00F5563C" w:rsidRDefault="00F87A71" w:rsidP="00E74EC1">
      <w:pPr>
        <w:numPr>
          <w:ilvl w:val="0"/>
          <w:numId w:val="64"/>
        </w:numPr>
        <w:spacing w:after="0" w:line="276" w:lineRule="auto"/>
        <w:ind w:left="426" w:right="9" w:hanging="426"/>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Késedelmes fizetés esetén a Vevő a 2013. évi V. tv. 6:155.§-ban meghatározottak szerinti késedelmi kamat és költségátalány megfizetésére köteles. </w:t>
      </w:r>
    </w:p>
    <w:p w14:paraId="78BF81F0" w14:textId="77777777" w:rsidR="00F87A71" w:rsidRPr="00F5563C" w:rsidRDefault="00F87A71" w:rsidP="00F87A71">
      <w:pPr>
        <w:spacing w:after="0"/>
        <w:ind w:left="360" w:right="9"/>
        <w:contextualSpacing/>
        <w:jc w:val="both"/>
        <w:rPr>
          <w:rFonts w:ascii="Times New Roman" w:hAnsi="Times New Roman" w:cs="Times New Roman"/>
          <w:b/>
          <w:sz w:val="24"/>
          <w:szCs w:val="24"/>
        </w:rPr>
      </w:pPr>
    </w:p>
    <w:p w14:paraId="65E8DC08"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314E04E3" w14:textId="77777777" w:rsidR="00F87A71" w:rsidRPr="00F5563C" w:rsidRDefault="00F87A71" w:rsidP="00F87A7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191E341C" w14:textId="77777777" w:rsidR="00F87A71" w:rsidRPr="00F5563C" w:rsidRDefault="00F87A71" w:rsidP="00E74EC1">
      <w:pPr>
        <w:numPr>
          <w:ilvl w:val="0"/>
          <w:numId w:val="65"/>
        </w:numPr>
        <w:suppressAutoHyphens/>
        <w:spacing w:after="0" w:line="276" w:lineRule="auto"/>
        <w:ind w:left="426" w:right="9" w:hanging="502"/>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 xml:space="preserve">Eladó a szerződés tárgyait a rendeltetésszerű felhasználásra alkalmas állapotban köteles a Vevőnek átadni. </w:t>
      </w:r>
    </w:p>
    <w:p w14:paraId="36C1E021"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 xml:space="preserve">Felek megállapodnak abban, hogy az Eladó köteles a </w:t>
      </w:r>
      <w:r w:rsidRPr="00F5563C">
        <w:rPr>
          <w:rFonts w:ascii="Times New Roman" w:hAnsi="Times New Roman" w:cs="Times New Roman"/>
          <w:sz w:val="24"/>
          <w:szCs w:val="24"/>
          <w:bdr w:val="none" w:sz="0" w:space="0" w:color="auto" w:frame="1"/>
        </w:rPr>
        <w:t xml:space="preserve">heti/napi folyóiratokat a szerződéskötéstől számított 30 munkanapon belül </w:t>
      </w:r>
      <w:r w:rsidRPr="00F5563C">
        <w:rPr>
          <w:rFonts w:ascii="Times New Roman" w:eastAsia="Times New Roman" w:hAnsi="Times New Roman" w:cs="Times New Roman"/>
          <w:sz w:val="24"/>
          <w:szCs w:val="24"/>
        </w:rPr>
        <w:t>a teljesítés helyére leszállítani.</w:t>
      </w:r>
      <w:r w:rsidRPr="00F5563C">
        <w:rPr>
          <w:rFonts w:ascii="Times New Roman" w:hAnsi="Times New Roman" w:cs="Times New Roman"/>
          <w:sz w:val="24"/>
          <w:szCs w:val="24"/>
          <w:bdr w:val="none" w:sz="0" w:space="0" w:color="auto" w:frame="1"/>
        </w:rPr>
        <w:t xml:space="preserve"> </w:t>
      </w:r>
    </w:p>
    <w:p w14:paraId="46C0102E"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bdr w:val="none" w:sz="0" w:space="0" w:color="auto" w:frame="1"/>
        </w:rPr>
        <w:t xml:space="preserve">Felek megállapodnak abban, hogy a nyomtatott Folyóiratoknak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 </w:t>
      </w:r>
    </w:p>
    <w:p w14:paraId="51398568"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bdr w:val="none" w:sz="0" w:space="0" w:color="auto" w:frame="1"/>
        </w:rPr>
        <w:t>Felek megállapodnak abban, hogy ha az adott folyóirat az elvárható időn kívül jelenik meg, az Eladó köteles írásos tájékoztatás küldeni a Vevőnek a megjelenés várható időpontjáról. A megjelenés késedelmeként csak a kiadó által kiadott tájékoztatást, igazolást fogad el a Vevő.</w:t>
      </w:r>
    </w:p>
    <w:p w14:paraId="26BFD8AD"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A teljesítés helye:</w:t>
      </w:r>
      <w:r w:rsidRPr="00F5563C">
        <w:rPr>
          <w:rFonts w:ascii="Times New Roman" w:eastAsia="Times New Roman" w:hAnsi="Times New Roman" w:cs="Times New Roman"/>
          <w:sz w:val="24"/>
          <w:szCs w:val="24"/>
          <w:lang w:eastAsia="ar-SA"/>
        </w:rPr>
        <w:t xml:space="preserve"> </w:t>
      </w:r>
      <w:r w:rsidRPr="00F5563C">
        <w:rPr>
          <w:rFonts w:ascii="Times New Roman" w:hAnsi="Times New Roman" w:cs="Times New Roman"/>
          <w:sz w:val="24"/>
          <w:szCs w:val="24"/>
        </w:rPr>
        <w:t>Az 1. számú mellékletben meghatározottak szerint:</w:t>
      </w:r>
    </w:p>
    <w:p w14:paraId="28E81BEC" w14:textId="77777777" w:rsidR="00F87A71" w:rsidRPr="00F5563C" w:rsidRDefault="00F87A71" w:rsidP="00E74EC1">
      <w:pPr>
        <w:numPr>
          <w:ilvl w:val="1"/>
          <w:numId w:val="65"/>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1088 Budapest, Szentkirályi utca 28-30. 30-as (B) épület, 1. emelet, 114.</w:t>
      </w:r>
    </w:p>
    <w:p w14:paraId="6B83F39D" w14:textId="77777777" w:rsidR="00F87A71" w:rsidRPr="00F5563C" w:rsidRDefault="00F87A71" w:rsidP="00E74EC1">
      <w:pPr>
        <w:numPr>
          <w:ilvl w:val="1"/>
          <w:numId w:val="65"/>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2087 Piliscsaba, Egyetem u. 1. Bibliotheca</w:t>
      </w:r>
    </w:p>
    <w:p w14:paraId="4025C7CB" w14:textId="77777777" w:rsidR="00F87A71" w:rsidRPr="00F5563C" w:rsidRDefault="00F87A71" w:rsidP="00E74EC1">
      <w:pPr>
        <w:numPr>
          <w:ilvl w:val="1"/>
          <w:numId w:val="65"/>
        </w:numPr>
        <w:suppressAutoHyphens/>
        <w:spacing w:after="0" w:line="276" w:lineRule="auto"/>
        <w:ind w:right="9"/>
        <w:contextualSpacing/>
        <w:jc w:val="both"/>
        <w:textAlignment w:val="baseline"/>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lastRenderedPageBreak/>
        <w:t>1088 Budapest, Szentkirályi utca 28. 2. emelet Rektori Hivatal</w:t>
      </w:r>
    </w:p>
    <w:p w14:paraId="046E9708"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Az Eladó a nyomtatott folyóiratokat a fuvarozás módjának megfelelő csomagolásban köteles a teljesítés helyére eljuttatni. A csomagoláson fel kell tüntetni a megfelelő kezelésre és tárolásra vonatkozó feliratokat, illetve címkéket</w:t>
      </w:r>
      <w:r w:rsidRPr="00F5563C">
        <w:rPr>
          <w:rFonts w:ascii="Times New Roman" w:eastAsia="Times New Roman" w:hAnsi="Times New Roman" w:cs="Times New Roman"/>
          <w:sz w:val="24"/>
          <w:szCs w:val="24"/>
        </w:rPr>
        <w:t>.</w:t>
      </w:r>
    </w:p>
    <w:p w14:paraId="21A4D10B" w14:textId="77777777" w:rsidR="00F87A71" w:rsidRPr="004E17E7"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 xml:space="preserve">Eladó kötelezettséget vállal arra, hogy a fuvarozással kapcsolatos valamennyi adminisztrációs kötelezettséget teljesíti a NAV irányába és valamennyi útdíjköteles gépjárművel a Vevő részére végzett fuvarozással járó termékszállítási bejelentéssel kapcsolatban (EKÁER adminisztráció). Ebbe beleértendő az Európai Unió tagállamából való fuvarozással kapcsolatos regisztrációban Vevővel való együttműködés. Szerződő felek rögzítik, hogy Eladó adminisztrációs és </w:t>
      </w:r>
      <w:r w:rsidRPr="004E17E7">
        <w:rPr>
          <w:rFonts w:ascii="Times New Roman" w:hAnsi="Times New Roman" w:cs="Times New Roman"/>
          <w:sz w:val="24"/>
          <w:szCs w:val="24"/>
        </w:rPr>
        <w:t>tájékoztatási valamint együttműködési kötelezettségének megszegéséből eredő kárért teljeskörű felelősséggel tartozik és Vevőt haladéktalanul kártalanítani vagy kártérítést fizetni köteles.</w:t>
      </w:r>
    </w:p>
    <w:p w14:paraId="51888012"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Vevő a leszállított folyóiratok mennyiségi, minőségi átvételét folyamatosan végzi.</w:t>
      </w:r>
    </w:p>
    <w:p w14:paraId="7CA6119F"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Vevő amennyiben a leszállított kiadványok esetén hiányt, vagy választéki cserét, esetlegesen rendeltetési célra történő alkalmasságot kizáró sérülés észlel, erről az Eladót interneten, e-mail útján vagy faxon köteles értesíteni.</w:t>
      </w:r>
    </w:p>
    <w:p w14:paraId="09FEEDDC"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 xml:space="preserve">A hiányzó példányok esetében a Vevő a reklamációt a nemzetközi gyakorlatnak megfelelő időtartamon belül bonyolítja le. Sérült vagy hiányos példányok esetében a Vevőnek a reklamációra nyitva álló határideje az átvételét követő 90 nap. Eladó a reklamáció kézhezvételét követően a hibás teljesítés kiküszöbölése érdekében köteles eljárni, és eljárásáról a Vevőt írásban tájékoztatni. </w:t>
      </w:r>
    </w:p>
    <w:p w14:paraId="13F7D662"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Eladó kötelezettséget vállal arra, hogy a szolgáltatások igénybevétele során keletkező internetes reklamációk kezelését 2 munkanapon belül vállalja, továbbá, hogy a szolgáltatások igénybevétele során keletkező reklamációkat 15 napon belül elintézi.</w:t>
      </w:r>
    </w:p>
    <w:p w14:paraId="25E82FB1" w14:textId="77777777" w:rsidR="004E17E7" w:rsidRPr="002769D4" w:rsidRDefault="004E17E7" w:rsidP="002769D4">
      <w:pPr>
        <w:numPr>
          <w:ilvl w:val="0"/>
          <w:numId w:val="65"/>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Eladó az előző pontban írt módon tudomására hozott hiány, fajtacsere vagy megrongálódás esetén köteles 30 napon belül a hibát kijavítani, adott esetben a hibával étintett folyóiratpéldányt kicserélni.</w:t>
      </w:r>
    </w:p>
    <w:p w14:paraId="583471D3" w14:textId="3F197A87" w:rsidR="00F87A71" w:rsidRPr="004E17E7" w:rsidRDefault="004E17E7" w:rsidP="002769D4">
      <w:pPr>
        <w:numPr>
          <w:ilvl w:val="0"/>
          <w:numId w:val="65"/>
        </w:numPr>
        <w:suppressAutoHyphens/>
        <w:spacing w:after="0" w:line="276" w:lineRule="auto"/>
        <w:ind w:left="284" w:right="9" w:hanging="284"/>
        <w:contextualSpacing/>
        <w:jc w:val="both"/>
        <w:textAlignment w:val="baseline"/>
        <w:rPr>
          <w:rFonts w:ascii="Times New Roman" w:eastAsia="Times New Roman" w:hAnsi="Times New Roman" w:cs="Times New Roman"/>
          <w:sz w:val="24"/>
          <w:szCs w:val="24"/>
        </w:rPr>
      </w:pPr>
      <w:r w:rsidRPr="002769D4">
        <w:rPr>
          <w:rFonts w:ascii="Times New Roman" w:hAnsi="Times New Roman" w:cs="Times New Roman"/>
          <w:sz w:val="24"/>
          <w:szCs w:val="24"/>
        </w:rPr>
        <w:t>A szállítás elmaradása esetén a Vevőt számláján jóváírás illeti meg.</w:t>
      </w:r>
      <w:r w:rsidR="00F87A71" w:rsidRPr="004E17E7">
        <w:rPr>
          <w:rFonts w:ascii="Times New Roman" w:hAnsi="Times New Roman" w:cs="Times New Roman"/>
          <w:sz w:val="24"/>
          <w:szCs w:val="24"/>
        </w:rPr>
        <w:t xml:space="preserve"> </w:t>
      </w:r>
    </w:p>
    <w:p w14:paraId="6EFF942D" w14:textId="77777777" w:rsidR="00F87A71" w:rsidRPr="00F5563C" w:rsidRDefault="00F87A71" w:rsidP="00E74EC1">
      <w:pPr>
        <w:numPr>
          <w:ilvl w:val="0"/>
          <w:numId w:val="65"/>
        </w:numPr>
        <w:suppressAutoHyphens/>
        <w:spacing w:after="0" w:line="276" w:lineRule="auto"/>
        <w:ind w:left="284" w:right="9"/>
        <w:contextualSpacing/>
        <w:jc w:val="both"/>
        <w:textAlignment w:val="baseline"/>
        <w:rPr>
          <w:rFonts w:ascii="Times New Roman" w:eastAsia="Times New Roman" w:hAnsi="Times New Roman" w:cs="Times New Roman"/>
          <w:sz w:val="24"/>
          <w:szCs w:val="24"/>
        </w:rPr>
      </w:pPr>
      <w:r w:rsidRPr="00F5563C">
        <w:rPr>
          <w:rFonts w:ascii="Times New Roman" w:hAnsi="Times New Roman" w:cs="Times New Roman"/>
          <w:sz w:val="24"/>
          <w:szCs w:val="24"/>
        </w:rPr>
        <w:t>Felek rögzítik, hogy a fentiekben az Eladó terhére előírt bármely kötelezettség megszegése Eladó részéről súlyos szerződésszegésnek tekintendő.</w:t>
      </w:r>
    </w:p>
    <w:p w14:paraId="5DE46B19" w14:textId="77777777" w:rsidR="00F87A71" w:rsidRPr="00F5563C" w:rsidRDefault="00F87A71" w:rsidP="00F87A71">
      <w:pPr>
        <w:tabs>
          <w:tab w:val="left" w:pos="360"/>
        </w:tabs>
        <w:spacing w:after="120"/>
        <w:ind w:right="9"/>
        <w:contextualSpacing/>
        <w:rPr>
          <w:rFonts w:ascii="Times New Roman" w:hAnsi="Times New Roman" w:cs="Times New Roman"/>
          <w:sz w:val="24"/>
          <w:szCs w:val="24"/>
          <w:u w:val="single"/>
        </w:rPr>
      </w:pPr>
    </w:p>
    <w:p w14:paraId="1EED7587"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16C26E8C" w14:textId="77777777" w:rsidR="00F87A71" w:rsidRPr="00F5563C" w:rsidRDefault="00F87A71" w:rsidP="00F87A7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3C17B4AC" w14:textId="549A7EF5" w:rsidR="00F87A71" w:rsidRPr="00415BE6" w:rsidRDefault="00F87A71" w:rsidP="00E74EC1">
      <w:pPr>
        <w:numPr>
          <w:ilvl w:val="0"/>
          <w:numId w:val="66"/>
        </w:numPr>
        <w:spacing w:after="0" w:line="276" w:lineRule="auto"/>
        <w:ind w:left="284" w:right="9" w:hanging="284"/>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bek. alapján, amennyiben a szerződés teljesítése, olyan okból, amiért felelős, meghiúsul. A meghiúsulási kötbér alapja a jelen szerződés szerinti teljes </w:t>
      </w:r>
      <w:r w:rsidR="00961787">
        <w:rPr>
          <w:rFonts w:ascii="Times New Roman" w:hAnsi="Times New Roman" w:cs="Times New Roman"/>
          <w:sz w:val="24"/>
          <w:szCs w:val="24"/>
        </w:rPr>
        <w:t>bru</w:t>
      </w:r>
      <w:r w:rsidRPr="00F5563C">
        <w:rPr>
          <w:rFonts w:ascii="Times New Roman" w:hAnsi="Times New Roman" w:cs="Times New Roman"/>
          <w:sz w:val="24"/>
          <w:szCs w:val="24"/>
        </w:rPr>
        <w:t xml:space="preserve">ttó ellenszolgáltatás, </w:t>
      </w:r>
      <w:r w:rsidRPr="00415BE6">
        <w:rPr>
          <w:rFonts w:ascii="Times New Roman" w:hAnsi="Times New Roman" w:cs="Times New Roman"/>
          <w:sz w:val="24"/>
          <w:szCs w:val="24"/>
        </w:rPr>
        <w:t>mértéke a kötbéralap 20 %-a.</w:t>
      </w:r>
    </w:p>
    <w:p w14:paraId="747AECB8" w14:textId="73D2F0A5" w:rsidR="00F87A71" w:rsidRPr="00415BE6" w:rsidRDefault="00415BE6" w:rsidP="002769D4">
      <w:pPr>
        <w:numPr>
          <w:ilvl w:val="0"/>
          <w:numId w:val="66"/>
        </w:numPr>
        <w:spacing w:after="0" w:line="276" w:lineRule="auto"/>
        <w:ind w:left="284" w:right="9" w:hanging="284"/>
        <w:contextualSpacing/>
        <w:jc w:val="both"/>
        <w:rPr>
          <w:rFonts w:ascii="Times New Roman" w:hAnsi="Times New Roman" w:cs="Times New Roman"/>
          <w:sz w:val="24"/>
          <w:szCs w:val="24"/>
        </w:rPr>
      </w:pPr>
      <w:r w:rsidRPr="002769D4">
        <w:rPr>
          <w:rFonts w:ascii="Times New Roman" w:hAnsi="Times New Roman" w:cs="Times New Roman"/>
          <w:sz w:val="24"/>
          <w:szCs w:val="24"/>
        </w:rPr>
        <w:t>Felek megállapodnak abban, hogy Eladó késedelmi kötbér megfizetésére köteles a Ptk. 6:186.§ (1) bek. alapján, amennyiben a szerződés teljesítése, olyan okból, amiért felelős, késedelmet szenved. A késedelem minden naptári napjára a késedelemmel érintett, árura, szolgáltatásra jutó éves bruttó szerződéses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2AD83E90" w14:textId="77777777" w:rsidR="00F87A71" w:rsidRPr="00F5563C" w:rsidRDefault="00F87A71" w:rsidP="00E74EC1">
      <w:pPr>
        <w:numPr>
          <w:ilvl w:val="0"/>
          <w:numId w:val="66"/>
        </w:numPr>
        <w:spacing w:after="0" w:line="276" w:lineRule="auto"/>
        <w:ind w:left="284" w:right="9"/>
        <w:contextualSpacing/>
        <w:jc w:val="both"/>
        <w:rPr>
          <w:rFonts w:ascii="Times New Roman" w:hAnsi="Times New Roman" w:cs="Times New Roman"/>
          <w:sz w:val="24"/>
          <w:szCs w:val="24"/>
        </w:rPr>
      </w:pPr>
      <w:r w:rsidRPr="00F5563C">
        <w:rPr>
          <w:rFonts w:ascii="Times New Roman" w:hAnsi="Times New Roman" w:cs="Times New Roman"/>
          <w:sz w:val="24"/>
          <w:szCs w:val="24"/>
        </w:rPr>
        <w:lastRenderedPageBreak/>
        <w:t>Vevő követelheti a fentieken túl felmerülő kárát.</w:t>
      </w:r>
    </w:p>
    <w:p w14:paraId="44E4ED8F" w14:textId="77777777" w:rsidR="00F87A71" w:rsidRPr="00F5563C" w:rsidRDefault="00F87A71" w:rsidP="00F87A71">
      <w:pPr>
        <w:tabs>
          <w:tab w:val="left" w:pos="360"/>
        </w:tabs>
        <w:spacing w:after="120"/>
        <w:ind w:right="1134"/>
        <w:contextualSpacing/>
        <w:rPr>
          <w:rFonts w:ascii="Times New Roman" w:hAnsi="Times New Roman" w:cs="Times New Roman"/>
          <w:sz w:val="24"/>
          <w:szCs w:val="24"/>
        </w:rPr>
      </w:pPr>
    </w:p>
    <w:p w14:paraId="1D7A5939" w14:textId="77777777" w:rsidR="00F87A71" w:rsidRPr="00F5563C" w:rsidRDefault="00F87A71" w:rsidP="00E74EC1">
      <w:pPr>
        <w:pStyle w:val="Listaszerbekezds"/>
        <w:widowControl w:val="0"/>
        <w:numPr>
          <w:ilvl w:val="0"/>
          <w:numId w:val="62"/>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79BDA41D" w14:textId="77777777" w:rsidR="00F87A71" w:rsidRPr="00F5563C" w:rsidRDefault="00F87A71" w:rsidP="00F87A7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7B4DE684" w14:textId="77777777" w:rsidR="00F87A71" w:rsidRPr="00F5563C" w:rsidRDefault="00F87A71" w:rsidP="00E74EC1">
      <w:pPr>
        <w:numPr>
          <w:ilvl w:val="0"/>
          <w:numId w:val="67"/>
        </w:numPr>
        <w:spacing w:after="0" w:line="276" w:lineRule="auto"/>
        <w:ind w:right="9"/>
        <w:contextualSpacing/>
        <w:jc w:val="both"/>
        <w:rPr>
          <w:rFonts w:ascii="Times New Roman" w:eastAsia="MS ??"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 xml:space="preserve">dőtartamra kötik akként, hogy az Eladó </w:t>
      </w:r>
      <w:r w:rsidRPr="00F5563C">
        <w:rPr>
          <w:rFonts w:ascii="Times New Roman" w:eastAsia="MS ??" w:hAnsi="Times New Roman" w:cs="Times New Roman"/>
          <w:sz w:val="24"/>
          <w:szCs w:val="24"/>
        </w:rPr>
        <w:t>a jelen szerz</w:t>
      </w:r>
      <w:r w:rsidRPr="00F5563C">
        <w:rPr>
          <w:rFonts w:ascii="Times New Roman" w:hAnsi="Times New Roman" w:cs="Times New Roman"/>
          <w:sz w:val="24"/>
          <w:szCs w:val="24"/>
        </w:rPr>
        <w:t xml:space="preserve">ődés aláírásától számítva </w:t>
      </w:r>
      <w:r w:rsidRPr="00F5563C">
        <w:rPr>
          <w:rFonts w:ascii="Times New Roman" w:hAnsi="Times New Roman" w:cs="Times New Roman"/>
          <w:sz w:val="24"/>
          <w:szCs w:val="24"/>
          <w:bdr w:val="none" w:sz="0" w:space="0" w:color="auto" w:frame="1"/>
        </w:rPr>
        <w:t xml:space="preserve">30 munkanapon belül </w:t>
      </w:r>
      <w:r w:rsidRPr="00F5563C">
        <w:rPr>
          <w:rFonts w:ascii="Times New Roman" w:eastAsia="MS ??" w:hAnsi="Times New Roman" w:cs="Times New Roman"/>
          <w:sz w:val="24"/>
          <w:szCs w:val="24"/>
        </w:rPr>
        <w:t>köte</w:t>
      </w:r>
      <w:r w:rsidRPr="00F5563C">
        <w:rPr>
          <w:rFonts w:ascii="Times New Roman" w:hAnsi="Times New Roman" w:cs="Times New Roman"/>
          <w:sz w:val="24"/>
          <w:szCs w:val="24"/>
        </w:rPr>
        <w:t>les kötelezettségét teljesíteni.</w:t>
      </w:r>
    </w:p>
    <w:p w14:paraId="76914B10" w14:textId="77777777" w:rsidR="00F87A71" w:rsidRPr="00F5563C" w:rsidRDefault="00F87A71" w:rsidP="00E74EC1">
      <w:pPr>
        <w:numPr>
          <w:ilvl w:val="0"/>
          <w:numId w:val="67"/>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3EF9A16B"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09B26269" w14:textId="77777777" w:rsidR="00F87A71" w:rsidRPr="00F5563C" w:rsidRDefault="00F87A71" w:rsidP="00E74EC1">
      <w:pPr>
        <w:numPr>
          <w:ilvl w:val="1"/>
          <w:numId w:val="68"/>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1B761623" w14:textId="77777777" w:rsidR="00F87A71" w:rsidRPr="00F5563C" w:rsidRDefault="00F87A71" w:rsidP="00E74EC1">
      <w:pPr>
        <w:numPr>
          <w:ilvl w:val="3"/>
          <w:numId w:val="68"/>
        </w:numPr>
        <w:tabs>
          <w:tab w:val="left" w:pos="900"/>
        </w:tabs>
        <w:spacing w:after="0" w:line="240" w:lineRule="auto"/>
        <w:ind w:left="2127" w:right="9" w:hanging="426"/>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1C3BF4D7" w14:textId="77777777" w:rsidR="00F87A71" w:rsidRPr="00F5563C" w:rsidRDefault="00F87A71" w:rsidP="00E74EC1">
      <w:pPr>
        <w:numPr>
          <w:ilvl w:val="3"/>
          <w:numId w:val="68"/>
        </w:numPr>
        <w:tabs>
          <w:tab w:val="left" w:pos="900"/>
        </w:tabs>
        <w:spacing w:after="0" w:line="240" w:lineRule="auto"/>
        <w:ind w:left="2127" w:right="9" w:hanging="426"/>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432C9174" w14:textId="77777777" w:rsidR="00F87A71" w:rsidRPr="00F5563C" w:rsidRDefault="00F87A71" w:rsidP="00E74EC1">
      <w:pPr>
        <w:numPr>
          <w:ilvl w:val="1"/>
          <w:numId w:val="68"/>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1FD4F592" w14:textId="77777777" w:rsidR="00F87A71" w:rsidRPr="00F5563C" w:rsidRDefault="00F87A71" w:rsidP="00E74EC1">
      <w:pPr>
        <w:numPr>
          <w:ilvl w:val="3"/>
          <w:numId w:val="68"/>
        </w:numPr>
        <w:tabs>
          <w:tab w:val="left" w:pos="900"/>
        </w:tabs>
        <w:spacing w:after="0" w:line="240" w:lineRule="auto"/>
        <w:ind w:left="2126" w:right="9" w:hanging="425"/>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47DDA121" w14:textId="77777777" w:rsidR="00F87A71" w:rsidRPr="00F5563C" w:rsidRDefault="00F87A71" w:rsidP="00E74EC1">
      <w:pPr>
        <w:numPr>
          <w:ilvl w:val="3"/>
          <w:numId w:val="68"/>
        </w:numPr>
        <w:tabs>
          <w:tab w:val="left" w:pos="900"/>
        </w:tabs>
        <w:spacing w:after="0" w:line="240" w:lineRule="auto"/>
        <w:ind w:left="2126" w:right="9" w:hanging="425"/>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1C7B4695" w14:textId="77777777" w:rsidR="00F87A71" w:rsidRPr="00F5563C" w:rsidRDefault="00F87A71" w:rsidP="00E74EC1">
      <w:pPr>
        <w:numPr>
          <w:ilvl w:val="3"/>
          <w:numId w:val="6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404F8291" w14:textId="77777777" w:rsidR="00F87A71" w:rsidRPr="00F5563C" w:rsidRDefault="00F87A71" w:rsidP="00E74EC1">
      <w:pPr>
        <w:numPr>
          <w:ilvl w:val="3"/>
          <w:numId w:val="6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4550D69B" w14:textId="77777777" w:rsidR="00F87A71" w:rsidRPr="00F5563C" w:rsidRDefault="00F87A71" w:rsidP="00E74EC1">
      <w:pPr>
        <w:numPr>
          <w:ilvl w:val="3"/>
          <w:numId w:val="68"/>
        </w:numPr>
        <w:tabs>
          <w:tab w:val="left" w:pos="900"/>
        </w:tabs>
        <w:spacing w:after="0" w:line="240" w:lineRule="auto"/>
        <w:ind w:left="2126" w:right="11" w:hanging="425"/>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4945E1A8"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18EED2B5" w14:textId="77777777" w:rsidR="00F87A71" w:rsidRPr="00F5563C" w:rsidRDefault="00F87A71" w:rsidP="00E74EC1">
      <w:pPr>
        <w:numPr>
          <w:ilvl w:val="0"/>
          <w:numId w:val="6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1D163A14" w14:textId="77777777" w:rsidR="00F87A71" w:rsidRPr="00F5563C" w:rsidRDefault="00F87A71" w:rsidP="00E74EC1">
      <w:pPr>
        <w:numPr>
          <w:ilvl w:val="0"/>
          <w:numId w:val="69"/>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§-ban foglaltak betartását, vagy az Eladó személyében érvényesen olyan jogutódlás következett be, amely nem felel meg a Kbt. 139. §-ban foglaltaknak; vagy</w:t>
      </w:r>
    </w:p>
    <w:p w14:paraId="78BEE050" w14:textId="77777777" w:rsidR="00F87A71" w:rsidRPr="00F5563C" w:rsidRDefault="00F87A71" w:rsidP="00E74EC1">
      <w:pPr>
        <w:numPr>
          <w:ilvl w:val="0"/>
          <w:numId w:val="69"/>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DB04F1A"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köteles a szerződést felmondani – adott esetben olyan határidővel, hogy a működéséhez szükséges adatbázis beszerzéséről gondoskodni tudjon - ha</w:t>
      </w:r>
    </w:p>
    <w:p w14:paraId="7FD783F7" w14:textId="77777777" w:rsidR="00F87A71" w:rsidRPr="00F5563C" w:rsidRDefault="00F87A71" w:rsidP="00E74EC1">
      <w:pPr>
        <w:pStyle w:val="Listaszerbekezds"/>
        <w:numPr>
          <w:ilvl w:val="0"/>
          <w:numId w:val="70"/>
        </w:numPr>
        <w:spacing w:before="60" w:after="60"/>
        <w:ind w:left="993" w:right="9" w:hanging="426"/>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p>
    <w:p w14:paraId="09EE8DAD" w14:textId="77777777" w:rsidR="00F87A71" w:rsidRPr="00F5563C" w:rsidRDefault="00F87A71" w:rsidP="00E74EC1">
      <w:pPr>
        <w:pStyle w:val="Listaszerbekezds"/>
        <w:numPr>
          <w:ilvl w:val="0"/>
          <w:numId w:val="70"/>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r w:rsidRPr="00F5563C">
        <w:rPr>
          <w:rFonts w:ascii="Times New Roman" w:eastAsia="Times New Roman" w:hAnsi="Times New Roman"/>
          <w:i/>
          <w:iCs/>
          <w:sz w:val="24"/>
        </w:rPr>
        <w:t xml:space="preserve">kb)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1FBDCB8A" w14:textId="77777777" w:rsidR="00F87A71" w:rsidRPr="00F5563C" w:rsidRDefault="00F87A71" w:rsidP="00F87A71">
      <w:pPr>
        <w:tabs>
          <w:tab w:val="left" w:pos="900"/>
        </w:tabs>
        <w:spacing w:after="0" w:line="240" w:lineRule="auto"/>
        <w:ind w:left="284" w:right="9"/>
        <w:jc w:val="both"/>
        <w:rPr>
          <w:rFonts w:ascii="Times New Roman" w:hAnsi="Times New Roman" w:cs="Times New Roman"/>
          <w:sz w:val="24"/>
          <w:szCs w:val="24"/>
        </w:rPr>
      </w:pPr>
      <w:r w:rsidRPr="00F5563C">
        <w:rPr>
          <w:rFonts w:ascii="Times New Roman" w:hAnsi="Times New Roman" w:cs="Times New Roman"/>
          <w:sz w:val="24"/>
          <w:szCs w:val="24"/>
        </w:rPr>
        <w:t>Jelen pontban foglalt esetben Eladó a szerződés megszűnésig teljesített adatbázis ellenértékére jogosult.</w:t>
      </w:r>
    </w:p>
    <w:p w14:paraId="4F362E9F"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6CA75A28"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Felek jognyilatkozataikat kizárólag írásban, az átvétel helyét és idejét azonosítható módon igazoló módon tehetik meg érvényesen. A felek a fentieken értik az elektronikus levelezés (e-mail) és a fax formáját is)</w:t>
      </w:r>
    </w:p>
    <w:p w14:paraId="6B3AACE9"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képviseletére (jognyilatkozat tételére) az ott megjelölt esetleges korlátozásokkal az alábbi személyek jogosultak kizárólagosan:</w:t>
      </w:r>
    </w:p>
    <w:p w14:paraId="45085490" w14:textId="7B20A5C8" w:rsidR="00F87A71" w:rsidRPr="00F5563C" w:rsidRDefault="00F87A71" w:rsidP="00F87A7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Vevő részéről:</w:t>
      </w:r>
      <w:r w:rsidR="00374EEB">
        <w:rPr>
          <w:rFonts w:ascii="Times New Roman" w:hAnsi="Times New Roman" w:cs="Times New Roman"/>
          <w:i/>
          <w:sz w:val="24"/>
          <w:szCs w:val="24"/>
        </w:rPr>
        <w:t xml:space="preserve"> </w:t>
      </w:r>
    </w:p>
    <w:p w14:paraId="51E9F025" w14:textId="77777777" w:rsidR="007A016B" w:rsidRPr="00F5563C"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sidRPr="00F5563C">
        <w:rPr>
          <w:rFonts w:ascii="Times New Roman" w:eastAsia="Times New Roman" w:hAnsi="Times New Roman" w:cs="Times New Roman"/>
          <w:sz w:val="24"/>
          <w:szCs w:val="24"/>
          <w:lang w:eastAsia="hu-HU"/>
        </w:rPr>
        <w:t xml:space="preserve"> Könczöl Miklós könyvtárvezető</w:t>
      </w:r>
    </w:p>
    <w:p w14:paraId="16AE8AA5" w14:textId="77777777" w:rsidR="007A016B" w:rsidRPr="00F5563C" w:rsidRDefault="007A016B" w:rsidP="007A016B">
      <w:pPr>
        <w:tabs>
          <w:tab w:val="left" w:pos="360"/>
        </w:tabs>
        <w:spacing w:after="0" w:line="240" w:lineRule="auto"/>
        <w:ind w:left="567"/>
        <w:contextualSpacing/>
        <w:rPr>
          <w:rFonts w:ascii="Times New Roman" w:hAnsi="Times New Roman" w:cs="Times New Roman"/>
          <w:sz w:val="24"/>
          <w:szCs w:val="24"/>
        </w:rPr>
      </w:pPr>
      <w:r w:rsidRPr="00D515D0">
        <w:rPr>
          <w:rFonts w:ascii="Times New Roman" w:hAnsi="Times New Roman" w:cs="Times New Roman"/>
          <w:sz w:val="24"/>
          <w:szCs w:val="24"/>
        </w:rPr>
        <w:t>Elérhetőségei (levélcím, tel, fax): 1088 Budapest, Szentkirályi utca 28-30. 30-as (B) épület, 1. emelet, 114.</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+3614297200/336</w:t>
      </w:r>
    </w:p>
    <w:p w14:paraId="41098F31" w14:textId="77777777" w:rsidR="007A016B" w:rsidRPr="00F5563C"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26C72DEF" w14:textId="77777777" w:rsidR="007A016B" w:rsidRPr="00F5563C"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Név, beosztás: </w:t>
      </w:r>
      <w:r w:rsidRPr="00F5563C">
        <w:rPr>
          <w:rFonts w:ascii="Times New Roman" w:eastAsia="Times New Roman" w:hAnsi="Times New Roman" w:cs="Times New Roman"/>
          <w:sz w:val="24"/>
          <w:szCs w:val="24"/>
          <w:lang w:eastAsia="hu-HU"/>
        </w:rPr>
        <w:t>Dudás Anikó könyvtárvezető</w:t>
      </w:r>
    </w:p>
    <w:p w14:paraId="4239E937" w14:textId="77777777" w:rsidR="007A016B" w:rsidRPr="00F5563C" w:rsidRDefault="007A016B" w:rsidP="007A016B">
      <w:pPr>
        <w:tabs>
          <w:tab w:val="left" w:pos="360"/>
        </w:tabs>
        <w:spacing w:after="0" w:line="240" w:lineRule="auto"/>
        <w:ind w:left="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 2087 Piliscsaba, Egyetem u. 1. Bibliotheca</w:t>
      </w:r>
      <w:r>
        <w:rPr>
          <w:rFonts w:ascii="Times New Roman" w:hAnsi="Times New Roman" w:cs="Times New Roman"/>
          <w:sz w:val="24"/>
          <w:szCs w:val="24"/>
        </w:rPr>
        <w:t xml:space="preserve">, </w:t>
      </w:r>
      <w:r w:rsidRPr="001B602A">
        <w:rPr>
          <w:rFonts w:ascii="Times New Roman" w:hAnsi="Times New Roman" w:cs="Times New Roman"/>
          <w:sz w:val="24"/>
          <w:szCs w:val="20"/>
          <w:shd w:val="clear" w:color="auto" w:fill="FFFFFF"/>
        </w:rPr>
        <w:t>+3626577000 /2814</w:t>
      </w:r>
    </w:p>
    <w:p w14:paraId="42B4B015" w14:textId="77777777" w:rsidR="007A016B" w:rsidRPr="00F5563C" w:rsidRDefault="007A016B" w:rsidP="007A016B">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w:t>
      </w:r>
    </w:p>
    <w:p w14:paraId="28D3EBF3" w14:textId="77777777" w:rsidR="007A016B" w:rsidRPr="00F5563C"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r>
        <w:rPr>
          <w:rFonts w:ascii="Times New Roman" w:hAnsi="Times New Roman" w:cs="Times New Roman"/>
          <w:sz w:val="24"/>
          <w:szCs w:val="24"/>
        </w:rPr>
        <w:t xml:space="preserve">: </w:t>
      </w:r>
    </w:p>
    <w:p w14:paraId="650F8658" w14:textId="77777777" w:rsidR="007A016B" w:rsidRDefault="007A016B" w:rsidP="007A016B">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 xml:space="preserve">Elérhetőségei(levélcím, tel, fax) : </w:t>
      </w:r>
      <w:r>
        <w:rPr>
          <w:rFonts w:ascii="Times New Roman" w:hAnsi="Times New Roman" w:cs="Times New Roman"/>
          <w:sz w:val="24"/>
          <w:szCs w:val="24"/>
        </w:rPr>
        <w:t>Gazdag Gyöngyi osztályvezető</w:t>
      </w:r>
    </w:p>
    <w:p w14:paraId="1FA1B93C" w14:textId="77777777" w:rsidR="007A016B" w:rsidRPr="007A016B" w:rsidRDefault="007A016B" w:rsidP="007A016B">
      <w:pPr>
        <w:tabs>
          <w:tab w:val="left" w:pos="360"/>
        </w:tabs>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1088 Budapest, Mikszáth tér 1. fszt. 11. </w:t>
      </w:r>
      <w:r w:rsidRPr="001B602A">
        <w:rPr>
          <w:rFonts w:ascii="Times New Roman" w:hAnsi="Times New Roman" w:cs="Times New Roman"/>
          <w:sz w:val="24"/>
          <w:szCs w:val="24"/>
        </w:rPr>
        <w:t>+36 1 327 5972</w:t>
      </w:r>
    </w:p>
    <w:p w14:paraId="1A4BEF6B" w14:textId="77777777" w:rsidR="007A016B" w:rsidRPr="007A016B" w:rsidRDefault="007A016B" w:rsidP="007A016B">
      <w:pPr>
        <w:tabs>
          <w:tab w:val="left" w:pos="360"/>
        </w:tabs>
        <w:spacing w:after="0" w:line="240" w:lineRule="auto"/>
        <w:ind w:left="567"/>
        <w:contextualSpacing/>
        <w:jc w:val="both"/>
        <w:rPr>
          <w:rFonts w:ascii="Times New Roman" w:hAnsi="Times New Roman" w:cs="Times New Roman"/>
          <w:sz w:val="24"/>
          <w:szCs w:val="24"/>
        </w:rPr>
      </w:pPr>
      <w:r w:rsidRPr="007A016B">
        <w:rPr>
          <w:rFonts w:ascii="Times New Roman" w:hAnsi="Times New Roman" w:cs="Times New Roman"/>
          <w:sz w:val="24"/>
          <w:szCs w:val="24"/>
        </w:rPr>
        <w:t>Jognyilatkozat korlátozása: -------</w:t>
      </w:r>
    </w:p>
    <w:p w14:paraId="22D005A5"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p>
    <w:p w14:paraId="2175575F"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2DA5957B"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44644B7A"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Elérhetőségei(levélcím, tel, fax) :</w:t>
      </w:r>
    </w:p>
    <w:p w14:paraId="56B05F36"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474176EE"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 …........................................................</w:t>
      </w:r>
    </w:p>
    <w:p w14:paraId="357C59E9"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7E920420" w14:textId="77777777" w:rsidR="00F87A71" w:rsidRPr="00F5563C" w:rsidRDefault="00F87A71" w:rsidP="00F87A71">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42B54094" w14:textId="77777777" w:rsidR="00F87A71" w:rsidRPr="00F5563C" w:rsidRDefault="00F87A71" w:rsidP="00F87A71">
      <w:pPr>
        <w:tabs>
          <w:tab w:val="left" w:pos="360"/>
        </w:tabs>
        <w:spacing w:after="0" w:line="240" w:lineRule="auto"/>
        <w:ind w:firstLine="567"/>
        <w:contextualSpacing/>
        <w:rPr>
          <w:rFonts w:ascii="Times New Roman" w:hAnsi="Times New Roman" w:cs="Times New Roman"/>
          <w:sz w:val="24"/>
          <w:szCs w:val="24"/>
        </w:rPr>
      </w:pPr>
    </w:p>
    <w:p w14:paraId="3E7B3878"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1832311B" w14:textId="77777777" w:rsidR="00F87A71" w:rsidRPr="00F5563C" w:rsidRDefault="00F87A71" w:rsidP="00E74EC1">
      <w:pPr>
        <w:numPr>
          <w:ilvl w:val="0"/>
          <w:numId w:val="7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5892A6A8" w14:textId="77777777" w:rsidR="00F87A71" w:rsidRPr="00F5563C" w:rsidRDefault="00F87A71" w:rsidP="00E74EC1">
      <w:pPr>
        <w:numPr>
          <w:ilvl w:val="0"/>
          <w:numId w:val="7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0D1070AC" w14:textId="77777777" w:rsidR="00F87A71" w:rsidRPr="00F5563C" w:rsidRDefault="00F87A71" w:rsidP="00E74EC1">
      <w:pPr>
        <w:numPr>
          <w:ilvl w:val="0"/>
          <w:numId w:val="7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4ABF30B4"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23BC4867"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09325730" w14:textId="77777777" w:rsidR="00F87A71" w:rsidRPr="00F5563C" w:rsidRDefault="00F87A71" w:rsidP="00E74EC1">
      <w:pPr>
        <w:numPr>
          <w:ilvl w:val="0"/>
          <w:numId w:val="72"/>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w:t>
      </w:r>
      <w:r w:rsidRPr="00F5563C">
        <w:rPr>
          <w:rFonts w:ascii="Times New Roman" w:hAnsi="Times New Roman" w:cs="Times New Roman"/>
          <w:sz w:val="24"/>
          <w:szCs w:val="24"/>
        </w:rPr>
        <w:lastRenderedPageBreak/>
        <w:t>jogkövetkezményt, valamint hogy a szerződő fél a szerződésszegést elismerte-e, vagy sor került-e arra vonatkozóan perindításra.</w:t>
      </w:r>
    </w:p>
    <w:p w14:paraId="6B476FA7" w14:textId="77777777" w:rsidR="00F87A71" w:rsidRPr="00F5563C" w:rsidRDefault="00F87A71" w:rsidP="00E74EC1">
      <w:pPr>
        <w:numPr>
          <w:ilvl w:val="0"/>
          <w:numId w:val="72"/>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2E9341BF"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kivéve ha az a Vevőnek felróhatóan következett be).</w:t>
      </w:r>
    </w:p>
    <w:p w14:paraId="624DFB66"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64B26F0A"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2C5ABD8F"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az Eladó nem fizet, illetve számol el a szerződés teljesítésével összefüggésben olyan költségeket, amelyek a 62. § (1) bekezdés k) pont ka)–kb) alpontja szerinti feltételeknek nem megfelelő társaság tekintetében merülnek fel, és amelyek a Vállalkozó adóköteles jövedelmének csökkentésére alkalmasak.</w:t>
      </w:r>
    </w:p>
    <w:p w14:paraId="3026D225"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5C589BF3"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4E639032" w14:textId="77777777" w:rsidR="00F87A71" w:rsidRPr="00F5563C" w:rsidRDefault="00F87A71" w:rsidP="00E74EC1">
      <w:pPr>
        <w:numPr>
          <w:ilvl w:val="0"/>
          <w:numId w:val="6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5C9F9C9D" w14:textId="77777777" w:rsidR="00F87A71" w:rsidRPr="00F5563C" w:rsidRDefault="00F87A71" w:rsidP="00F87A71">
      <w:pPr>
        <w:numPr>
          <w:ilvl w:val="0"/>
          <w:numId w:val="6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Jelen szerződés az aláírásával lép hatályba. </w:t>
      </w:r>
    </w:p>
    <w:p w14:paraId="724813B1" w14:textId="77777777" w:rsidR="00F87A71" w:rsidRPr="00F5563C" w:rsidRDefault="00F87A71" w:rsidP="00F87A71">
      <w:pPr>
        <w:numPr>
          <w:ilvl w:val="0"/>
          <w:numId w:val="6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52285347" w14:textId="77777777" w:rsidR="00F87A71" w:rsidRPr="00F5563C" w:rsidRDefault="00F87A71" w:rsidP="00F87A71">
      <w:pPr>
        <w:spacing w:after="0" w:line="240" w:lineRule="auto"/>
        <w:ind w:left="360" w:right="9"/>
        <w:jc w:val="both"/>
        <w:rPr>
          <w:rFonts w:ascii="Times New Roman" w:hAnsi="Times New Roman" w:cs="Times New Roman"/>
          <w:sz w:val="24"/>
          <w:szCs w:val="24"/>
        </w:rPr>
      </w:pPr>
    </w:p>
    <w:p w14:paraId="700FACDF" w14:textId="77777777" w:rsidR="00F87A71" w:rsidRPr="00F5563C" w:rsidRDefault="00F87A71" w:rsidP="00F87A71">
      <w:pPr>
        <w:spacing w:after="0"/>
        <w:ind w:left="360" w:right="9"/>
        <w:contextualSpacing/>
        <w:jc w:val="both"/>
        <w:rPr>
          <w:rFonts w:ascii="Times New Roman" w:hAnsi="Times New Roman" w:cs="Times New Roman"/>
          <w:sz w:val="24"/>
          <w:szCs w:val="24"/>
        </w:rPr>
      </w:pPr>
    </w:p>
    <w:p w14:paraId="2467DE4D" w14:textId="77777777" w:rsidR="00F87A71" w:rsidRPr="00F5563C" w:rsidRDefault="00F87A71" w:rsidP="00F87A71">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380F9483" w14:textId="77777777" w:rsidR="00415BE6" w:rsidRPr="00F5563C" w:rsidRDefault="00415BE6" w:rsidP="009162AE">
      <w:pPr>
        <w:pStyle w:val="Listaszerbekezds"/>
        <w:numPr>
          <w:ilvl w:val="6"/>
          <w:numId w:val="96"/>
        </w:numPr>
        <w:tabs>
          <w:tab w:val="left" w:pos="708"/>
        </w:tabs>
        <w:suppressAutoHyphens/>
        <w:spacing w:after="0" w:line="100" w:lineRule="atLeast"/>
        <w:ind w:right="9" w:hanging="4756"/>
        <w:rPr>
          <w:rFonts w:ascii="Times New Roman" w:hAnsi="Times New Roman"/>
          <w:sz w:val="24"/>
          <w:lang w:eastAsia="en-US"/>
        </w:rPr>
      </w:pPr>
      <w:r w:rsidRPr="00F5563C">
        <w:rPr>
          <w:rFonts w:ascii="Times New Roman" w:hAnsi="Times New Roman"/>
          <w:sz w:val="24"/>
          <w:lang w:eastAsia="en-US"/>
        </w:rPr>
        <w:t>sz. melléklet: Folyóiratok listázva (ártáblázat)</w:t>
      </w:r>
    </w:p>
    <w:p w14:paraId="736A7911" w14:textId="77777777" w:rsidR="00F87A71" w:rsidRPr="00F5563C" w:rsidRDefault="00F87A71" w:rsidP="00F87A71">
      <w:pPr>
        <w:spacing w:after="0"/>
        <w:ind w:left="360" w:right="9"/>
        <w:contextualSpacing/>
        <w:jc w:val="both"/>
        <w:rPr>
          <w:rFonts w:ascii="Times New Roman" w:hAnsi="Times New Roman" w:cs="Times New Roman"/>
          <w:sz w:val="24"/>
          <w:szCs w:val="24"/>
        </w:rPr>
      </w:pPr>
    </w:p>
    <w:p w14:paraId="56B36F8B" w14:textId="77777777" w:rsidR="00F87A71" w:rsidRPr="00F5563C" w:rsidRDefault="00F87A71" w:rsidP="00F87A71">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2017. ……………………………..</w:t>
      </w:r>
    </w:p>
    <w:p w14:paraId="3CCB16C4" w14:textId="77777777" w:rsidR="00F87A71" w:rsidRPr="00F5563C" w:rsidRDefault="00F87A71" w:rsidP="00F87A71">
      <w:pPr>
        <w:spacing w:after="0"/>
        <w:ind w:left="360" w:right="9"/>
        <w:contextualSpacing/>
        <w:jc w:val="both"/>
        <w:rPr>
          <w:rFonts w:ascii="Times New Roman" w:hAnsi="Times New Roman" w:cs="Times New Roman"/>
          <w:sz w:val="24"/>
          <w:szCs w:val="24"/>
        </w:rPr>
      </w:pPr>
    </w:p>
    <w:p w14:paraId="56352CED" w14:textId="77777777" w:rsidR="00F87A71" w:rsidRPr="00F5563C" w:rsidRDefault="00F87A71" w:rsidP="00F87A71">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F87A71" w:rsidRPr="00F5563C" w14:paraId="0ED235E5" w14:textId="77777777" w:rsidTr="002E0B6D">
        <w:trPr>
          <w:trHeight w:val="701"/>
          <w:jc w:val="center"/>
        </w:trPr>
        <w:tc>
          <w:tcPr>
            <w:tcW w:w="4403" w:type="dxa"/>
          </w:tcPr>
          <w:p w14:paraId="51096420" w14:textId="77777777" w:rsidR="00F87A71" w:rsidRPr="00F5563C" w:rsidRDefault="00F87A71" w:rsidP="002E0B6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lastRenderedPageBreak/>
              <w:t>_______________</w:t>
            </w:r>
          </w:p>
          <w:p w14:paraId="70530C45" w14:textId="77777777" w:rsidR="00F87A71" w:rsidRPr="00F5563C" w:rsidRDefault="00F87A71" w:rsidP="002E0B6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3D0A9B71" w14:textId="77777777" w:rsidR="00F87A71" w:rsidRPr="00F5563C" w:rsidRDefault="00F87A71" w:rsidP="002E0B6D">
            <w:pPr>
              <w:spacing w:after="0" w:line="240" w:lineRule="auto"/>
              <w:contextualSpacing/>
              <w:jc w:val="center"/>
              <w:rPr>
                <w:rFonts w:ascii="Times New Roman" w:hAnsi="Times New Roman" w:cs="Times New Roman"/>
                <w:sz w:val="24"/>
                <w:szCs w:val="24"/>
              </w:rPr>
            </w:pPr>
          </w:p>
        </w:tc>
        <w:tc>
          <w:tcPr>
            <w:tcW w:w="237" w:type="dxa"/>
          </w:tcPr>
          <w:p w14:paraId="5AFA18F0" w14:textId="77777777" w:rsidR="00F87A71" w:rsidRPr="00F5563C" w:rsidRDefault="00F87A71" w:rsidP="002E0B6D">
            <w:pPr>
              <w:spacing w:after="0" w:line="240" w:lineRule="auto"/>
              <w:contextualSpacing/>
              <w:jc w:val="center"/>
              <w:rPr>
                <w:rFonts w:ascii="Times New Roman" w:hAnsi="Times New Roman" w:cs="Times New Roman"/>
                <w:sz w:val="24"/>
                <w:szCs w:val="24"/>
              </w:rPr>
            </w:pPr>
          </w:p>
        </w:tc>
        <w:tc>
          <w:tcPr>
            <w:tcW w:w="5506" w:type="dxa"/>
          </w:tcPr>
          <w:p w14:paraId="479B95B0" w14:textId="77777777" w:rsidR="00F87A71" w:rsidRPr="00F5563C" w:rsidRDefault="00F87A71" w:rsidP="002E0B6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36CA6D5C" w14:textId="77777777" w:rsidR="00F87A71" w:rsidRPr="00F5563C" w:rsidRDefault="00F87A71" w:rsidP="002E0B6D">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316A5301" w14:textId="77777777" w:rsidR="00F87A71" w:rsidRPr="00F5563C" w:rsidRDefault="00F87A71" w:rsidP="00F87A71">
      <w:pPr>
        <w:spacing w:before="60" w:after="60" w:line="240" w:lineRule="auto"/>
        <w:rPr>
          <w:rFonts w:ascii="Times New Roman" w:eastAsia="Times New Roman" w:hAnsi="Times New Roman" w:cs="Times New Roman"/>
          <w:sz w:val="24"/>
          <w:szCs w:val="24"/>
        </w:rPr>
      </w:pPr>
    </w:p>
    <w:p w14:paraId="56FF2BC6" w14:textId="77777777" w:rsidR="00F87A71" w:rsidRPr="00F5563C" w:rsidRDefault="00F87A71" w:rsidP="00F87A71">
      <w:pPr>
        <w:rPr>
          <w:rFonts w:ascii="Times New Roman" w:eastAsia="Times New Roman" w:hAnsi="Times New Roman" w:cs="Times New Roman"/>
          <w:sz w:val="24"/>
          <w:szCs w:val="24"/>
        </w:rPr>
      </w:pPr>
      <w:r w:rsidRPr="00F5563C">
        <w:rPr>
          <w:rFonts w:ascii="Times New Roman" w:eastAsia="Times New Roman" w:hAnsi="Times New Roman" w:cs="Times New Roman"/>
          <w:sz w:val="24"/>
          <w:szCs w:val="24"/>
        </w:rPr>
        <w:t>Ellenjegyzem:</w:t>
      </w:r>
    </w:p>
    <w:p w14:paraId="163F1FAD" w14:textId="77777777" w:rsidR="00F87A71" w:rsidRPr="00F5563C" w:rsidRDefault="00F87A71" w:rsidP="00F87A71">
      <w:pPr>
        <w:rPr>
          <w:rFonts w:ascii="Times New Roman" w:hAnsi="Times New Roman" w:cs="Times New Roman"/>
          <w:sz w:val="24"/>
          <w:szCs w:val="24"/>
        </w:rPr>
      </w:pPr>
    </w:p>
    <w:p w14:paraId="624DC7DA" w14:textId="77777777" w:rsidR="00F87A71" w:rsidRPr="00F5563C" w:rsidRDefault="00F87A71" w:rsidP="00B352EF">
      <w:pPr>
        <w:rPr>
          <w:rFonts w:ascii="Times New Roman" w:hAnsi="Times New Roman" w:cs="Times New Roman"/>
          <w:sz w:val="24"/>
          <w:szCs w:val="24"/>
        </w:rPr>
      </w:pPr>
    </w:p>
    <w:p w14:paraId="2E0E5F64" w14:textId="5D6DA7CB" w:rsidR="002F0725" w:rsidRPr="00F5563C" w:rsidRDefault="002F0725">
      <w:pPr>
        <w:rPr>
          <w:rFonts w:ascii="Times New Roman" w:hAnsi="Times New Roman" w:cs="Times New Roman"/>
          <w:sz w:val="24"/>
          <w:szCs w:val="24"/>
        </w:rPr>
      </w:pPr>
      <w:r w:rsidRPr="00F5563C">
        <w:rPr>
          <w:rFonts w:ascii="Times New Roman" w:hAnsi="Times New Roman" w:cs="Times New Roman"/>
          <w:sz w:val="24"/>
          <w:szCs w:val="24"/>
        </w:rPr>
        <w:br w:type="page"/>
      </w:r>
    </w:p>
    <w:p w14:paraId="52CAFB73" w14:textId="77777777" w:rsidR="00BD4988" w:rsidRPr="00F5563C" w:rsidRDefault="00BD4988" w:rsidP="00FB69F7">
      <w:pPr>
        <w:widowControl w:val="0"/>
        <w:spacing w:after="0" w:line="240" w:lineRule="auto"/>
        <w:jc w:val="center"/>
        <w:rPr>
          <w:rFonts w:ascii="Times New Roman" w:eastAsia="Times New Roman" w:hAnsi="Times New Roman" w:cs="Times New Roman"/>
          <w:b/>
          <w:bCs/>
          <w:smallCaps/>
          <w:sz w:val="24"/>
          <w:szCs w:val="24"/>
          <w:lang w:eastAsia="x-none"/>
        </w:rPr>
      </w:pPr>
    </w:p>
    <w:p w14:paraId="15FD9395"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caps/>
          <w:kern w:val="1"/>
          <w:sz w:val="24"/>
          <w:szCs w:val="24"/>
          <w:lang w:eastAsia="zh-CN"/>
        </w:rPr>
        <w:t xml:space="preserve">4. </w:t>
      </w:r>
      <w:r w:rsidRPr="00F5563C">
        <w:rPr>
          <w:rFonts w:ascii="Times New Roman" w:eastAsia="Calibri" w:hAnsi="Times New Roman" w:cs="Times New Roman"/>
          <w:b/>
          <w:kern w:val="1"/>
          <w:sz w:val="24"/>
          <w:szCs w:val="24"/>
          <w:lang w:eastAsia="zh-CN"/>
        </w:rPr>
        <w:t>KÖTET</w:t>
      </w:r>
    </w:p>
    <w:p w14:paraId="15FD9396"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AJÁNLOTT IGAZOLÁS- ÉS NYILATKOZATMINTÁK</w:t>
      </w:r>
    </w:p>
    <w:p w14:paraId="15FD9397" w14:textId="77777777" w:rsidR="003B6430" w:rsidRPr="00F5563C" w:rsidRDefault="003B6430"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02956873" w14:textId="77777777" w:rsidR="002F0725" w:rsidRPr="00F5563C" w:rsidRDefault="002F0725" w:rsidP="002F0725">
      <w:pPr>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t>1/A. számú melléklet</w:t>
      </w:r>
    </w:p>
    <w:p w14:paraId="38D4C318" w14:textId="77777777" w:rsidR="002F0725" w:rsidRPr="00F5563C" w:rsidRDefault="002F0725" w:rsidP="002F0725">
      <w:pPr>
        <w:spacing w:after="0" w:line="240" w:lineRule="auto"/>
        <w:jc w:val="both"/>
        <w:rPr>
          <w:rFonts w:ascii="Times New Roman" w:hAnsi="Times New Roman" w:cs="Times New Roman"/>
          <w:sz w:val="24"/>
          <w:szCs w:val="24"/>
        </w:rPr>
      </w:pPr>
    </w:p>
    <w:p w14:paraId="554D35DA"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TARTALOM- ÉS IRATJEGYZÉK AZ AJÁNLATHOZ CSATOLANDÓ IRATOK VONATKOZÁSÁBAN</w:t>
      </w:r>
    </w:p>
    <w:p w14:paraId="0E17DDA4" w14:textId="77777777" w:rsidR="002F0725" w:rsidRPr="00F5563C" w:rsidRDefault="002F0725" w:rsidP="002F0725">
      <w:pPr>
        <w:spacing w:after="0" w:line="240" w:lineRule="auto"/>
        <w:jc w:val="both"/>
        <w:rPr>
          <w:rFonts w:ascii="Times New Roman" w:hAnsi="Times New Roman" w:cs="Times New Roman"/>
          <w:sz w:val="24"/>
          <w:szCs w:val="24"/>
        </w:rPr>
      </w:pPr>
    </w:p>
    <w:tbl>
      <w:tblPr>
        <w:tblW w:w="9633" w:type="dxa"/>
        <w:tblInd w:w="108" w:type="dxa"/>
        <w:tblLayout w:type="fixed"/>
        <w:tblLook w:val="0000" w:firstRow="0" w:lastRow="0" w:firstColumn="0" w:lastColumn="0" w:noHBand="0" w:noVBand="0"/>
      </w:tblPr>
      <w:tblGrid>
        <w:gridCol w:w="8038"/>
        <w:gridCol w:w="1595"/>
      </w:tblGrid>
      <w:tr w:rsidR="002F0725" w:rsidRPr="00F5563C" w14:paraId="63ACD1A5" w14:textId="77777777" w:rsidTr="002E0B6D">
        <w:tc>
          <w:tcPr>
            <w:tcW w:w="8038" w:type="dxa"/>
            <w:tcBorders>
              <w:top w:val="single" w:sz="4" w:space="0" w:color="000000"/>
              <w:left w:val="single" w:sz="4" w:space="0" w:color="000000"/>
              <w:bottom w:val="single" w:sz="4" w:space="0" w:color="000000"/>
            </w:tcBorders>
            <w:shd w:val="clear" w:color="auto" w:fill="FFFFFF"/>
          </w:tcPr>
          <w:p w14:paraId="449E9034" w14:textId="77777777" w:rsidR="002F0725" w:rsidRPr="00F5563C" w:rsidRDefault="002F0725" w:rsidP="002E0B6D">
            <w:pPr>
              <w:pStyle w:val="llb"/>
              <w:snapToGrid w:val="0"/>
              <w:spacing w:after="0"/>
              <w:contextualSpacing/>
              <w:jc w:val="both"/>
              <w:rPr>
                <w:rFonts w:ascii="Times New Roman" w:hAnsi="Times New Roman" w:cs="Times New Roman"/>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0EFA81" w14:textId="77777777" w:rsidR="002F0725" w:rsidRPr="00F5563C" w:rsidRDefault="002F0725" w:rsidP="002E0B6D">
            <w:pPr>
              <w:spacing w:after="0"/>
              <w:ind w:left="-33" w:right="74"/>
              <w:contextualSpacing/>
              <w:jc w:val="center"/>
              <w:rPr>
                <w:rFonts w:ascii="Times New Roman" w:hAnsi="Times New Roman" w:cs="Times New Roman"/>
                <w:sz w:val="24"/>
                <w:szCs w:val="24"/>
              </w:rPr>
            </w:pPr>
            <w:r w:rsidRPr="00F5563C">
              <w:rPr>
                <w:rFonts w:ascii="Times New Roman" w:hAnsi="Times New Roman" w:cs="Times New Roman"/>
                <w:sz w:val="24"/>
                <w:szCs w:val="24"/>
              </w:rPr>
              <w:t>Oldalszám</w:t>
            </w:r>
          </w:p>
        </w:tc>
      </w:tr>
      <w:tr w:rsidR="002F0725" w:rsidRPr="00F5563C" w14:paraId="5E421FDA" w14:textId="77777777" w:rsidTr="002E0B6D">
        <w:trPr>
          <w:trHeight w:val="335"/>
        </w:trPr>
        <w:tc>
          <w:tcPr>
            <w:tcW w:w="8038" w:type="dxa"/>
            <w:tcBorders>
              <w:top w:val="single" w:sz="4" w:space="0" w:color="000000"/>
              <w:left w:val="single" w:sz="4" w:space="0" w:color="000000"/>
              <w:bottom w:val="single" w:sz="4" w:space="0" w:color="000000"/>
            </w:tcBorders>
            <w:shd w:val="clear" w:color="auto" w:fill="FFFFFF"/>
          </w:tcPr>
          <w:p w14:paraId="77F39C47" w14:textId="55A94164" w:rsidR="002F0725" w:rsidRPr="00F5563C" w:rsidRDefault="002F0725" w:rsidP="002E0B6D">
            <w:pPr>
              <w:spacing w:after="0"/>
              <w:contextualSpacing/>
              <w:rPr>
                <w:rFonts w:ascii="Times New Roman" w:hAnsi="Times New Roman" w:cs="Times New Roman"/>
                <w:sz w:val="24"/>
                <w:szCs w:val="24"/>
              </w:rPr>
            </w:pPr>
            <w:r w:rsidRPr="00F5563C">
              <w:rPr>
                <w:rFonts w:ascii="Times New Roman" w:hAnsi="Times New Roman" w:cs="Times New Roman"/>
                <w:sz w:val="24"/>
                <w:szCs w:val="24"/>
              </w:rPr>
              <w:t>Tartalomjegyzék (fedőlapot vagy felolvasólapot követően) (1/A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F3ADD"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5A334907" w14:textId="77777777" w:rsidTr="002E0B6D">
        <w:trPr>
          <w:trHeight w:val="411"/>
        </w:trPr>
        <w:tc>
          <w:tcPr>
            <w:tcW w:w="8038" w:type="dxa"/>
            <w:tcBorders>
              <w:top w:val="single" w:sz="4" w:space="0" w:color="000000"/>
              <w:left w:val="single" w:sz="4" w:space="0" w:color="000000"/>
              <w:bottom w:val="single" w:sz="4" w:space="0" w:color="000000"/>
            </w:tcBorders>
            <w:shd w:val="clear" w:color="auto" w:fill="FFFFFF"/>
          </w:tcPr>
          <w:p w14:paraId="29CCD9CB" w14:textId="77777777" w:rsidR="002F0725" w:rsidRPr="00F5563C" w:rsidRDefault="002F0725" w:rsidP="002E0B6D">
            <w:pPr>
              <w:spacing w:after="0"/>
              <w:contextualSpacing/>
              <w:jc w:val="both"/>
              <w:rPr>
                <w:rFonts w:ascii="Times New Roman" w:hAnsi="Times New Roman" w:cs="Times New Roman"/>
                <w:sz w:val="24"/>
                <w:szCs w:val="24"/>
              </w:rPr>
            </w:pPr>
            <w:r w:rsidRPr="00F5563C">
              <w:rPr>
                <w:rFonts w:ascii="Times New Roman" w:hAnsi="Times New Roman" w:cs="Times New Roman"/>
                <w:sz w:val="24"/>
                <w:szCs w:val="24"/>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C144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8A1B22A" w14:textId="77777777" w:rsidTr="002E0B6D">
        <w:tc>
          <w:tcPr>
            <w:tcW w:w="8038" w:type="dxa"/>
            <w:tcBorders>
              <w:top w:val="single" w:sz="4" w:space="0" w:color="000000"/>
              <w:left w:val="single" w:sz="4" w:space="0" w:color="000000"/>
              <w:bottom w:val="single" w:sz="4" w:space="0" w:color="000000"/>
            </w:tcBorders>
            <w:shd w:val="clear" w:color="auto" w:fill="FFFFFF"/>
          </w:tcPr>
          <w:p w14:paraId="7C856BD4" w14:textId="77777777" w:rsidR="002F0725" w:rsidRPr="00F5563C" w:rsidRDefault="002F0725" w:rsidP="002E0B6D">
            <w:pPr>
              <w:tabs>
                <w:tab w:val="left" w:pos="3810"/>
              </w:tabs>
              <w:spacing w:after="0"/>
              <w:contextualSpacing/>
              <w:jc w:val="both"/>
              <w:rPr>
                <w:rFonts w:ascii="Times New Roman" w:hAnsi="Times New Roman" w:cs="Times New Roman"/>
                <w:sz w:val="24"/>
                <w:szCs w:val="24"/>
              </w:rPr>
            </w:pPr>
            <w:r w:rsidRPr="00F5563C">
              <w:rPr>
                <w:rFonts w:ascii="Times New Roman" w:eastAsia="BatangChe" w:hAnsi="Times New Roman" w:cs="Times New Roman"/>
                <w:sz w:val="24"/>
                <w:szCs w:val="24"/>
              </w:rPr>
              <w:t>Ajánlati nyilatkozat a Kbt. 66. § (2), (4), (6) bekezdése és a Kbt. 65. § (7) bekezdése alapján (3. sz.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9F8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0BDE82C" w14:textId="77777777" w:rsidTr="002E0B6D">
        <w:tc>
          <w:tcPr>
            <w:tcW w:w="8038" w:type="dxa"/>
            <w:tcBorders>
              <w:top w:val="single" w:sz="4" w:space="0" w:color="000000"/>
              <w:left w:val="single" w:sz="4" w:space="0" w:color="000000"/>
              <w:bottom w:val="single" w:sz="4" w:space="0" w:color="000000"/>
            </w:tcBorders>
            <w:shd w:val="clear" w:color="auto" w:fill="FFFFFF"/>
          </w:tcPr>
          <w:p w14:paraId="2E3CC5BB" w14:textId="3F5B4375" w:rsidR="002F0725" w:rsidRPr="00F5563C" w:rsidRDefault="002F47E8" w:rsidP="002E0B6D">
            <w:pPr>
              <w:tabs>
                <w:tab w:val="left" w:pos="3600"/>
                <w:tab w:val="left" w:pos="4440"/>
              </w:tabs>
              <w:spacing w:after="0"/>
              <w:contextualSpacing/>
              <w:jc w:val="both"/>
              <w:rPr>
                <w:rFonts w:ascii="Times New Roman" w:hAnsi="Times New Roman" w:cs="Times New Roman"/>
                <w:sz w:val="24"/>
                <w:szCs w:val="24"/>
              </w:rPr>
            </w:pPr>
            <w:r w:rsidRPr="00F5563C">
              <w:rPr>
                <w:rFonts w:ascii="Times New Roman" w:eastAsia="BatangChe" w:hAnsi="Times New Roman" w:cs="Times New Roman"/>
                <w:sz w:val="24"/>
                <w:szCs w:val="24"/>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w:t>
            </w:r>
            <w:r w:rsidRPr="002769D4">
              <w:rPr>
                <w:rFonts w:ascii="Times New Roman" w:eastAsia="BatangChe" w:hAnsi="Times New Roman" w:cs="Times New Roman"/>
                <w:i/>
                <w:sz w:val="24"/>
                <w:szCs w:val="24"/>
              </w:rPr>
              <w:t>a Kbt. 65. § (7) bekezdés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73E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15CD5FD9" w14:textId="77777777" w:rsidTr="002E0B6D">
        <w:tc>
          <w:tcPr>
            <w:tcW w:w="8038" w:type="dxa"/>
            <w:tcBorders>
              <w:top w:val="single" w:sz="4" w:space="0" w:color="000000"/>
              <w:left w:val="single" w:sz="4" w:space="0" w:color="000000"/>
              <w:bottom w:val="single" w:sz="4" w:space="0" w:color="000000"/>
            </w:tcBorders>
            <w:shd w:val="clear" w:color="auto" w:fill="FFFFFF"/>
          </w:tcPr>
          <w:p w14:paraId="0080A5BF" w14:textId="77777777" w:rsidR="002F0725" w:rsidRPr="00F5563C" w:rsidRDefault="002F0725" w:rsidP="00E74EC1">
            <w:pPr>
              <w:pStyle w:val="Cmsor1"/>
              <w:numPr>
                <w:ilvl w:val="0"/>
                <w:numId w:val="73"/>
              </w:numPr>
              <w:tabs>
                <w:tab w:val="clear" w:pos="0"/>
              </w:tabs>
              <w:spacing w:before="0" w:after="0"/>
              <w:ind w:left="0" w:firstLine="0"/>
              <w:contextualSpacing/>
              <w:jc w:val="both"/>
              <w:rPr>
                <w:rFonts w:ascii="Times New Roman" w:hAnsi="Times New Roman" w:cs="Times New Roman"/>
                <w:color w:val="auto"/>
                <w:sz w:val="24"/>
                <w:szCs w:val="24"/>
              </w:rPr>
            </w:pPr>
            <w:r w:rsidRPr="00F5563C">
              <w:rPr>
                <w:rFonts w:ascii="Times New Roman" w:hAnsi="Times New Roman" w:cs="Times New Roman"/>
                <w:caps/>
                <w:color w:val="auto"/>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347F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5A702FB1" w14:textId="77777777" w:rsidTr="002E0B6D">
        <w:trPr>
          <w:trHeight w:val="459"/>
        </w:trPr>
        <w:tc>
          <w:tcPr>
            <w:tcW w:w="8038" w:type="dxa"/>
            <w:tcBorders>
              <w:top w:val="single" w:sz="4" w:space="0" w:color="000000"/>
              <w:left w:val="single" w:sz="4" w:space="0" w:color="000000"/>
              <w:bottom w:val="single" w:sz="4" w:space="0" w:color="000000"/>
            </w:tcBorders>
            <w:shd w:val="clear" w:color="auto" w:fill="FFFFFF"/>
          </w:tcPr>
          <w:p w14:paraId="02E2C9D9" w14:textId="77777777" w:rsidR="002F0725" w:rsidRPr="00F5563C" w:rsidRDefault="002F0725" w:rsidP="00E74EC1">
            <w:pPr>
              <w:pStyle w:val="Cmsor1"/>
              <w:numPr>
                <w:ilvl w:val="0"/>
                <w:numId w:val="73"/>
              </w:numPr>
              <w:tabs>
                <w:tab w:val="clear" w:pos="0"/>
              </w:tabs>
              <w:spacing w:before="0" w:after="0"/>
              <w:ind w:left="0" w:firstLine="0"/>
              <w:contextualSpacing/>
              <w:jc w:val="both"/>
              <w:rPr>
                <w:rFonts w:ascii="Times New Roman" w:hAnsi="Times New Roman" w:cs="Times New Roman"/>
                <w:color w:val="auto"/>
                <w:sz w:val="24"/>
                <w:szCs w:val="24"/>
              </w:rPr>
            </w:pPr>
            <w:r w:rsidRPr="00F5563C">
              <w:rPr>
                <w:rFonts w:ascii="Times New Roman" w:hAnsi="Times New Roman" w:cs="Times New Roman"/>
                <w:b w:val="0"/>
                <w:color w:val="auto"/>
                <w:sz w:val="24"/>
                <w:szCs w:val="24"/>
              </w:rPr>
              <w:t>Egységes európai közbeszerzési dokumentum</w:t>
            </w:r>
            <w:r w:rsidRPr="00F5563C">
              <w:rPr>
                <w:rFonts w:ascii="Times New Roman" w:hAnsi="Times New Roman" w:cs="Times New Roman"/>
                <w:color w:val="auto"/>
                <w:sz w:val="24"/>
                <w:szCs w:val="24"/>
              </w:rPr>
              <w:t xml:space="preserve"> </w:t>
            </w:r>
            <w:r w:rsidRPr="00F5563C">
              <w:rPr>
                <w:rFonts w:ascii="Times New Roman" w:hAnsi="Times New Roman" w:cs="Times New Roman"/>
                <w:b w:val="0"/>
                <w:color w:val="auto"/>
                <w:sz w:val="24"/>
                <w:szCs w:val="24"/>
              </w:rPr>
              <w:t>(4.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63E48"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052C9A2B" w14:textId="77777777" w:rsidTr="002E0B6D">
        <w:tc>
          <w:tcPr>
            <w:tcW w:w="8038" w:type="dxa"/>
            <w:tcBorders>
              <w:top w:val="single" w:sz="4" w:space="0" w:color="000000"/>
              <w:left w:val="single" w:sz="4" w:space="0" w:color="000000"/>
              <w:bottom w:val="single" w:sz="4" w:space="0" w:color="000000"/>
            </w:tcBorders>
            <w:shd w:val="clear" w:color="auto" w:fill="FFFFFF"/>
          </w:tcPr>
          <w:p w14:paraId="2A704F2D" w14:textId="2B37BD9E" w:rsidR="002F0725" w:rsidRPr="00F5563C" w:rsidRDefault="002F0725" w:rsidP="002F47E8">
            <w:pPr>
              <w:pStyle w:val="Cmsor1"/>
              <w:numPr>
                <w:ilvl w:val="0"/>
                <w:numId w:val="73"/>
              </w:numPr>
              <w:tabs>
                <w:tab w:val="clear" w:pos="0"/>
              </w:tabs>
              <w:spacing w:before="0" w:after="0"/>
              <w:ind w:left="0" w:firstLine="0"/>
              <w:contextualSpacing/>
              <w:jc w:val="both"/>
              <w:rPr>
                <w:rFonts w:ascii="Times New Roman" w:hAnsi="Times New Roman" w:cs="Times New Roman"/>
                <w:b w:val="0"/>
                <w:color w:val="auto"/>
                <w:sz w:val="24"/>
                <w:szCs w:val="24"/>
              </w:rPr>
            </w:pPr>
            <w:r w:rsidRPr="00F5563C">
              <w:rPr>
                <w:rFonts w:ascii="Times New Roman" w:hAnsi="Times New Roman" w:cs="Times New Roman"/>
                <w:b w:val="0"/>
                <w:color w:val="auto"/>
                <w:sz w:val="24"/>
                <w:szCs w:val="24"/>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w:t>
            </w:r>
            <w:r w:rsidR="007C601C" w:rsidRPr="00F5563C">
              <w:rPr>
                <w:rFonts w:ascii="Times New Roman" w:hAnsi="Times New Roman" w:cs="Times New Roman"/>
                <w:b w:val="0"/>
                <w:color w:val="auto"/>
                <w:sz w:val="24"/>
                <w:szCs w:val="24"/>
              </w:rPr>
              <w:t xml:space="preserve"> (</w:t>
            </w:r>
            <w:r w:rsidR="002F47E8" w:rsidRPr="00F5563C">
              <w:rPr>
                <w:rFonts w:ascii="Times New Roman" w:hAnsi="Times New Roman" w:cs="Times New Roman"/>
                <w:b w:val="0"/>
                <w:color w:val="auto"/>
                <w:sz w:val="24"/>
                <w:szCs w:val="24"/>
              </w:rPr>
              <w:t>5</w:t>
            </w:r>
            <w:r w:rsidR="007C601C" w:rsidRPr="00F5563C">
              <w:rPr>
                <w:rFonts w:ascii="Times New Roman" w:hAnsi="Times New Roman" w:cs="Times New Roman"/>
                <w:b w:val="0"/>
                <w:color w:val="auto"/>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D4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010ED390" w14:textId="77777777" w:rsidTr="002E0B6D">
        <w:tc>
          <w:tcPr>
            <w:tcW w:w="8038" w:type="dxa"/>
            <w:tcBorders>
              <w:top w:val="single" w:sz="4" w:space="0" w:color="000000"/>
              <w:left w:val="single" w:sz="4" w:space="0" w:color="000000"/>
              <w:bottom w:val="single" w:sz="4" w:space="0" w:color="000000"/>
            </w:tcBorders>
            <w:shd w:val="clear" w:color="auto" w:fill="FFFFFF"/>
          </w:tcPr>
          <w:p w14:paraId="287A6A99" w14:textId="77777777" w:rsidR="002F0725" w:rsidRPr="00F5563C" w:rsidRDefault="002F0725" w:rsidP="002E0B6D">
            <w:pPr>
              <w:tabs>
                <w:tab w:val="left" w:pos="1322"/>
              </w:tabs>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82EF8"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1F0104" w:rsidRPr="00F5563C" w14:paraId="7A9AB967" w14:textId="77777777" w:rsidTr="002E0B6D">
        <w:tc>
          <w:tcPr>
            <w:tcW w:w="8038" w:type="dxa"/>
            <w:tcBorders>
              <w:top w:val="single" w:sz="4" w:space="0" w:color="000000"/>
              <w:left w:val="single" w:sz="4" w:space="0" w:color="000000"/>
              <w:bottom w:val="single" w:sz="4" w:space="0" w:color="000000"/>
            </w:tcBorders>
            <w:shd w:val="clear" w:color="auto" w:fill="FFFFFF"/>
          </w:tcPr>
          <w:p w14:paraId="13CF72AD" w14:textId="0874562B" w:rsidR="001F0104" w:rsidRPr="002769D4" w:rsidRDefault="001F0104" w:rsidP="002E0B6D">
            <w:pPr>
              <w:tabs>
                <w:tab w:val="left" w:pos="1322"/>
              </w:tabs>
              <w:spacing w:after="0"/>
              <w:contextualSpacing/>
              <w:jc w:val="both"/>
              <w:rPr>
                <w:rFonts w:ascii="Times New Roman" w:hAnsi="Times New Roman" w:cs="Times New Roman"/>
                <w:sz w:val="24"/>
                <w:szCs w:val="24"/>
              </w:rPr>
            </w:pPr>
            <w:r w:rsidRPr="002769D4">
              <w:rPr>
                <w:rFonts w:ascii="Times New Roman" w:hAnsi="Times New Roman" w:cs="Times New Roman"/>
                <w:sz w:val="24"/>
                <w:szCs w:val="24"/>
              </w:rPr>
              <w:t>Nyilatkozat a közbeszerzési dokumentumok letöltéséről (6.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F22E7" w14:textId="77777777" w:rsidR="001F0104" w:rsidRPr="00F5563C" w:rsidRDefault="001F0104"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26F03002" w14:textId="77777777" w:rsidTr="002E0B6D">
        <w:tc>
          <w:tcPr>
            <w:tcW w:w="8038" w:type="dxa"/>
            <w:tcBorders>
              <w:top w:val="single" w:sz="4" w:space="0" w:color="000000"/>
              <w:left w:val="single" w:sz="4" w:space="0" w:color="000000"/>
              <w:bottom w:val="single" w:sz="4" w:space="0" w:color="000000"/>
            </w:tcBorders>
            <w:shd w:val="clear" w:color="auto" w:fill="FFFFFF"/>
          </w:tcPr>
          <w:p w14:paraId="30D6EB58" w14:textId="77777777" w:rsidR="002F0725" w:rsidRPr="00F5563C" w:rsidRDefault="002F0725" w:rsidP="002E0B6D">
            <w:pPr>
              <w:tabs>
                <w:tab w:val="left" w:pos="1322"/>
              </w:tabs>
              <w:spacing w:after="0"/>
              <w:contextualSpacing/>
              <w:jc w:val="both"/>
              <w:rPr>
                <w:rFonts w:ascii="Times New Roman" w:hAnsi="Times New Roman" w:cs="Times New Roman"/>
                <w:sz w:val="24"/>
                <w:szCs w:val="24"/>
                <w:highlight w:val="yellow"/>
              </w:rPr>
            </w:pPr>
            <w:r w:rsidRPr="00F5563C">
              <w:rPr>
                <w:rFonts w:ascii="Times New Roman" w:eastAsia="Calibri" w:hAnsi="Times New Roman" w:cs="Times New Roman"/>
                <w:sz w:val="24"/>
                <w:szCs w:val="24"/>
              </w:rPr>
              <w:t xml:space="preserve">Ajánlattevő, az alkalmasság igazolásába bevont (kapacitást nyújtó) gazdasági szereplő cégjegyzésre jogosult, ajánlatban csatolt nyilatkozatot, dokumentumot aláíró képviselőjének </w:t>
            </w:r>
            <w:r w:rsidRPr="00F5563C">
              <w:rPr>
                <w:rFonts w:ascii="Times New Roman" w:eastAsia="Calibri" w:hAnsi="Times New Roman" w:cs="Times New Roman"/>
                <w:b/>
                <w:sz w:val="24"/>
                <w:szCs w:val="24"/>
              </w:rPr>
              <w:t>aláírási címpéldánya</w:t>
            </w:r>
            <w:r w:rsidRPr="00F5563C">
              <w:rPr>
                <w:rFonts w:ascii="Times New Roman" w:eastAsia="Calibri" w:hAnsi="Times New Roman" w:cs="Times New Roman"/>
                <w:sz w:val="24"/>
                <w:szCs w:val="24"/>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5301"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7204A462" w14:textId="77777777" w:rsidTr="002E0B6D">
        <w:tc>
          <w:tcPr>
            <w:tcW w:w="8038" w:type="dxa"/>
            <w:tcBorders>
              <w:top w:val="single" w:sz="4" w:space="0" w:color="000000"/>
              <w:left w:val="single" w:sz="4" w:space="0" w:color="000000"/>
              <w:bottom w:val="single" w:sz="4" w:space="0" w:color="000000"/>
            </w:tcBorders>
            <w:shd w:val="clear" w:color="auto" w:fill="FFFFFF"/>
          </w:tcPr>
          <w:p w14:paraId="676E8867" w14:textId="14720F46" w:rsidR="002F0725" w:rsidRPr="00F5563C" w:rsidRDefault="002F0725" w:rsidP="00793367">
            <w:pPr>
              <w:tabs>
                <w:tab w:val="left" w:pos="1322"/>
              </w:tabs>
              <w:spacing w:after="0"/>
              <w:contextualSpacing/>
              <w:jc w:val="both"/>
              <w:rPr>
                <w:rFonts w:ascii="Times New Roman" w:hAnsi="Times New Roman" w:cs="Times New Roman"/>
                <w:sz w:val="24"/>
                <w:szCs w:val="24"/>
                <w:highlight w:val="yellow"/>
              </w:rPr>
            </w:pPr>
            <w:r w:rsidRPr="00F5563C">
              <w:rPr>
                <w:rFonts w:ascii="Times New Roman" w:eastAsia="Calibri" w:hAnsi="Times New Roman" w:cs="Times New Roman"/>
                <w:sz w:val="24"/>
                <w:szCs w:val="24"/>
              </w:rPr>
              <w:t xml:space="preserve">A cégkivonatban nem szereplő kötelezettségvállalók esetében a cégjegyzésre jogosult személytől származó, ajánlat aláírására vonatkozó (a meghatalmazott aláírását is tartalmazó) írásos </w:t>
            </w:r>
            <w:r w:rsidRPr="00F5563C">
              <w:rPr>
                <w:rFonts w:ascii="Times New Roman" w:eastAsia="Calibri" w:hAnsi="Times New Roman" w:cs="Times New Roman"/>
                <w:b/>
                <w:sz w:val="24"/>
                <w:szCs w:val="24"/>
              </w:rPr>
              <w:t>meghatalmazás</w:t>
            </w:r>
            <w:r w:rsidRPr="00F5563C">
              <w:rPr>
                <w:rFonts w:ascii="Times New Roman" w:eastAsia="Calibri" w:hAnsi="Times New Roman" w:cs="Times New Roman"/>
                <w:sz w:val="24"/>
                <w:szCs w:val="24"/>
              </w:rPr>
              <w:t xml:space="preserve"> teljes bizonyító erejű magánokiratba foglalva (</w:t>
            </w:r>
            <w:r w:rsidR="00793367" w:rsidRPr="00F5563C">
              <w:rPr>
                <w:rFonts w:ascii="Times New Roman" w:eastAsia="Calibri" w:hAnsi="Times New Roman" w:cs="Times New Roman"/>
                <w:sz w:val="24"/>
                <w:szCs w:val="24"/>
              </w:rPr>
              <w:t>7</w:t>
            </w:r>
            <w:r w:rsidRPr="00F5563C">
              <w:rPr>
                <w:rFonts w:ascii="Times New Roman" w:eastAsia="Calibri" w:hAnsi="Times New Roman" w:cs="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3C2CB"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04DC96F9" w14:textId="77777777" w:rsidTr="002E0B6D">
        <w:trPr>
          <w:trHeight w:val="417"/>
        </w:trPr>
        <w:tc>
          <w:tcPr>
            <w:tcW w:w="8038" w:type="dxa"/>
            <w:tcBorders>
              <w:top w:val="single" w:sz="4" w:space="0" w:color="000000"/>
              <w:left w:val="single" w:sz="4" w:space="0" w:color="000000"/>
              <w:bottom w:val="single" w:sz="4" w:space="0" w:color="000000"/>
            </w:tcBorders>
            <w:shd w:val="clear" w:color="auto" w:fill="FFFFFF"/>
          </w:tcPr>
          <w:p w14:paraId="559F3E88" w14:textId="073F4C08" w:rsidR="002F0725" w:rsidRPr="002769D4" w:rsidRDefault="002F0725" w:rsidP="002E0B6D">
            <w:pPr>
              <w:tabs>
                <w:tab w:val="left" w:pos="567"/>
              </w:tabs>
              <w:spacing w:after="0" w:line="100" w:lineRule="atLeast"/>
              <w:jc w:val="both"/>
              <w:rPr>
                <w:rFonts w:ascii="Times New Roman" w:eastAsia="Calibri" w:hAnsi="Times New Roman" w:cs="Times New Roman"/>
                <w:sz w:val="24"/>
                <w:szCs w:val="24"/>
              </w:rPr>
            </w:pPr>
            <w:r w:rsidRPr="00F5563C">
              <w:rPr>
                <w:rFonts w:ascii="Times New Roman" w:eastAsia="Calibri" w:hAnsi="Times New Roman" w:cs="Times New Roman"/>
                <w:b/>
                <w:sz w:val="24"/>
                <w:szCs w:val="24"/>
              </w:rPr>
              <w:t>Közös ajánlattevői megállapodás</w:t>
            </w:r>
            <w:r w:rsidR="00F979AF" w:rsidRPr="002769D4">
              <w:rPr>
                <w:rFonts w:ascii="Times New Roman" w:eastAsia="Calibri" w:hAnsi="Times New Roman" w:cs="Times New Roman"/>
                <w:sz w:val="24"/>
                <w:szCs w:val="24"/>
              </w:rPr>
              <w:t xml:space="preserve"> – a Kbt. 35.§ szerinti esetben</w:t>
            </w:r>
          </w:p>
          <w:p w14:paraId="592EB94D" w14:textId="77777777" w:rsidR="002F0725" w:rsidRPr="00F5563C" w:rsidRDefault="002F0725" w:rsidP="002E0B6D">
            <w:pPr>
              <w:tabs>
                <w:tab w:val="left" w:pos="567"/>
              </w:tabs>
              <w:spacing w:after="0" w:line="240" w:lineRule="auto"/>
              <w:jc w:val="both"/>
              <w:rPr>
                <w:rFonts w:ascii="Times New Roman" w:eastAsia="Calibri" w:hAnsi="Times New Roman" w:cs="Times New Roman"/>
                <w:sz w:val="24"/>
                <w:szCs w:val="24"/>
              </w:rPr>
            </w:pPr>
            <w:r w:rsidRPr="00F5563C">
              <w:rPr>
                <w:rFonts w:ascii="Times New Roman" w:eastAsia="Calibri" w:hAnsi="Times New Roman" w:cs="Times New Roman"/>
                <w:sz w:val="24"/>
                <w:szCs w:val="24"/>
              </w:rPr>
              <w:t>A közös ajánlattevők megállapodásának tartalmaznia kell:</w:t>
            </w:r>
          </w:p>
          <w:p w14:paraId="7087AD44" w14:textId="77777777" w:rsidR="002F0725" w:rsidRPr="00F5563C" w:rsidRDefault="002F0725" w:rsidP="00E74EC1">
            <w:pPr>
              <w:numPr>
                <w:ilvl w:val="0"/>
                <w:numId w:val="74"/>
              </w:numPr>
              <w:tabs>
                <w:tab w:val="left" w:pos="567"/>
              </w:tabs>
              <w:suppressAutoHyphens/>
              <w:spacing w:after="0" w:line="240" w:lineRule="auto"/>
              <w:ind w:left="454" w:hanging="28"/>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t>a jelen közbeszerzési eljárásban közös ajánlattevők nevében eljárni (továbbá kapcsolattartásra) jogosult képviselő szervezet megnevezését;</w:t>
            </w:r>
          </w:p>
          <w:p w14:paraId="200EF1EE" w14:textId="77777777" w:rsidR="002F0725" w:rsidRPr="00F5563C" w:rsidRDefault="002F0725" w:rsidP="00E74EC1">
            <w:pPr>
              <w:numPr>
                <w:ilvl w:val="0"/>
                <w:numId w:val="74"/>
              </w:numPr>
              <w:tabs>
                <w:tab w:val="left" w:pos="567"/>
              </w:tabs>
              <w:suppressAutoHyphens/>
              <w:spacing w:after="0" w:line="240" w:lineRule="auto"/>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lastRenderedPageBreak/>
              <w:t>a szerződés teljesítéséért egyetemleges felelősségvállalást minden tag részéről;</w:t>
            </w:r>
          </w:p>
          <w:p w14:paraId="73631ED5" w14:textId="76C09EBB" w:rsidR="00F979AF" w:rsidRPr="00F5563C" w:rsidRDefault="002F0725" w:rsidP="00E74EC1">
            <w:pPr>
              <w:numPr>
                <w:ilvl w:val="0"/>
                <w:numId w:val="74"/>
              </w:numPr>
              <w:tabs>
                <w:tab w:val="left" w:pos="567"/>
              </w:tabs>
              <w:suppressAutoHyphens/>
              <w:spacing w:after="0" w:line="240" w:lineRule="auto"/>
              <w:ind w:left="454" w:hanging="28"/>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t>ajánlatban vállalt kötelezettségek és a munka megosztásának ismertetését a tagok és a vezető között;</w:t>
            </w:r>
          </w:p>
          <w:p w14:paraId="300A1EE4" w14:textId="77777777" w:rsidR="002F0725" w:rsidRPr="00F5563C" w:rsidRDefault="002F0725" w:rsidP="002769D4">
            <w:pPr>
              <w:numPr>
                <w:ilvl w:val="0"/>
                <w:numId w:val="74"/>
              </w:numPr>
              <w:tabs>
                <w:tab w:val="left" w:pos="567"/>
              </w:tabs>
              <w:suppressAutoHyphens/>
              <w:spacing w:after="0" w:line="240" w:lineRule="auto"/>
              <w:ind w:left="454" w:hanging="28"/>
              <w:contextualSpacing/>
              <w:jc w:val="both"/>
              <w:textAlignment w:val="baseline"/>
              <w:rPr>
                <w:rFonts w:ascii="Times New Roman" w:hAnsi="Times New Roman" w:cs="Times New Roman"/>
                <w:sz w:val="24"/>
                <w:szCs w:val="24"/>
              </w:rPr>
            </w:pPr>
            <w:r w:rsidRPr="00F5563C">
              <w:rPr>
                <w:rFonts w:ascii="Times New Roman" w:eastAsia="Calibri" w:hAnsi="Times New Roman" w:cs="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D64A"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FF8DCEF" w14:textId="77777777" w:rsidTr="002E0B6D">
        <w:trPr>
          <w:trHeight w:val="417"/>
        </w:trPr>
        <w:tc>
          <w:tcPr>
            <w:tcW w:w="8038" w:type="dxa"/>
            <w:tcBorders>
              <w:top w:val="single" w:sz="4" w:space="0" w:color="000000"/>
              <w:left w:val="single" w:sz="4" w:space="0" w:color="000000"/>
              <w:bottom w:val="single" w:sz="4" w:space="0" w:color="000000"/>
            </w:tcBorders>
            <w:shd w:val="clear" w:color="auto" w:fill="FFFFFF"/>
          </w:tcPr>
          <w:p w14:paraId="1D9889E1" w14:textId="7678FC20" w:rsidR="002F0725" w:rsidRPr="00F5563C" w:rsidRDefault="002F0725" w:rsidP="00CF610E">
            <w:pPr>
              <w:tabs>
                <w:tab w:val="left" w:pos="567"/>
              </w:tabs>
              <w:spacing w:after="0"/>
              <w:contextualSpacing/>
              <w:jc w:val="both"/>
              <w:rPr>
                <w:rFonts w:ascii="Times New Roman" w:hAnsi="Times New Roman" w:cs="Times New Roman"/>
                <w:sz w:val="24"/>
                <w:szCs w:val="24"/>
              </w:rPr>
            </w:pPr>
            <w:r w:rsidRPr="00F5563C">
              <w:rPr>
                <w:rFonts w:ascii="Times New Roman" w:hAnsi="Times New Roman" w:cs="Times New Roman"/>
                <w:sz w:val="24"/>
                <w:szCs w:val="24"/>
              </w:rPr>
              <w:t>Kitöltött ártáblázat</w:t>
            </w:r>
            <w:r w:rsidR="00694F3B" w:rsidRPr="00F5563C">
              <w:rPr>
                <w:rFonts w:ascii="Times New Roman" w:hAnsi="Times New Roman" w:cs="Times New Roman"/>
                <w:sz w:val="24"/>
                <w:szCs w:val="24"/>
              </w:rPr>
              <w:t xml:space="preserve"> (</w:t>
            </w:r>
            <w:r w:rsidR="00CF610E" w:rsidRPr="00F5563C">
              <w:rPr>
                <w:rFonts w:ascii="Times New Roman" w:hAnsi="Times New Roman" w:cs="Times New Roman"/>
                <w:sz w:val="24"/>
                <w:szCs w:val="24"/>
              </w:rPr>
              <w:t xml:space="preserve">önálló fájlban kerül csatolásra: </w:t>
            </w:r>
            <w:ins w:id="130" w:author="GVC Kft Bianka" w:date="2017-01-09T11:32:00Z">
              <w:r w:rsidR="00FD087E" w:rsidRPr="0072081F">
                <w:rPr>
                  <w:rFonts w:ascii="Times New Roman" w:hAnsi="Times New Roman" w:cs="Times New Roman"/>
                  <w:sz w:val="24"/>
                  <w:szCs w:val="24"/>
                  <w:highlight w:val="yellow"/>
                </w:rPr>
                <w:t>MOD_</w:t>
              </w:r>
            </w:ins>
            <w:r w:rsidR="00CF610E" w:rsidRPr="0072081F">
              <w:rPr>
                <w:rFonts w:ascii="Times New Roman" w:hAnsi="Times New Roman" w:cs="Times New Roman"/>
                <w:sz w:val="24"/>
                <w:szCs w:val="24"/>
                <w:highlight w:val="yellow"/>
              </w:rPr>
              <w:t>A</w:t>
            </w:r>
            <w:r w:rsidR="009B1CE8" w:rsidRPr="0072081F">
              <w:rPr>
                <w:rFonts w:ascii="Times New Roman" w:hAnsi="Times New Roman" w:cs="Times New Roman"/>
                <w:sz w:val="24"/>
                <w:szCs w:val="24"/>
                <w:highlight w:val="yellow"/>
              </w:rPr>
              <w:t>rtablazat_Folyoirat</w:t>
            </w:r>
            <w:r w:rsidR="00CF610E" w:rsidRPr="0072081F">
              <w:rPr>
                <w:rFonts w:ascii="Times New Roman" w:hAnsi="Times New Roman" w:cs="Times New Roman"/>
                <w:sz w:val="24"/>
                <w:szCs w:val="24"/>
                <w:highlight w:val="yellow"/>
              </w:rPr>
              <w:t>.xls</w:t>
            </w:r>
            <w:r w:rsidR="009B1CE8" w:rsidRPr="0072081F">
              <w:rPr>
                <w:rFonts w:ascii="Times New Roman" w:hAnsi="Times New Roman" w:cs="Times New Roman"/>
                <w:sz w:val="24"/>
                <w:szCs w:val="24"/>
                <w:highlight w:val="yellow"/>
              </w:rPr>
              <w:t>x</w:t>
            </w:r>
            <w:r w:rsidR="00694F3B" w:rsidRPr="00F5563C">
              <w:rPr>
                <w:rFonts w:ascii="Times New Roman"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31C9"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569F330D" w14:textId="77777777" w:rsidTr="002E0B6D">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3940B2D6" w14:textId="77777777" w:rsidR="002F0725" w:rsidRPr="00F5563C" w:rsidRDefault="002F0725" w:rsidP="002E0B6D">
            <w:pPr>
              <w:tabs>
                <w:tab w:val="left" w:pos="709"/>
              </w:tabs>
              <w:spacing w:before="60" w:after="60" w:line="100" w:lineRule="atLeast"/>
              <w:rPr>
                <w:rFonts w:ascii="Times New Roman" w:eastAsia="Calibri" w:hAnsi="Times New Roman" w:cs="Times New Roman"/>
                <w:b/>
                <w:sz w:val="24"/>
                <w:szCs w:val="24"/>
              </w:rPr>
            </w:pPr>
            <w:r w:rsidRPr="00F5563C">
              <w:rPr>
                <w:rFonts w:ascii="Times New Roman" w:eastAsia="Calibri" w:hAnsi="Times New Roman" w:cs="Times New Roman"/>
                <w:b/>
                <w:sz w:val="24"/>
                <w:szCs w:val="24"/>
              </w:rPr>
              <w:t>II. FEJEZET: ÜZLETI TITKOT TARTALMAZÓ IRATOK (ADOTT ESETBEN)</w:t>
            </w:r>
          </w:p>
          <w:p w14:paraId="021998E2" w14:textId="77777777" w:rsidR="002F0725" w:rsidRPr="00F5563C" w:rsidRDefault="002F0725" w:rsidP="002E0B6D">
            <w:pPr>
              <w:tabs>
                <w:tab w:val="left" w:pos="709"/>
              </w:tabs>
              <w:spacing w:after="0"/>
              <w:contextualSpacing/>
              <w:rPr>
                <w:rFonts w:ascii="Times New Roman" w:hAnsi="Times New Roman" w:cs="Times New Roman"/>
                <w:sz w:val="24"/>
                <w:szCs w:val="24"/>
              </w:rPr>
            </w:pPr>
            <w:r w:rsidRPr="00F5563C">
              <w:rPr>
                <w:rFonts w:ascii="Times New Roman" w:eastAsia="Calibri" w:hAnsi="Times New Roman" w:cs="Times New Roman"/>
                <w:sz w:val="24"/>
                <w:szCs w:val="24"/>
              </w:rPr>
              <w:t>Ajánlattevő az üzleti titkot tartalmazó, elkülönített irathoz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AC11D" w14:textId="77777777" w:rsidR="002F0725" w:rsidRPr="00F5563C" w:rsidRDefault="002F0725" w:rsidP="002E0B6D">
            <w:pPr>
              <w:spacing w:after="0"/>
              <w:ind w:left="110" w:right="74"/>
              <w:contextualSpacing/>
              <w:jc w:val="center"/>
              <w:rPr>
                <w:rFonts w:ascii="Times New Roman" w:hAnsi="Times New Roman" w:cs="Times New Roman"/>
                <w:b/>
                <w:sz w:val="24"/>
                <w:szCs w:val="24"/>
              </w:rPr>
            </w:pPr>
            <w:r w:rsidRPr="00F5563C">
              <w:rPr>
                <w:rFonts w:ascii="Times New Roman" w:eastAsia="Calibri" w:hAnsi="Times New Roman" w:cs="Times New Roman"/>
                <w:sz w:val="24"/>
                <w:szCs w:val="24"/>
              </w:rPr>
              <w:t>elkülönített módon elhelyezve</w:t>
            </w:r>
          </w:p>
        </w:tc>
      </w:tr>
      <w:tr w:rsidR="002F0725" w:rsidRPr="00F5563C" w14:paraId="492F5843" w14:textId="77777777" w:rsidTr="002E0B6D">
        <w:tc>
          <w:tcPr>
            <w:tcW w:w="8038" w:type="dxa"/>
            <w:tcBorders>
              <w:top w:val="single" w:sz="4" w:space="0" w:color="000000"/>
              <w:left w:val="single" w:sz="4" w:space="0" w:color="000000"/>
              <w:bottom w:val="single" w:sz="4" w:space="0" w:color="000000"/>
            </w:tcBorders>
            <w:shd w:val="clear" w:color="auto" w:fill="FFFFFF"/>
          </w:tcPr>
          <w:p w14:paraId="34766F70" w14:textId="77777777" w:rsidR="002F0725" w:rsidRPr="00F5563C" w:rsidRDefault="002F0725" w:rsidP="002E0B6D">
            <w:pPr>
              <w:tabs>
                <w:tab w:val="left" w:pos="709"/>
              </w:tabs>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DCE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4BE4A83" w14:textId="77777777" w:rsidTr="002E0B6D">
        <w:trPr>
          <w:trHeight w:val="419"/>
        </w:trPr>
        <w:tc>
          <w:tcPr>
            <w:tcW w:w="8038" w:type="dxa"/>
            <w:tcBorders>
              <w:top w:val="single" w:sz="4" w:space="0" w:color="000000"/>
              <w:left w:val="single" w:sz="4" w:space="0" w:color="000000"/>
              <w:bottom w:val="single" w:sz="4" w:space="0" w:color="000000"/>
            </w:tcBorders>
            <w:shd w:val="clear" w:color="auto" w:fill="FFFFFF"/>
          </w:tcPr>
          <w:p w14:paraId="3859E8D8" w14:textId="77777777" w:rsidR="002F0725" w:rsidRPr="00F5563C" w:rsidRDefault="002F0725" w:rsidP="002E0B6D">
            <w:pPr>
              <w:tabs>
                <w:tab w:val="left" w:pos="709"/>
              </w:tabs>
              <w:spacing w:after="0"/>
              <w:contextualSpacing/>
              <w:jc w:val="both"/>
              <w:rPr>
                <w:rFonts w:ascii="Times New Roman" w:hAnsi="Times New Roman" w:cs="Times New Roman"/>
                <w:sz w:val="24"/>
                <w:szCs w:val="24"/>
              </w:rPr>
            </w:pPr>
            <w:r w:rsidRPr="00F5563C">
              <w:rPr>
                <w:rFonts w:ascii="Times New Roman" w:eastAsia="Calibri" w:hAnsi="Times New Roman" w:cs="Times New Roman"/>
                <w:sz w:val="24"/>
                <w:szCs w:val="24"/>
              </w:rPr>
              <w:t>+ az ajánlathoz csatolni kell a papír alapú példány képolvasó készülékkel készült CD/DVD/pendrive-ra írt 1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6C86"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bl>
    <w:p w14:paraId="733D6AEA" w14:textId="77777777" w:rsidR="002F0725" w:rsidRPr="00F5563C" w:rsidRDefault="002F0725" w:rsidP="002F0725">
      <w:pPr>
        <w:spacing w:after="0" w:line="240" w:lineRule="auto"/>
        <w:jc w:val="both"/>
        <w:rPr>
          <w:rFonts w:ascii="Times New Roman" w:hAnsi="Times New Roman" w:cs="Times New Roman"/>
          <w:sz w:val="24"/>
          <w:szCs w:val="24"/>
        </w:rPr>
      </w:pPr>
    </w:p>
    <w:p w14:paraId="163B7F5B"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Az ajánlat minden olyan oldalát, amelyen - az ajánlat beadása előtt - módosítást hajtottak végre, az adott dokumentumot aláíró személy(ek)nek a módosításnál is kézjeggyel kell ellátni.</w:t>
      </w:r>
    </w:p>
    <w:p w14:paraId="039192B7" w14:textId="77777777" w:rsidR="002F0725" w:rsidRPr="00F5563C" w:rsidRDefault="002F0725" w:rsidP="002F0725">
      <w:pPr>
        <w:spacing w:after="0" w:line="240" w:lineRule="auto"/>
        <w:jc w:val="both"/>
        <w:rPr>
          <w:rFonts w:ascii="Times New Roman" w:hAnsi="Times New Roman" w:cs="Times New Roman"/>
          <w:b/>
          <w:sz w:val="24"/>
          <w:szCs w:val="24"/>
        </w:rPr>
      </w:pPr>
    </w:p>
    <w:p w14:paraId="02B622FE"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206919B5" w14:textId="77777777" w:rsidR="002F0725" w:rsidRPr="00F5563C" w:rsidRDefault="002F0725" w:rsidP="002F0725">
      <w:pPr>
        <w:spacing w:after="0"/>
        <w:contextualSpacing/>
        <w:jc w:val="right"/>
        <w:rPr>
          <w:rFonts w:ascii="Times New Roman" w:hAnsi="Times New Roman" w:cs="Times New Roman"/>
          <w:sz w:val="24"/>
          <w:szCs w:val="24"/>
        </w:rPr>
      </w:pPr>
      <w:r w:rsidRPr="00F5563C">
        <w:rPr>
          <w:rFonts w:ascii="Times New Roman" w:hAnsi="Times New Roman" w:cs="Times New Roman"/>
          <w:b/>
          <w:sz w:val="24"/>
          <w:szCs w:val="24"/>
        </w:rPr>
        <w:lastRenderedPageBreak/>
        <w:t>1/B. számú melléklet</w:t>
      </w:r>
    </w:p>
    <w:p w14:paraId="7B0BE768" w14:textId="77777777" w:rsidR="002F0725" w:rsidRPr="00F5563C" w:rsidRDefault="002F0725" w:rsidP="002F0725">
      <w:pPr>
        <w:spacing w:after="0"/>
        <w:contextualSpacing/>
        <w:jc w:val="center"/>
        <w:rPr>
          <w:rFonts w:ascii="Times New Roman" w:hAnsi="Times New Roman" w:cs="Times New Roman"/>
          <w:b/>
          <w:sz w:val="24"/>
          <w:szCs w:val="24"/>
        </w:rPr>
      </w:pPr>
    </w:p>
    <w:p w14:paraId="12B96989" w14:textId="77777777" w:rsidR="002F0725" w:rsidRPr="00F5563C" w:rsidRDefault="002F0725" w:rsidP="002F0725">
      <w:pPr>
        <w:spacing w:after="0"/>
        <w:contextualSpacing/>
        <w:jc w:val="center"/>
        <w:rPr>
          <w:rFonts w:ascii="Times New Roman" w:hAnsi="Times New Roman" w:cs="Times New Roman"/>
          <w:b/>
          <w:sz w:val="24"/>
          <w:szCs w:val="24"/>
        </w:rPr>
      </w:pPr>
      <w:r w:rsidRPr="00F5563C">
        <w:rPr>
          <w:rFonts w:ascii="Times New Roman" w:hAnsi="Times New Roman" w:cs="Times New Roman"/>
          <w:b/>
          <w:sz w:val="24"/>
          <w:szCs w:val="24"/>
        </w:rPr>
        <w:t>TARTALOM- ÉS IRATJEGYZÉK</w:t>
      </w:r>
    </w:p>
    <w:p w14:paraId="6E125DD8" w14:textId="77777777" w:rsidR="002F0725" w:rsidRPr="00F5563C" w:rsidRDefault="002F0725" w:rsidP="002F0725">
      <w:pPr>
        <w:spacing w:after="0"/>
        <w:contextualSpacing/>
        <w:jc w:val="center"/>
        <w:rPr>
          <w:rFonts w:ascii="Times New Roman" w:hAnsi="Times New Roman" w:cs="Times New Roman"/>
          <w:b/>
          <w:sz w:val="24"/>
          <w:szCs w:val="24"/>
        </w:rPr>
      </w:pPr>
      <w:r w:rsidRPr="00F5563C">
        <w:rPr>
          <w:rFonts w:ascii="Times New Roman" w:hAnsi="Times New Roman" w:cs="Times New Roman"/>
          <w:b/>
          <w:sz w:val="24"/>
          <w:szCs w:val="24"/>
        </w:rPr>
        <w:t>A KBT. 69. § (4) BEKEZDÉSE SZERINT CSATOLANDÓ DOKUMENTUMOKÓL</w:t>
      </w:r>
    </w:p>
    <w:p w14:paraId="51A726B2" w14:textId="77777777" w:rsidR="002F0725" w:rsidRPr="00F5563C" w:rsidRDefault="002F0725" w:rsidP="002F0725">
      <w:pPr>
        <w:spacing w:before="120" w:after="120"/>
        <w:jc w:val="both"/>
        <w:rPr>
          <w:rFonts w:ascii="Times New Roman" w:hAnsi="Times New Roman" w:cs="Times New Roman"/>
          <w:b/>
          <w:sz w:val="24"/>
          <w:szCs w:val="24"/>
          <w:u w:val="single"/>
        </w:rPr>
      </w:pPr>
      <w:r w:rsidRPr="00F5563C">
        <w:rPr>
          <w:rFonts w:ascii="Times New Roman" w:hAnsi="Times New Roman" w:cs="Times New Roman"/>
          <w:b/>
          <w:sz w:val="24"/>
          <w:szCs w:val="24"/>
          <w:u w:val="single"/>
        </w:rPr>
        <w:t>(Ajánlattevőnek az itt felsorolt dokumentumokat a Kbt. 69. § (4) bekezdésében rögzített eljárási cselekményeket követően szükséges csak benyújtania!)</w:t>
      </w:r>
    </w:p>
    <w:tbl>
      <w:tblPr>
        <w:tblW w:w="9101" w:type="dxa"/>
        <w:tblInd w:w="108" w:type="dxa"/>
        <w:tblLayout w:type="fixed"/>
        <w:tblLook w:val="0000" w:firstRow="0" w:lastRow="0" w:firstColumn="0" w:lastColumn="0" w:noHBand="0" w:noVBand="0"/>
      </w:tblPr>
      <w:tblGrid>
        <w:gridCol w:w="7542"/>
        <w:gridCol w:w="1559"/>
      </w:tblGrid>
      <w:tr w:rsidR="002F0725" w:rsidRPr="00F5563C" w14:paraId="79E0231A" w14:textId="77777777" w:rsidTr="002E0B6D">
        <w:trPr>
          <w:trHeight w:val="401"/>
        </w:trPr>
        <w:tc>
          <w:tcPr>
            <w:tcW w:w="7542" w:type="dxa"/>
            <w:tcBorders>
              <w:top w:val="single" w:sz="4" w:space="0" w:color="000000"/>
              <w:left w:val="single" w:sz="4" w:space="0" w:color="000000"/>
              <w:bottom w:val="single" w:sz="4" w:space="0" w:color="000000"/>
            </w:tcBorders>
            <w:shd w:val="clear" w:color="auto" w:fill="FFFFFF"/>
          </w:tcPr>
          <w:p w14:paraId="148464FE" w14:textId="77777777" w:rsidR="002F0725" w:rsidRPr="00F5563C" w:rsidRDefault="002F0725" w:rsidP="002E0B6D">
            <w:pPr>
              <w:pStyle w:val="llb"/>
              <w:snapToGrid w:val="0"/>
              <w:spacing w:after="0"/>
              <w:contextualSpacing/>
              <w:jc w:val="both"/>
              <w:rPr>
                <w:rFonts w:ascii="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230E16" w14:textId="77777777" w:rsidR="002F0725" w:rsidRPr="00F5563C" w:rsidRDefault="002F0725" w:rsidP="002E0B6D">
            <w:pPr>
              <w:spacing w:after="0"/>
              <w:ind w:left="-33" w:right="74"/>
              <w:contextualSpacing/>
              <w:jc w:val="center"/>
              <w:rPr>
                <w:rFonts w:ascii="Times New Roman" w:hAnsi="Times New Roman" w:cs="Times New Roman"/>
                <w:sz w:val="24"/>
                <w:szCs w:val="24"/>
              </w:rPr>
            </w:pPr>
            <w:r w:rsidRPr="00F5563C">
              <w:rPr>
                <w:rFonts w:ascii="Times New Roman" w:hAnsi="Times New Roman" w:cs="Times New Roman"/>
                <w:sz w:val="24"/>
                <w:szCs w:val="24"/>
              </w:rPr>
              <w:t>Oldalszám</w:t>
            </w:r>
          </w:p>
        </w:tc>
      </w:tr>
      <w:tr w:rsidR="002F0725" w:rsidRPr="00F5563C" w14:paraId="727C6BD8" w14:textId="77777777" w:rsidTr="002E0B6D">
        <w:trPr>
          <w:trHeight w:val="391"/>
        </w:trPr>
        <w:tc>
          <w:tcPr>
            <w:tcW w:w="7542" w:type="dxa"/>
            <w:tcBorders>
              <w:top w:val="single" w:sz="4" w:space="0" w:color="000000"/>
              <w:left w:val="single" w:sz="4" w:space="0" w:color="000000"/>
              <w:bottom w:val="single" w:sz="4" w:space="0" w:color="000000"/>
            </w:tcBorders>
            <w:shd w:val="clear" w:color="auto" w:fill="FFFFFF"/>
          </w:tcPr>
          <w:p w14:paraId="26AF96BB" w14:textId="77777777" w:rsidR="002F0725" w:rsidRPr="00F5563C" w:rsidRDefault="002F0725" w:rsidP="002E0B6D">
            <w:pPr>
              <w:spacing w:after="0"/>
              <w:contextualSpacing/>
              <w:rPr>
                <w:rFonts w:ascii="Times New Roman" w:hAnsi="Times New Roman" w:cs="Times New Roman"/>
                <w:sz w:val="24"/>
                <w:szCs w:val="24"/>
              </w:rPr>
            </w:pPr>
            <w:r w:rsidRPr="00F5563C">
              <w:rPr>
                <w:rFonts w:ascii="Times New Roman" w:hAnsi="Times New Roman" w:cs="Times New Roman"/>
                <w:sz w:val="24"/>
                <w:szCs w:val="24"/>
              </w:rPr>
              <w:t>Tartalomjegyzék (1/B.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4832"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C421CF2" w14:textId="77777777" w:rsidTr="002E0B6D">
        <w:tc>
          <w:tcPr>
            <w:tcW w:w="7542" w:type="dxa"/>
            <w:tcBorders>
              <w:top w:val="single" w:sz="4" w:space="0" w:color="000000"/>
              <w:left w:val="single" w:sz="4" w:space="0" w:color="000000"/>
              <w:bottom w:val="single" w:sz="4" w:space="0" w:color="000000"/>
            </w:tcBorders>
            <w:shd w:val="clear" w:color="auto" w:fill="FFFFFF"/>
          </w:tcPr>
          <w:p w14:paraId="2A423AD3" w14:textId="471F9F67" w:rsidR="002F0725" w:rsidRPr="00F5563C" w:rsidRDefault="002F0725" w:rsidP="002E0B6D">
            <w:pPr>
              <w:spacing w:after="0"/>
              <w:contextualSpacing/>
              <w:rPr>
                <w:rFonts w:ascii="Times New Roman" w:hAnsi="Times New Roman" w:cs="Times New Roman"/>
                <w:b/>
                <w:sz w:val="24"/>
                <w:szCs w:val="24"/>
              </w:rPr>
            </w:pPr>
            <w:r w:rsidRPr="00F5563C">
              <w:rPr>
                <w:rFonts w:ascii="Times New Roman" w:hAnsi="Times New Roman" w:cs="Times New Roman"/>
                <w:b/>
                <w:sz w:val="24"/>
                <w:szCs w:val="24"/>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8625"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0057260A" w14:textId="77777777" w:rsidTr="002E0B6D">
        <w:tc>
          <w:tcPr>
            <w:tcW w:w="7542" w:type="dxa"/>
            <w:tcBorders>
              <w:top w:val="single" w:sz="4" w:space="0" w:color="000000"/>
              <w:left w:val="single" w:sz="4" w:space="0" w:color="000000"/>
              <w:bottom w:val="single" w:sz="4" w:space="0" w:color="000000"/>
            </w:tcBorders>
            <w:shd w:val="clear" w:color="auto" w:fill="FFFFFF"/>
          </w:tcPr>
          <w:p w14:paraId="6A65F720" w14:textId="6534FBA6" w:rsidR="002F0725" w:rsidRPr="00F5563C" w:rsidRDefault="002F0725" w:rsidP="00A90D66">
            <w:pPr>
              <w:pStyle w:val="Cmsor1"/>
              <w:spacing w:before="60" w:line="240" w:lineRule="auto"/>
              <w:ind w:left="34"/>
              <w:jc w:val="both"/>
              <w:rPr>
                <w:rFonts w:ascii="Times New Roman" w:hAnsi="Times New Roman" w:cs="Times New Roman"/>
                <w:b w:val="0"/>
                <w:color w:val="auto"/>
                <w:sz w:val="24"/>
                <w:szCs w:val="24"/>
              </w:rPr>
            </w:pPr>
            <w:r w:rsidRPr="00F5563C">
              <w:rPr>
                <w:rFonts w:ascii="Times New Roman" w:hAnsi="Times New Roman" w:cs="Times New Roman"/>
                <w:b w:val="0"/>
                <w:color w:val="auto"/>
                <w:sz w:val="24"/>
                <w:szCs w:val="24"/>
              </w:rPr>
              <w:t>Nyilatkozat a kizáró okok fenn nem állására vonatkozóan (</w:t>
            </w:r>
            <w:r w:rsidR="00A90D66" w:rsidRPr="00F5563C">
              <w:rPr>
                <w:rFonts w:ascii="Times New Roman" w:hAnsi="Times New Roman" w:cs="Times New Roman"/>
                <w:b w:val="0"/>
                <w:color w:val="auto"/>
                <w:sz w:val="24"/>
                <w:szCs w:val="24"/>
              </w:rPr>
              <w:t>8</w:t>
            </w:r>
            <w:r w:rsidRPr="00F5563C">
              <w:rPr>
                <w:rFonts w:ascii="Times New Roman" w:hAnsi="Times New Roman" w:cs="Times New Roman"/>
                <w:b w:val="0"/>
                <w:color w:val="auto"/>
                <w:sz w:val="24"/>
                <w:szCs w:val="24"/>
              </w:rPr>
              <w:t xml:space="preserve">/A. </w:t>
            </w:r>
            <w:r w:rsidR="00A90D66" w:rsidRPr="00F5563C">
              <w:rPr>
                <w:rFonts w:ascii="Times New Roman" w:hAnsi="Times New Roman" w:cs="Times New Roman"/>
                <w:b w:val="0"/>
                <w:color w:val="auto"/>
                <w:sz w:val="24"/>
                <w:szCs w:val="24"/>
              </w:rPr>
              <w:t xml:space="preserve">és 8/B. </w:t>
            </w:r>
            <w:r w:rsidRPr="00F5563C">
              <w:rPr>
                <w:rFonts w:ascii="Times New Roman" w:hAnsi="Times New Roman" w:cs="Times New Roman"/>
                <w:b w:val="0"/>
                <w:color w:val="auto"/>
                <w:sz w:val="24"/>
                <w:szCs w:val="24"/>
              </w:rPr>
              <w:t>sz. melléklet)</w:t>
            </w:r>
          </w:p>
          <w:p w14:paraId="3F5D5225" w14:textId="2F118911" w:rsidR="00A90D66" w:rsidRPr="002769D4" w:rsidRDefault="00A90D66" w:rsidP="00A90D66">
            <w:pPr>
              <w:pStyle w:val="Cmsor1"/>
              <w:spacing w:before="60" w:line="240" w:lineRule="auto"/>
              <w:ind w:left="34"/>
              <w:jc w:val="both"/>
              <w:rPr>
                <w:rFonts w:ascii="Times New Roman" w:hAnsi="Times New Roman" w:cs="Times New Roman"/>
              </w:rPr>
            </w:pPr>
            <w:r w:rsidRPr="002769D4">
              <w:rPr>
                <w:rFonts w:ascii="Times New Roman" w:hAnsi="Times New Roman" w:cs="Times New Roman"/>
                <w:b w:val="0"/>
                <w:color w:val="auto"/>
                <w:sz w:val="24"/>
                <w:szCs w:val="24"/>
              </w:rPr>
              <w:t>A nyilatkozatoknak a felhívás feladását követő keltezésűnek kell lennie!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345F"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AFBF7BD" w14:textId="77777777" w:rsidTr="002E0B6D">
        <w:trPr>
          <w:trHeight w:val="611"/>
        </w:trPr>
        <w:tc>
          <w:tcPr>
            <w:tcW w:w="7542" w:type="dxa"/>
            <w:tcBorders>
              <w:top w:val="single" w:sz="4" w:space="0" w:color="000000"/>
              <w:left w:val="single" w:sz="4" w:space="0" w:color="000000"/>
              <w:bottom w:val="single" w:sz="4" w:space="0" w:color="000000"/>
            </w:tcBorders>
            <w:shd w:val="clear" w:color="auto" w:fill="FFFFFF"/>
          </w:tcPr>
          <w:p w14:paraId="60C74326" w14:textId="77777777" w:rsidR="00CA78CD" w:rsidRPr="002769D4" w:rsidRDefault="00CA78CD" w:rsidP="002769D4">
            <w:pPr>
              <w:pStyle w:val="Cmsor1"/>
              <w:spacing w:before="60" w:line="240" w:lineRule="auto"/>
              <w:ind w:left="34"/>
              <w:jc w:val="both"/>
              <w:rPr>
                <w:rFonts w:ascii="Times New Roman" w:hAnsi="Times New Roman" w:cs="Times New Roman"/>
                <w:b w:val="0"/>
                <w:color w:val="auto"/>
                <w:sz w:val="24"/>
                <w:szCs w:val="24"/>
              </w:rPr>
            </w:pPr>
            <w:bookmarkStart w:id="131" w:name="pr12"/>
            <w:r w:rsidRPr="002769D4">
              <w:rPr>
                <w:rFonts w:ascii="Times New Roman" w:hAnsi="Times New Roman" w:cs="Times New Roman"/>
                <w:b w:val="0"/>
                <w:color w:val="auto"/>
                <w:sz w:val="24"/>
                <w:szCs w:val="24"/>
              </w:rPr>
              <w:t>Illetékes adó- és vámhivatal igazolása vagy együttes adóigazolás, amennyiben a gazdasági szereplő a köztartozásmentes adózói adatbázisban nem szerepel.</w:t>
            </w:r>
          </w:p>
          <w:p w14:paraId="2A5AF51F" w14:textId="6B78D488" w:rsidR="002F0725" w:rsidRPr="00F5563C" w:rsidRDefault="00CA78CD" w:rsidP="002769D4">
            <w:pPr>
              <w:pStyle w:val="Cmsor1"/>
              <w:spacing w:before="60" w:line="240" w:lineRule="auto"/>
              <w:ind w:left="34"/>
              <w:jc w:val="both"/>
              <w:rPr>
                <w:rFonts w:ascii="Times New Roman" w:hAnsi="Times New Roman" w:cs="Times New Roman"/>
                <w:b w:val="0"/>
                <w:color w:val="auto"/>
                <w:sz w:val="24"/>
                <w:szCs w:val="24"/>
              </w:rPr>
            </w:pPr>
            <w:r w:rsidRPr="002769D4">
              <w:rPr>
                <w:rFonts w:ascii="Times New Roman" w:hAnsi="Times New Roman" w:cs="Times New Roman"/>
                <w:b w:val="0"/>
                <w:color w:val="auto"/>
                <w:sz w:val="24"/>
                <w:szCs w:val="24"/>
              </w:rPr>
              <w:t>Amennyiben a gazdasági szereplő szerepel a köztartozásmentes adózói adatbázisban, akkor ajánlatkérő ellenőrzi a nyilvántartást.</w:t>
            </w:r>
            <w:bookmarkEnd w:id="131"/>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A7589" w14:textId="77777777" w:rsidR="002F0725" w:rsidRPr="00F5563C" w:rsidRDefault="002F0725" w:rsidP="002E0B6D">
            <w:pPr>
              <w:snapToGrid w:val="0"/>
              <w:spacing w:after="0"/>
              <w:ind w:right="74"/>
              <w:contextualSpacing/>
              <w:rPr>
                <w:rFonts w:ascii="Times New Roman" w:hAnsi="Times New Roman" w:cs="Times New Roman"/>
                <w:sz w:val="24"/>
                <w:szCs w:val="24"/>
              </w:rPr>
            </w:pPr>
          </w:p>
        </w:tc>
      </w:tr>
      <w:tr w:rsidR="002F0725" w:rsidRPr="00F5563C" w14:paraId="6D0D4BB7" w14:textId="77777777" w:rsidTr="002E0B6D">
        <w:tc>
          <w:tcPr>
            <w:tcW w:w="7542" w:type="dxa"/>
            <w:tcBorders>
              <w:top w:val="single" w:sz="4" w:space="0" w:color="000000"/>
              <w:left w:val="single" w:sz="4" w:space="0" w:color="000000"/>
              <w:bottom w:val="single" w:sz="4" w:space="0" w:color="000000"/>
            </w:tcBorders>
            <w:shd w:val="clear" w:color="auto" w:fill="FFFFFF"/>
          </w:tcPr>
          <w:p w14:paraId="6F5BE7F2" w14:textId="77777777" w:rsidR="002F0725" w:rsidRPr="00F5563C" w:rsidRDefault="002F0725" w:rsidP="002E0B6D">
            <w:pPr>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E2A66"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1EBDA4E3" w14:textId="77777777" w:rsidTr="002E0B6D">
        <w:tc>
          <w:tcPr>
            <w:tcW w:w="7542" w:type="dxa"/>
            <w:tcBorders>
              <w:top w:val="single" w:sz="4" w:space="0" w:color="000000"/>
              <w:left w:val="single" w:sz="4" w:space="0" w:color="000000"/>
              <w:bottom w:val="single" w:sz="4" w:space="0" w:color="000000"/>
            </w:tcBorders>
            <w:shd w:val="clear" w:color="auto" w:fill="FFFFFF"/>
          </w:tcPr>
          <w:p w14:paraId="321EA251" w14:textId="77777777" w:rsidR="002F0725" w:rsidRPr="00F5563C" w:rsidRDefault="002F0725" w:rsidP="002E0B6D">
            <w:pPr>
              <w:autoSpaceDE w:val="0"/>
              <w:autoSpaceDN w:val="0"/>
              <w:adjustRightInd w:val="0"/>
              <w:spacing w:after="0" w:line="240" w:lineRule="auto"/>
              <w:jc w:val="both"/>
              <w:rPr>
                <w:rFonts w:ascii="Times New Roman" w:eastAsia="MS ??" w:hAnsi="Times New Roman" w:cs="Times New Roman"/>
                <w:sz w:val="24"/>
                <w:szCs w:val="24"/>
                <w:lang w:eastAsia="hu-HU"/>
              </w:rPr>
            </w:pPr>
            <w:r w:rsidRPr="00F5563C">
              <w:rPr>
                <w:rFonts w:ascii="Times New Roman" w:eastAsia="MS ??" w:hAnsi="Times New Roman" w:cs="Times New Roman"/>
                <w:b/>
                <w:sz w:val="24"/>
                <w:szCs w:val="24"/>
                <w:lang w:eastAsia="hu-HU"/>
              </w:rPr>
              <w:t>M1.</w:t>
            </w:r>
            <w:r w:rsidRPr="00F5563C">
              <w:rPr>
                <w:rFonts w:ascii="Times New Roman" w:eastAsia="MS ??" w:hAnsi="Times New Roman" w:cs="Times New Roman"/>
                <w:sz w:val="24"/>
                <w:szCs w:val="24"/>
                <w:lang w:eastAsia="hu-HU"/>
              </w:rPr>
              <w:t xml:space="preserve"> Ajánlattevő mutassa be a 321/2015. (X. 30.) Korm. rendelet 21. § (1) bekezdés a) pontja alapján az eljárást megindító felhívás megküldésének napjától visszafelé számított 3 év legjelentősebb, az ajánlattal érintett rész(ek) tárgya szerinti szállításait a 321/2015. (X. 30.) Korm. rendelet 23.§-ban meghatározott nyilatkozattal vagy igazolással. A referencianyilatkozatból vagy referenciaigazolásból minden alkalmassági feltétel teljesülésének ki kell derülnie és tartalmaznia kell:</w:t>
            </w:r>
          </w:p>
          <w:p w14:paraId="5C45DA8F"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szerződő partner nevét, székhelyét, kapcsolattartóját, elérhetőségét;</w:t>
            </w:r>
          </w:p>
          <w:p w14:paraId="7EDE97AE"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szállítás tárgyának rövid ismertetését (minimális tartalomként fel kell tüntetni az alkalmasság minimumkövetelményeiben elvárt adatot);</w:t>
            </w:r>
          </w:p>
          <w:p w14:paraId="3C6DF874"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 xml:space="preserve">az ellenszolgáltatás nettó összegét forintban; </w:t>
            </w:r>
          </w:p>
          <w:p w14:paraId="61E158EC"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teljesítés idejét, (év-hónap-nap pontossággal feltüntetett kezdési és befejezési dátum megadásával);</w:t>
            </w:r>
          </w:p>
          <w:p w14:paraId="1D1D4D53" w14:textId="157E5A72" w:rsidR="002F0725" w:rsidRPr="00F5563C" w:rsidRDefault="002F0725" w:rsidP="00F5563C">
            <w:pPr>
              <w:pStyle w:val="NormlWeb"/>
              <w:spacing w:before="0" w:after="0" w:line="276" w:lineRule="auto"/>
              <w:contextualSpacing/>
              <w:jc w:val="both"/>
            </w:pPr>
            <w:r w:rsidRPr="00F5563C">
              <w:rPr>
                <w:rFonts w:eastAsia="MS ??"/>
                <w:color w:val="0D0D0D"/>
                <w:kern w:val="0"/>
                <w:lang w:eastAsia="hu-HU"/>
              </w:rPr>
              <w:t>nyilatkozni kell arról, hogy a teljesítés az előírásoknak és a szerződésnek megfelelően történt-e</w:t>
            </w:r>
            <w:r w:rsidRPr="00F5563C">
              <w:rPr>
                <w:rFonts w:eastAsia="MS ??"/>
                <w:color w:val="000000"/>
                <w:kern w:val="0"/>
                <w:lang w:eastAsia="hu-HU"/>
              </w:rPr>
              <w:t>.</w:t>
            </w:r>
            <w:r w:rsidRPr="00F5563C" w:rsidDel="00F5066B">
              <w:rPr>
                <w:rFonts w:eastAsia="MS ??"/>
                <w:b/>
                <w:kern w:val="0"/>
                <w:lang w:eastAsia="hu-HU"/>
              </w:rPr>
              <w:t xml:space="preserve"> </w:t>
            </w:r>
            <w:r w:rsidRPr="00F5563C">
              <w:rPr>
                <w:rFonts w:eastAsia="SimSun"/>
                <w:color w:val="000000"/>
                <w:kern w:val="0"/>
                <w:lang w:eastAsia="en-US"/>
              </w:rPr>
              <w:t>(</w:t>
            </w:r>
            <w:r w:rsidR="00F5563C" w:rsidRPr="00F5563C">
              <w:rPr>
                <w:rFonts w:eastAsia="MS ??"/>
                <w:kern w:val="0"/>
                <w:lang w:eastAsia="hu-HU"/>
              </w:rPr>
              <w:t>9</w:t>
            </w:r>
            <w:r w:rsidRPr="00F5563C">
              <w:rPr>
                <w:rFonts w:eastAsia="MS ??"/>
                <w:kern w:val="0"/>
                <w:lang w:eastAsia="hu-HU"/>
              </w:rPr>
              <w:t>.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18BC"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F5563C" w:rsidRPr="00F5563C" w14:paraId="4ED18EC2" w14:textId="77777777" w:rsidTr="002769D4">
        <w:tc>
          <w:tcPr>
            <w:tcW w:w="7542" w:type="dxa"/>
            <w:tcBorders>
              <w:top w:val="single" w:sz="4" w:space="0" w:color="000000"/>
              <w:left w:val="single" w:sz="4" w:space="0" w:color="000000"/>
              <w:bottom w:val="single" w:sz="4" w:space="0" w:color="000000"/>
            </w:tcBorders>
            <w:shd w:val="clear" w:color="auto" w:fill="FFFFFF"/>
          </w:tcPr>
          <w:p w14:paraId="6B421031" w14:textId="77777777" w:rsidR="00F5563C" w:rsidRPr="002769D4" w:rsidRDefault="00F5563C" w:rsidP="00F5563C">
            <w:pPr>
              <w:tabs>
                <w:tab w:val="left" w:pos="709"/>
              </w:tabs>
              <w:spacing w:before="120" w:after="120"/>
              <w:ind w:left="426" w:hanging="426"/>
              <w:rPr>
                <w:rFonts w:ascii="Times New Roman" w:hAnsi="Times New Roman" w:cs="Times New Roman"/>
                <w:b/>
                <w:color w:val="000000" w:themeColor="text1"/>
                <w:sz w:val="24"/>
                <w:szCs w:val="24"/>
              </w:rPr>
            </w:pPr>
            <w:r w:rsidRPr="002769D4">
              <w:rPr>
                <w:rFonts w:ascii="Times New Roman" w:hAnsi="Times New Roman" w:cs="Times New Roman"/>
                <w:b/>
                <w:color w:val="000000" w:themeColor="text1"/>
                <w:sz w:val="24"/>
                <w:szCs w:val="24"/>
              </w:rPr>
              <w:t>ÜZLETI TITKOT TARTALMAZÓ IRATOK (ADOTT ESETBEN)</w:t>
            </w:r>
          </w:p>
          <w:p w14:paraId="0AFE75D1" w14:textId="607428FA"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hAnsi="Times New Roman" w:cs="Times New Roman"/>
                <w:sz w:val="24"/>
                <w:szCs w:val="24"/>
              </w:rPr>
              <w:t>Ajánlatkérő felhívja ajánlattevők figyelmét, hogy az üzleti titkot tartalmazó, elkülönített irathoz indoklást köteles csatolni a Kbt. 44. § (1) bekezdése alapján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FA9922" w14:textId="6354DE5A"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r w:rsidRPr="002769D4">
              <w:rPr>
                <w:rFonts w:ascii="Times New Roman" w:hAnsi="Times New Roman" w:cs="Times New Roman"/>
                <w:sz w:val="24"/>
                <w:szCs w:val="24"/>
              </w:rPr>
              <w:t>elkülönített módon elhelyezve</w:t>
            </w:r>
          </w:p>
        </w:tc>
      </w:tr>
      <w:tr w:rsidR="00F5563C" w:rsidRPr="00F5563C" w14:paraId="466349AB" w14:textId="77777777" w:rsidTr="002769D4">
        <w:tc>
          <w:tcPr>
            <w:tcW w:w="7542" w:type="dxa"/>
            <w:tcBorders>
              <w:top w:val="single" w:sz="4" w:space="0" w:color="000000"/>
              <w:left w:val="single" w:sz="4" w:space="0" w:color="000000"/>
              <w:bottom w:val="single" w:sz="4" w:space="0" w:color="000000"/>
            </w:tcBorders>
            <w:shd w:val="clear" w:color="auto" w:fill="FFFFFF"/>
          </w:tcPr>
          <w:p w14:paraId="3B0064D2" w14:textId="49E3133D"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hAnsi="Times New Roman" w:cs="Times New Roman"/>
                <w:b/>
                <w:caps/>
                <w:color w:val="000000" w:themeColor="text1"/>
                <w:sz w:val="24"/>
                <w:szCs w:val="24"/>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289EDD" w14:textId="77777777"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p>
        </w:tc>
      </w:tr>
      <w:tr w:rsidR="00F5563C" w:rsidRPr="00F5563C" w14:paraId="43849252" w14:textId="77777777" w:rsidTr="002769D4">
        <w:tc>
          <w:tcPr>
            <w:tcW w:w="7542" w:type="dxa"/>
            <w:tcBorders>
              <w:top w:val="single" w:sz="4" w:space="0" w:color="000000"/>
              <w:left w:val="single" w:sz="4" w:space="0" w:color="000000"/>
              <w:bottom w:val="single" w:sz="4" w:space="0" w:color="000000"/>
            </w:tcBorders>
            <w:shd w:val="clear" w:color="auto" w:fill="FFFFFF"/>
          </w:tcPr>
          <w:p w14:paraId="6967501F" w14:textId="3FBC960E"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eastAsia="BatangChe" w:hAnsi="Times New Roman" w:cs="Times New Roman"/>
                <w:color w:val="000000" w:themeColor="text1"/>
                <w:sz w:val="24"/>
                <w:szCs w:val="24"/>
              </w:rPr>
              <w:t xml:space="preserve">A papír alapú példányról készített </w:t>
            </w:r>
            <w:ins w:id="132" w:author="GVC Kft Bianka" w:date="2017-01-12T15:15:00Z">
              <w:r w:rsidR="00791417" w:rsidRPr="00791417">
                <w:rPr>
                  <w:rFonts w:ascii="Times New Roman" w:eastAsia="BatangChe" w:hAnsi="Times New Roman" w:cs="Times New Roman"/>
                  <w:color w:val="000000" w:themeColor="text1"/>
                  <w:sz w:val="24"/>
                  <w:szCs w:val="24"/>
                  <w:highlight w:val="yellow"/>
                </w:rPr>
                <w:t>1</w:t>
              </w:r>
            </w:ins>
            <w:del w:id="133" w:author="GVC Kft Bianka" w:date="2017-01-12T15:15:00Z">
              <w:r w:rsidRPr="002769D4" w:rsidDel="00791417">
                <w:rPr>
                  <w:rFonts w:ascii="Times New Roman" w:eastAsia="BatangChe" w:hAnsi="Times New Roman" w:cs="Times New Roman"/>
                  <w:color w:val="000000" w:themeColor="text1"/>
                  <w:sz w:val="24"/>
                  <w:szCs w:val="24"/>
                </w:rPr>
                <w:delText>3</w:delText>
              </w:r>
            </w:del>
            <w:r w:rsidRPr="002769D4">
              <w:rPr>
                <w:rFonts w:ascii="Times New Roman" w:eastAsia="BatangChe" w:hAnsi="Times New Roman" w:cs="Times New Roman"/>
                <w:color w:val="000000" w:themeColor="text1"/>
                <w:sz w:val="24"/>
                <w:szCs w:val="24"/>
              </w:rPr>
              <w:t xml:space="preserve"> db elektronikus példány (CD/DVD/pendrive)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799CE3" w14:textId="77777777"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p>
        </w:tc>
      </w:tr>
    </w:tbl>
    <w:p w14:paraId="0E1E5593" w14:textId="75CE9E90" w:rsidR="002F0725" w:rsidRPr="00F5563C" w:rsidRDefault="00F5563C"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r w:rsidRPr="002769D4">
        <w:rPr>
          <w:rFonts w:ascii="Times New Roman" w:eastAsia="BatangChe" w:hAnsi="Times New Roman" w:cs="Times New Roman"/>
          <w:i/>
          <w:color w:val="000000" w:themeColor="text1"/>
          <w:sz w:val="24"/>
          <w:szCs w:val="24"/>
        </w:rPr>
        <w:lastRenderedPageBreak/>
        <w:t>Minden olyan oldalt, amelyen - a beadása előtt - módosítást hajtottak végre, az adott dokumentumot aláíró személy(ek)nek a módosításnál is kézjeggyel kell ellátni.</w:t>
      </w:r>
    </w:p>
    <w:p w14:paraId="7AD57BCE" w14:textId="77777777" w:rsidR="002F0725" w:rsidRPr="00F5563C" w:rsidRDefault="002F0725"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6AFB7FA6" w14:textId="4D5D0036" w:rsidR="002F0725" w:rsidRPr="00F5563C" w:rsidRDefault="002F0725">
      <w:pPr>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br w:type="page"/>
      </w:r>
    </w:p>
    <w:p w14:paraId="15F6EB64" w14:textId="77777777" w:rsidR="002F0725" w:rsidRPr="00F5563C" w:rsidRDefault="002F0725" w:rsidP="002F0725">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2.1. számú melléklet</w:t>
      </w:r>
    </w:p>
    <w:p w14:paraId="3CB1273B" w14:textId="77777777" w:rsidR="002F0725" w:rsidRPr="00F5563C" w:rsidRDefault="002F0725" w:rsidP="002F0725">
      <w:pPr>
        <w:spacing w:after="0" w:line="240" w:lineRule="auto"/>
        <w:rPr>
          <w:rFonts w:ascii="Times New Roman" w:hAnsi="Times New Roman" w:cs="Times New Roman"/>
          <w:sz w:val="24"/>
          <w:szCs w:val="24"/>
        </w:rPr>
      </w:pPr>
    </w:p>
    <w:p w14:paraId="733ADC58"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caps/>
          <w:sz w:val="24"/>
          <w:szCs w:val="24"/>
        </w:rPr>
        <w:t>Felolvasólap</w:t>
      </w:r>
    </w:p>
    <w:p w14:paraId="34241AF9"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(önálló ajánlattétel esetén)</w:t>
      </w:r>
    </w:p>
    <w:p w14:paraId="682B97CC" w14:textId="77777777" w:rsidR="002F0725" w:rsidRPr="00F5563C" w:rsidRDefault="002F0725" w:rsidP="002F0725">
      <w:pPr>
        <w:spacing w:after="0" w:line="240" w:lineRule="auto"/>
        <w:jc w:val="center"/>
        <w:rPr>
          <w:rFonts w:ascii="Times New Roman" w:hAnsi="Times New Roman" w:cs="Times New Roman"/>
          <w:b/>
          <w:sz w:val="24"/>
          <w:szCs w:val="24"/>
        </w:rPr>
      </w:pPr>
    </w:p>
    <w:p w14:paraId="6B6B690A" w14:textId="77777777" w:rsidR="002F0725" w:rsidRPr="00F5563C" w:rsidRDefault="002F0725" w:rsidP="00E74EC1">
      <w:pPr>
        <w:numPr>
          <w:ilvl w:val="0"/>
          <w:numId w:val="86"/>
        </w:numPr>
        <w:tabs>
          <w:tab w:val="clear" w:pos="720"/>
        </w:tabs>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Ajánlattevő</w:t>
      </w:r>
    </w:p>
    <w:p w14:paraId="12A98F1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p>
    <w:p w14:paraId="0DE3DCFF"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
    <w:p w14:paraId="79A1E279"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Székhelye:</w:t>
      </w:r>
      <w:r w:rsidRPr="00F5563C">
        <w:rPr>
          <w:rFonts w:ascii="Times New Roman" w:hAnsi="Times New Roman" w:cs="Times New Roman"/>
          <w:sz w:val="24"/>
          <w:szCs w:val="24"/>
        </w:rPr>
        <w:tab/>
      </w:r>
    </w:p>
    <w:p w14:paraId="527A32DE"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Telefon:</w:t>
      </w:r>
      <w:r w:rsidRPr="00F5563C">
        <w:rPr>
          <w:rFonts w:ascii="Times New Roman" w:hAnsi="Times New Roman" w:cs="Times New Roman"/>
          <w:sz w:val="24"/>
          <w:szCs w:val="24"/>
        </w:rPr>
        <w:tab/>
        <w:t>Fax:</w:t>
      </w:r>
      <w:r w:rsidRPr="00F5563C">
        <w:rPr>
          <w:rFonts w:ascii="Times New Roman" w:hAnsi="Times New Roman" w:cs="Times New Roman"/>
          <w:sz w:val="24"/>
          <w:szCs w:val="24"/>
        </w:rPr>
        <w:tab/>
      </w:r>
    </w:p>
    <w:p w14:paraId="34FE52AE" w14:textId="77777777" w:rsidR="002F0725" w:rsidRPr="00F5563C" w:rsidRDefault="002F0725" w:rsidP="002F0725">
      <w:pPr>
        <w:tabs>
          <w:tab w:val="right" w:leader="dot" w:pos="4678"/>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E-mail:</w:t>
      </w:r>
      <w:r w:rsidRPr="00F5563C">
        <w:rPr>
          <w:rFonts w:ascii="Times New Roman" w:hAnsi="Times New Roman" w:cs="Times New Roman"/>
          <w:sz w:val="24"/>
          <w:szCs w:val="24"/>
        </w:rPr>
        <w:tab/>
      </w:r>
    </w:p>
    <w:p w14:paraId="1BB6A37F" w14:textId="77777777" w:rsidR="002F0725" w:rsidRPr="00F5563C" w:rsidRDefault="002F0725" w:rsidP="002F0725">
      <w:pPr>
        <w:spacing w:after="0" w:line="240" w:lineRule="auto"/>
        <w:jc w:val="both"/>
        <w:rPr>
          <w:rFonts w:ascii="Times New Roman" w:hAnsi="Times New Roman" w:cs="Times New Roman"/>
          <w:b/>
          <w:bCs/>
          <w:sz w:val="24"/>
          <w:szCs w:val="24"/>
        </w:rPr>
      </w:pPr>
    </w:p>
    <w:p w14:paraId="48AB0126" w14:textId="27382489" w:rsidR="002F0725" w:rsidRPr="00F5563C" w:rsidRDefault="002F0725" w:rsidP="00E74EC1">
      <w:pPr>
        <w:pStyle w:val="Listaszerbekezds"/>
        <w:numPr>
          <w:ilvl w:val="0"/>
          <w:numId w:val="87"/>
        </w:numPr>
        <w:tabs>
          <w:tab w:val="clear" w:pos="720"/>
          <w:tab w:val="left" w:pos="709"/>
        </w:tabs>
        <w:suppressAutoHyphens/>
        <w:spacing w:before="0" w:after="0"/>
        <w:ind w:hanging="720"/>
        <w:contextualSpacing w:val="0"/>
        <w:rPr>
          <w:rFonts w:ascii="Times New Roman" w:hAnsi="Times New Roman"/>
          <w:sz w:val="24"/>
        </w:rPr>
      </w:pPr>
      <w:r w:rsidRPr="00F5563C">
        <w:rPr>
          <w:rFonts w:ascii="Times New Roman" w:hAnsi="Times New Roman"/>
          <w:b/>
          <w:bCs/>
          <w:sz w:val="24"/>
        </w:rPr>
        <w:t xml:space="preserve">Ajánlattétel tárgya: </w:t>
      </w:r>
      <w:r w:rsidRPr="00F5563C">
        <w:rPr>
          <w:rFonts w:ascii="Times New Roman" w:hAnsi="Times New Roman"/>
          <w:sz w:val="24"/>
        </w:rPr>
        <w:t>Print és online folyóiratok szállítása a Pázmány Péter Katolikus Egyetem részére</w:t>
      </w:r>
    </w:p>
    <w:p w14:paraId="6357E99E" w14:textId="77777777" w:rsidR="002F0725" w:rsidRPr="00F5563C" w:rsidRDefault="002F0725" w:rsidP="002F0725">
      <w:pPr>
        <w:tabs>
          <w:tab w:val="left" w:pos="5925"/>
        </w:tabs>
        <w:spacing w:after="0" w:line="240" w:lineRule="auto"/>
        <w:jc w:val="both"/>
        <w:rPr>
          <w:rFonts w:ascii="Times New Roman" w:hAnsi="Times New Roman" w:cs="Times New Roman"/>
          <w:sz w:val="24"/>
          <w:szCs w:val="24"/>
        </w:rPr>
      </w:pPr>
    </w:p>
    <w:p w14:paraId="3EAA31EF" w14:textId="46767D88" w:rsidR="002F0725" w:rsidRPr="00F5563C" w:rsidRDefault="002F0725" w:rsidP="00E74EC1">
      <w:pPr>
        <w:numPr>
          <w:ilvl w:val="0"/>
          <w:numId w:val="87"/>
        </w:numPr>
        <w:tabs>
          <w:tab w:val="clear" w:pos="720"/>
        </w:tabs>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w:t>
      </w:r>
    </w:p>
    <w:p w14:paraId="224A6801" w14:textId="77777777" w:rsidR="002F0725" w:rsidRPr="00F5563C" w:rsidRDefault="002F0725" w:rsidP="002F0725">
      <w:pPr>
        <w:spacing w:after="0" w:line="240" w:lineRule="auto"/>
        <w:jc w:val="both"/>
        <w:rPr>
          <w:rFonts w:ascii="Times New Roman" w:hAnsi="Times New Roman" w:cs="Times New Roman"/>
          <w:b/>
          <w:bCs/>
          <w:sz w:val="24"/>
          <w:szCs w:val="24"/>
        </w:rPr>
      </w:pPr>
    </w:p>
    <w:p w14:paraId="4EFE9034" w14:textId="01BD3D38" w:rsidR="002F0725" w:rsidRPr="00F5563C" w:rsidRDefault="002F0725"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002E0B6D" w:rsidRPr="00F5563C">
        <w:rPr>
          <w:rFonts w:ascii="Times New Roman" w:hAnsi="Times New Roman"/>
          <w:iCs/>
          <w:sz w:val="24"/>
        </w:rPr>
        <w:t>:</w:t>
      </w:r>
      <w:r w:rsidRPr="00F5563C">
        <w:rPr>
          <w:rFonts w:ascii="Times New Roman" w:hAnsi="Times New Roman"/>
          <w:iCs/>
          <w:sz w:val="24"/>
        </w:rPr>
        <w:t xml:space="preserve"> </w:t>
      </w:r>
      <w:r w:rsidR="008250B0" w:rsidRPr="008250B0">
        <w:rPr>
          <w:rFonts w:ascii="Times New Roman" w:hAnsi="Times New Roman"/>
          <w:bCs/>
          <w:iCs/>
          <w:sz w:val="24"/>
        </w:rPr>
        <w:t>Print és online folyóiratok szállítása a Pázmány Péter Katolikus Egyetem részére - k</w:t>
      </w:r>
      <w:r w:rsidR="008250B0" w:rsidRPr="008250B0">
        <w:rPr>
          <w:rFonts w:ascii="Times New Roman" w:hAnsi="Times New Roman"/>
          <w:iCs/>
          <w:sz w:val="24"/>
        </w:rPr>
        <w:t>ülföldi időszaki kiadványok és azok különszámai</w:t>
      </w:r>
      <w:r w:rsidR="008250B0" w:rsidRPr="008250B0" w:rsidDel="008250B0">
        <w:rPr>
          <w:rFonts w:ascii="Times New Roman" w:hAnsi="Times New Roman"/>
          <w:iCs/>
          <w:sz w:val="24"/>
        </w:rPr>
        <w:t xml:space="preserve">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1DF64BAD" w14:textId="77777777" w:rsidTr="002B239E">
        <w:trPr>
          <w:trHeight w:val="438"/>
          <w:tblCellSpacing w:w="37" w:type="dxa"/>
          <w:jc w:val="center"/>
        </w:trPr>
        <w:tc>
          <w:tcPr>
            <w:tcW w:w="6347" w:type="dxa"/>
            <w:shd w:val="clear" w:color="auto" w:fill="C6D9F1"/>
            <w:vAlign w:val="center"/>
          </w:tcPr>
          <w:p w14:paraId="1AB83E87"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943829B"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1D861BA7" w14:textId="77777777" w:rsidTr="002B239E">
        <w:trPr>
          <w:trHeight w:val="461"/>
          <w:tblCellSpacing w:w="37" w:type="dxa"/>
          <w:jc w:val="center"/>
        </w:trPr>
        <w:tc>
          <w:tcPr>
            <w:tcW w:w="6347" w:type="dxa"/>
            <w:vAlign w:val="center"/>
          </w:tcPr>
          <w:p w14:paraId="0CC1FDB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09305052"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3C70C4DC" w14:textId="77777777" w:rsidTr="002B239E">
        <w:trPr>
          <w:trHeight w:val="438"/>
          <w:tblCellSpacing w:w="37" w:type="dxa"/>
          <w:jc w:val="center"/>
        </w:trPr>
        <w:tc>
          <w:tcPr>
            <w:tcW w:w="6347" w:type="dxa"/>
            <w:vAlign w:val="center"/>
          </w:tcPr>
          <w:p w14:paraId="3CDFA28B"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6A6B9645"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5C95B18A" w14:textId="77777777" w:rsidTr="002B239E">
        <w:trPr>
          <w:trHeight w:val="438"/>
          <w:tblCellSpacing w:w="37" w:type="dxa"/>
          <w:jc w:val="center"/>
        </w:trPr>
        <w:tc>
          <w:tcPr>
            <w:tcW w:w="6347" w:type="dxa"/>
            <w:vAlign w:val="center"/>
          </w:tcPr>
          <w:p w14:paraId="4D3D060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91E5AFF"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AE3C37A"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4F824D65" w14:textId="2BC3541C" w:rsidR="002F0725" w:rsidRPr="00F5563C" w:rsidRDefault="002F0725"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00035686" w:rsidRPr="00F5563C">
        <w:rPr>
          <w:rFonts w:ascii="Times New Roman" w:hAnsi="Times New Roman"/>
          <w:iCs/>
          <w:sz w:val="24"/>
        </w:rPr>
        <w:t>:</w:t>
      </w:r>
      <w:r w:rsidRPr="00F5563C">
        <w:rPr>
          <w:rFonts w:ascii="Times New Roman" w:hAnsi="Times New Roman"/>
          <w:iCs/>
          <w:sz w:val="24"/>
        </w:rPr>
        <w:t xml:space="preserve"> </w:t>
      </w:r>
      <w:r w:rsidR="008250B0" w:rsidRPr="008250B0">
        <w:rPr>
          <w:rFonts w:ascii="Times New Roman" w:hAnsi="Times New Roman"/>
          <w:bCs/>
          <w:iCs/>
          <w:sz w:val="24"/>
        </w:rPr>
        <w:t xml:space="preserve">Print és online folyóiratok szállítása a Pázmány Péter Katolikus Egyetem részére - </w:t>
      </w:r>
      <w:r w:rsidR="008250B0" w:rsidRPr="008250B0">
        <w:rPr>
          <w:rFonts w:ascii="Times New Roman" w:hAnsi="Times New Roman"/>
          <w:iCs/>
          <w:sz w:val="24"/>
        </w:rPr>
        <w:t>magyar időszaki kiadványok (PKW)</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3E388A3C" w14:textId="77777777" w:rsidTr="002B239E">
        <w:trPr>
          <w:trHeight w:val="438"/>
          <w:tblCellSpacing w:w="37" w:type="dxa"/>
          <w:jc w:val="center"/>
        </w:trPr>
        <w:tc>
          <w:tcPr>
            <w:tcW w:w="6347" w:type="dxa"/>
            <w:shd w:val="clear" w:color="auto" w:fill="C6D9F1"/>
            <w:vAlign w:val="center"/>
          </w:tcPr>
          <w:p w14:paraId="75C8F138"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38DAD560"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00D2D376" w14:textId="77777777" w:rsidTr="002B239E">
        <w:trPr>
          <w:trHeight w:val="461"/>
          <w:tblCellSpacing w:w="37" w:type="dxa"/>
          <w:jc w:val="center"/>
        </w:trPr>
        <w:tc>
          <w:tcPr>
            <w:tcW w:w="6347" w:type="dxa"/>
            <w:vAlign w:val="center"/>
          </w:tcPr>
          <w:p w14:paraId="1A1BE8C8"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BBDF0FC"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027F0277" w14:textId="77777777" w:rsidTr="002B239E">
        <w:trPr>
          <w:trHeight w:val="438"/>
          <w:tblCellSpacing w:w="37" w:type="dxa"/>
          <w:jc w:val="center"/>
        </w:trPr>
        <w:tc>
          <w:tcPr>
            <w:tcW w:w="6347" w:type="dxa"/>
            <w:vAlign w:val="center"/>
          </w:tcPr>
          <w:p w14:paraId="3306F62A"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D1E67C0"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4B8B8184" w14:textId="77777777" w:rsidTr="002B239E">
        <w:trPr>
          <w:trHeight w:val="438"/>
          <w:tblCellSpacing w:w="37" w:type="dxa"/>
          <w:jc w:val="center"/>
        </w:trPr>
        <w:tc>
          <w:tcPr>
            <w:tcW w:w="6347" w:type="dxa"/>
            <w:vAlign w:val="center"/>
          </w:tcPr>
          <w:p w14:paraId="5D8E328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336774D"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27B54D4D"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07409F0A" w14:textId="75FEE1EF" w:rsidR="002F0725" w:rsidRPr="00F5563C" w:rsidRDefault="00035686"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 xml:space="preserve">rész: </w:t>
      </w:r>
      <w:r w:rsidR="008250B0" w:rsidRPr="008250B0">
        <w:rPr>
          <w:rFonts w:ascii="Times New Roman" w:hAnsi="Times New Roman"/>
          <w:bCs/>
          <w:iCs/>
          <w:sz w:val="24"/>
        </w:rPr>
        <w:t>Print és online folyóiratok szállítása a Pázmány Péter Katolikus Egyetem részére</w:t>
      </w:r>
      <w:r w:rsidR="008250B0" w:rsidRPr="008250B0">
        <w:rPr>
          <w:rFonts w:ascii="Times New Roman" w:hAnsi="Times New Roman"/>
          <w:iCs/>
          <w:sz w:val="24"/>
        </w:rPr>
        <w:t xml:space="preserve"> </w:t>
      </w:r>
      <w:r w:rsidR="008250B0" w:rsidRPr="008250B0">
        <w:rPr>
          <w:rFonts w:ascii="Times New Roman" w:hAnsi="Times New Roman"/>
          <w:bCs/>
          <w:iCs/>
          <w:sz w:val="24"/>
        </w:rPr>
        <w:t>- magyar időszaki kiadványok és azok különszámai (PK)</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7FDB5661" w14:textId="77777777" w:rsidTr="002B239E">
        <w:trPr>
          <w:trHeight w:val="438"/>
          <w:tblCellSpacing w:w="37" w:type="dxa"/>
          <w:jc w:val="center"/>
        </w:trPr>
        <w:tc>
          <w:tcPr>
            <w:tcW w:w="6347" w:type="dxa"/>
            <w:shd w:val="clear" w:color="auto" w:fill="C6D9F1"/>
            <w:vAlign w:val="center"/>
          </w:tcPr>
          <w:p w14:paraId="41F475CD"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5A5812F0"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42DD0E2A" w14:textId="77777777" w:rsidTr="002B239E">
        <w:trPr>
          <w:trHeight w:val="461"/>
          <w:tblCellSpacing w:w="37" w:type="dxa"/>
          <w:jc w:val="center"/>
        </w:trPr>
        <w:tc>
          <w:tcPr>
            <w:tcW w:w="6347" w:type="dxa"/>
            <w:vAlign w:val="center"/>
          </w:tcPr>
          <w:p w14:paraId="1C8DB53C"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036E8B27"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71D1125A" w14:textId="77777777" w:rsidTr="002B239E">
        <w:trPr>
          <w:trHeight w:val="438"/>
          <w:tblCellSpacing w:w="37" w:type="dxa"/>
          <w:jc w:val="center"/>
        </w:trPr>
        <w:tc>
          <w:tcPr>
            <w:tcW w:w="6347" w:type="dxa"/>
            <w:vAlign w:val="center"/>
          </w:tcPr>
          <w:p w14:paraId="35754789"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lastRenderedPageBreak/>
              <w:t>Nettó ajánlati ár opció nélkül (a 2017. évre vonatkozóan) (forint)</w:t>
            </w:r>
          </w:p>
        </w:tc>
        <w:tc>
          <w:tcPr>
            <w:tcW w:w="2256" w:type="dxa"/>
            <w:vAlign w:val="center"/>
          </w:tcPr>
          <w:p w14:paraId="6F462A49"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56E0B374" w14:textId="77777777" w:rsidTr="002B239E">
        <w:trPr>
          <w:trHeight w:val="438"/>
          <w:tblCellSpacing w:w="37" w:type="dxa"/>
          <w:jc w:val="center"/>
        </w:trPr>
        <w:tc>
          <w:tcPr>
            <w:tcW w:w="6347" w:type="dxa"/>
            <w:vAlign w:val="center"/>
          </w:tcPr>
          <w:p w14:paraId="7CB9ECD2"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03BF2450"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675BB7CC"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54D3C8F8" w14:textId="18CBAF88" w:rsidR="002F0725"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 xml:space="preserve">rész: </w:t>
      </w:r>
      <w:r w:rsidR="008250B0" w:rsidRPr="008250B0">
        <w:rPr>
          <w:rFonts w:ascii="Times New Roman" w:hAnsi="Times New Roman"/>
          <w:bCs/>
          <w:iCs/>
          <w:sz w:val="24"/>
        </w:rPr>
        <w:t>Print és online folyóiratok szállítása a Pázmány Péter Katolikus Egyetem részére - magyar</w:t>
      </w:r>
      <w:r w:rsidR="008250B0" w:rsidRPr="008250B0">
        <w:rPr>
          <w:rFonts w:ascii="Times New Roman" w:hAnsi="Times New Roman"/>
          <w:i/>
          <w:iCs/>
          <w:sz w:val="24"/>
        </w:rPr>
        <w:t xml:space="preserve"> </w:t>
      </w:r>
      <w:r w:rsidR="008250B0" w:rsidRPr="008250B0">
        <w:rPr>
          <w:rFonts w:ascii="Times New Roman" w:hAnsi="Times New Roman"/>
          <w:iCs/>
          <w:sz w:val="24"/>
        </w:rPr>
        <w:t>időszaki kiadványok (P)</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27E37411" w14:textId="77777777" w:rsidTr="002B239E">
        <w:trPr>
          <w:trHeight w:val="438"/>
          <w:tblCellSpacing w:w="37" w:type="dxa"/>
          <w:jc w:val="center"/>
        </w:trPr>
        <w:tc>
          <w:tcPr>
            <w:tcW w:w="6347" w:type="dxa"/>
            <w:shd w:val="clear" w:color="auto" w:fill="C6D9F1"/>
            <w:vAlign w:val="center"/>
          </w:tcPr>
          <w:p w14:paraId="0551514B"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1BA87028"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3CAD3682" w14:textId="77777777" w:rsidTr="002B239E">
        <w:trPr>
          <w:trHeight w:val="461"/>
          <w:tblCellSpacing w:w="37" w:type="dxa"/>
          <w:jc w:val="center"/>
        </w:trPr>
        <w:tc>
          <w:tcPr>
            <w:tcW w:w="6347" w:type="dxa"/>
            <w:vAlign w:val="center"/>
          </w:tcPr>
          <w:p w14:paraId="5BE8793B"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007FAA19"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33F3EBE1" w14:textId="77777777" w:rsidTr="002B239E">
        <w:trPr>
          <w:trHeight w:val="438"/>
          <w:tblCellSpacing w:w="37" w:type="dxa"/>
          <w:jc w:val="center"/>
        </w:trPr>
        <w:tc>
          <w:tcPr>
            <w:tcW w:w="6347" w:type="dxa"/>
            <w:vAlign w:val="center"/>
          </w:tcPr>
          <w:p w14:paraId="5C10E042"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0E7830C7"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0BF895B0" w14:textId="77777777" w:rsidTr="002B239E">
        <w:trPr>
          <w:trHeight w:val="438"/>
          <w:tblCellSpacing w:w="37" w:type="dxa"/>
          <w:jc w:val="center"/>
        </w:trPr>
        <w:tc>
          <w:tcPr>
            <w:tcW w:w="6347" w:type="dxa"/>
            <w:vAlign w:val="center"/>
          </w:tcPr>
          <w:p w14:paraId="2FACE950"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177F5BFC"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07AABED" w14:textId="77777777" w:rsidR="002F0725" w:rsidRPr="00F5563C" w:rsidRDefault="002F0725" w:rsidP="00035686">
      <w:pPr>
        <w:pStyle w:val="NormlWeb"/>
        <w:tabs>
          <w:tab w:val="num" w:pos="993"/>
        </w:tabs>
        <w:spacing w:before="60" w:after="60"/>
        <w:ind w:left="709" w:right="-1" w:hanging="328"/>
        <w:jc w:val="both"/>
      </w:pPr>
    </w:p>
    <w:p w14:paraId="39829586" w14:textId="025231CD" w:rsidR="002F0725" w:rsidRPr="00F5563C" w:rsidRDefault="00035686" w:rsidP="00E74EC1">
      <w:pPr>
        <w:pStyle w:val="NormlWeb"/>
        <w:numPr>
          <w:ilvl w:val="3"/>
          <w:numId w:val="88"/>
        </w:numPr>
        <w:tabs>
          <w:tab w:val="clear" w:pos="2880"/>
          <w:tab w:val="num" w:pos="993"/>
          <w:tab w:val="num" w:pos="2552"/>
        </w:tabs>
        <w:spacing w:before="60" w:after="60"/>
        <w:ind w:left="709" w:right="-1" w:hanging="328"/>
        <w:jc w:val="both"/>
      </w:pPr>
      <w:r w:rsidRPr="00F5563C">
        <w:t>rész</w:t>
      </w:r>
      <w:r w:rsidRPr="00F5563C">
        <w:rPr>
          <w:rFonts w:eastAsia="Calibri"/>
          <w:iCs/>
        </w:rPr>
        <w:t xml:space="preserve">: </w:t>
      </w:r>
      <w:r w:rsidR="008250B0" w:rsidRPr="008250B0">
        <w:rPr>
          <w:rFonts w:eastAsia="Calibri"/>
          <w:bCs/>
          <w:iCs/>
        </w:rPr>
        <w:t>Print és online folyóiratok szállítása a Pázmány Péter Katolikus Egyetem részére</w:t>
      </w:r>
      <w:r w:rsidR="008250B0" w:rsidRPr="008250B0">
        <w:rPr>
          <w:rFonts w:eastAsia="Calibri"/>
          <w:bCs/>
          <w:i/>
          <w:iCs/>
        </w:rPr>
        <w:t xml:space="preserve"> </w:t>
      </w:r>
      <w:r w:rsidR="008250B0" w:rsidRPr="008250B0">
        <w:rPr>
          <w:rFonts w:eastAsia="Calibri"/>
          <w:bCs/>
          <w:iCs/>
        </w:rPr>
        <w:t>- magyar</w:t>
      </w:r>
      <w:r w:rsidR="008250B0" w:rsidRPr="008250B0">
        <w:rPr>
          <w:rFonts w:eastAsia="Calibri"/>
          <w:i/>
          <w:iCs/>
        </w:rPr>
        <w:t xml:space="preserve"> </w:t>
      </w:r>
      <w:r w:rsidR="008250B0" w:rsidRPr="008250B0">
        <w:rPr>
          <w:rFonts w:eastAsia="Calibri"/>
          <w:iCs/>
        </w:rPr>
        <w:t>időszaki kiadványok (K)</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2AFC0419" w14:textId="77777777" w:rsidTr="002B239E">
        <w:trPr>
          <w:trHeight w:val="438"/>
          <w:tblCellSpacing w:w="37" w:type="dxa"/>
          <w:jc w:val="center"/>
        </w:trPr>
        <w:tc>
          <w:tcPr>
            <w:tcW w:w="6347" w:type="dxa"/>
            <w:shd w:val="clear" w:color="auto" w:fill="C6D9F1"/>
            <w:vAlign w:val="center"/>
          </w:tcPr>
          <w:p w14:paraId="5A932AD2"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5ADEA8BB"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290BDF1D" w14:textId="77777777" w:rsidTr="002B239E">
        <w:trPr>
          <w:trHeight w:val="461"/>
          <w:tblCellSpacing w:w="37" w:type="dxa"/>
          <w:jc w:val="center"/>
        </w:trPr>
        <w:tc>
          <w:tcPr>
            <w:tcW w:w="6347" w:type="dxa"/>
            <w:vAlign w:val="center"/>
          </w:tcPr>
          <w:p w14:paraId="2135F7B8"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E6D1002"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793F44F7" w14:textId="77777777" w:rsidTr="002B239E">
        <w:trPr>
          <w:trHeight w:val="438"/>
          <w:tblCellSpacing w:w="37" w:type="dxa"/>
          <w:jc w:val="center"/>
        </w:trPr>
        <w:tc>
          <w:tcPr>
            <w:tcW w:w="6347" w:type="dxa"/>
            <w:vAlign w:val="center"/>
          </w:tcPr>
          <w:p w14:paraId="477B32D4"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5C59B9F1"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0F4FBBCE" w14:textId="77777777" w:rsidTr="002B239E">
        <w:trPr>
          <w:trHeight w:val="438"/>
          <w:tblCellSpacing w:w="37" w:type="dxa"/>
          <w:jc w:val="center"/>
        </w:trPr>
        <w:tc>
          <w:tcPr>
            <w:tcW w:w="6347" w:type="dxa"/>
            <w:vAlign w:val="center"/>
          </w:tcPr>
          <w:p w14:paraId="0B459F96"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0907E7AE"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6862DD2" w14:textId="77777777" w:rsidR="002F0725" w:rsidRPr="00F5563C" w:rsidRDefault="002F0725" w:rsidP="00035686">
      <w:pPr>
        <w:pStyle w:val="NormlWeb"/>
        <w:tabs>
          <w:tab w:val="num" w:pos="993"/>
        </w:tabs>
        <w:spacing w:before="60" w:after="60"/>
        <w:ind w:left="709" w:right="-1" w:hanging="328"/>
        <w:jc w:val="both"/>
      </w:pPr>
    </w:p>
    <w:p w14:paraId="61BE00C1" w14:textId="77EE1BDA" w:rsidR="002F0725"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 xml:space="preserve">rész: </w:t>
      </w:r>
      <w:r w:rsidR="008250B0" w:rsidRPr="008250B0">
        <w:rPr>
          <w:rFonts w:ascii="Times New Roman" w:hAnsi="Times New Roman"/>
          <w:bCs/>
          <w:iCs/>
          <w:sz w:val="24"/>
        </w:rPr>
        <w:t>Print és online folyóiratok szállítása a Pázmány Péter Katolikus Egyetem részére</w:t>
      </w:r>
      <w:r w:rsidR="008250B0" w:rsidRPr="008250B0">
        <w:rPr>
          <w:rFonts w:ascii="Times New Roman" w:hAnsi="Times New Roman"/>
          <w:bCs/>
          <w:i/>
          <w:iCs/>
          <w:sz w:val="24"/>
        </w:rPr>
        <w:t xml:space="preserve"> </w:t>
      </w:r>
      <w:r w:rsidR="008250B0" w:rsidRPr="008250B0">
        <w:rPr>
          <w:rFonts w:ascii="Times New Roman" w:hAnsi="Times New Roman"/>
          <w:bCs/>
          <w:iCs/>
          <w:sz w:val="24"/>
        </w:rPr>
        <w:t>- magyar</w:t>
      </w:r>
      <w:r w:rsidR="008250B0" w:rsidRPr="008250B0">
        <w:rPr>
          <w:rFonts w:ascii="Times New Roman" w:hAnsi="Times New Roman"/>
          <w:i/>
          <w:iCs/>
          <w:sz w:val="24"/>
        </w:rPr>
        <w:t xml:space="preserve"> </w:t>
      </w:r>
      <w:r w:rsidR="008250B0" w:rsidRPr="008250B0">
        <w:rPr>
          <w:rFonts w:ascii="Times New Roman" w:hAnsi="Times New Roman"/>
          <w:iCs/>
          <w:sz w:val="24"/>
        </w:rPr>
        <w:t>időszaki kiadványok (A)</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56DB7F69" w14:textId="77777777" w:rsidTr="002B239E">
        <w:trPr>
          <w:trHeight w:val="438"/>
          <w:tblCellSpacing w:w="37" w:type="dxa"/>
          <w:jc w:val="center"/>
        </w:trPr>
        <w:tc>
          <w:tcPr>
            <w:tcW w:w="6347" w:type="dxa"/>
            <w:shd w:val="clear" w:color="auto" w:fill="C6D9F1"/>
            <w:vAlign w:val="center"/>
          </w:tcPr>
          <w:p w14:paraId="00E48D28"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5B07D74D"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4B71008E" w14:textId="77777777" w:rsidTr="002B239E">
        <w:trPr>
          <w:trHeight w:val="461"/>
          <w:tblCellSpacing w:w="37" w:type="dxa"/>
          <w:jc w:val="center"/>
        </w:trPr>
        <w:tc>
          <w:tcPr>
            <w:tcW w:w="6347" w:type="dxa"/>
            <w:vAlign w:val="center"/>
          </w:tcPr>
          <w:p w14:paraId="3DB3CDAA"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5E5C987"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3E1F687B" w14:textId="77777777" w:rsidTr="002B239E">
        <w:trPr>
          <w:trHeight w:val="438"/>
          <w:tblCellSpacing w:w="37" w:type="dxa"/>
          <w:jc w:val="center"/>
        </w:trPr>
        <w:tc>
          <w:tcPr>
            <w:tcW w:w="6347" w:type="dxa"/>
            <w:vAlign w:val="center"/>
          </w:tcPr>
          <w:p w14:paraId="492F307C"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3263EA47"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77EA7B1B" w14:textId="77777777" w:rsidTr="002B239E">
        <w:trPr>
          <w:trHeight w:val="438"/>
          <w:tblCellSpacing w:w="37" w:type="dxa"/>
          <w:jc w:val="center"/>
        </w:trPr>
        <w:tc>
          <w:tcPr>
            <w:tcW w:w="6347" w:type="dxa"/>
            <w:vAlign w:val="center"/>
          </w:tcPr>
          <w:p w14:paraId="55F8037C"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26AA8CDB"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12FCE1E" w14:textId="77777777" w:rsidR="002F0725" w:rsidRPr="00F5563C" w:rsidRDefault="002F0725" w:rsidP="00035686">
      <w:pPr>
        <w:tabs>
          <w:tab w:val="num" w:pos="993"/>
        </w:tabs>
        <w:spacing w:after="0" w:line="240" w:lineRule="auto"/>
        <w:ind w:left="709" w:hanging="328"/>
        <w:jc w:val="both"/>
        <w:rPr>
          <w:rFonts w:ascii="Times New Roman" w:hAnsi="Times New Roman" w:cs="Times New Roman"/>
          <w:sz w:val="24"/>
          <w:szCs w:val="24"/>
        </w:rPr>
      </w:pPr>
    </w:p>
    <w:p w14:paraId="42833389" w14:textId="038B13E9" w:rsidR="002F0725" w:rsidRPr="00F5563C" w:rsidRDefault="00035686"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sz w:val="24"/>
        </w:rPr>
        <w:t xml:space="preserve">rész: </w:t>
      </w:r>
      <w:r w:rsidR="008250B0" w:rsidRPr="008250B0">
        <w:rPr>
          <w:rFonts w:ascii="Times New Roman" w:hAnsi="Times New Roman"/>
          <w:bCs/>
          <w:iCs/>
          <w:sz w:val="24"/>
        </w:rPr>
        <w:t>Print és online folyóiratok szállítása a Pázmány Péter Katolikus Egyetem részére</w:t>
      </w:r>
      <w:r w:rsidR="008250B0" w:rsidRPr="008250B0">
        <w:rPr>
          <w:rFonts w:ascii="Times New Roman" w:hAnsi="Times New Roman"/>
          <w:bCs/>
          <w:i/>
          <w:sz w:val="24"/>
        </w:rPr>
        <w:t xml:space="preserve"> </w:t>
      </w:r>
      <w:r w:rsidR="008250B0" w:rsidRPr="008250B0">
        <w:rPr>
          <w:rFonts w:ascii="Times New Roman" w:hAnsi="Times New Roman"/>
          <w:bCs/>
          <w:iCs/>
          <w:sz w:val="24"/>
        </w:rPr>
        <w:t>- magyar</w:t>
      </w:r>
      <w:r w:rsidR="008250B0" w:rsidRPr="008250B0">
        <w:rPr>
          <w:rFonts w:ascii="Times New Roman" w:hAnsi="Times New Roman"/>
          <w:i/>
          <w:sz w:val="24"/>
        </w:rPr>
        <w:t xml:space="preserve"> </w:t>
      </w:r>
      <w:r w:rsidR="008250B0" w:rsidRPr="008250B0">
        <w:rPr>
          <w:rFonts w:ascii="Times New Roman" w:hAnsi="Times New Roman"/>
          <w:sz w:val="24"/>
        </w:rPr>
        <w:t>időszaki kiadványok</w:t>
      </w:r>
      <w:r w:rsidR="008250B0" w:rsidRPr="008250B0" w:rsidDel="008250B0">
        <w:rPr>
          <w:rFonts w:ascii="Times New Roman" w:hAnsi="Times New Roman"/>
          <w:sz w:val="24"/>
        </w:rPr>
        <w:t xml:space="preserve">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2BBDEF28" w14:textId="77777777" w:rsidTr="002B239E">
        <w:trPr>
          <w:trHeight w:val="438"/>
          <w:tblCellSpacing w:w="37" w:type="dxa"/>
          <w:jc w:val="center"/>
        </w:trPr>
        <w:tc>
          <w:tcPr>
            <w:tcW w:w="6347" w:type="dxa"/>
            <w:shd w:val="clear" w:color="auto" w:fill="C6D9F1"/>
            <w:vAlign w:val="center"/>
          </w:tcPr>
          <w:p w14:paraId="7981BAEF"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00ED540C"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48B742F7" w14:textId="77777777" w:rsidTr="002B239E">
        <w:trPr>
          <w:trHeight w:val="461"/>
          <w:tblCellSpacing w:w="37" w:type="dxa"/>
          <w:jc w:val="center"/>
        </w:trPr>
        <w:tc>
          <w:tcPr>
            <w:tcW w:w="6347" w:type="dxa"/>
            <w:vAlign w:val="center"/>
          </w:tcPr>
          <w:p w14:paraId="308C9E1C"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D9A6F94"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21C0B098" w14:textId="77777777" w:rsidTr="002B239E">
        <w:trPr>
          <w:trHeight w:val="438"/>
          <w:tblCellSpacing w:w="37" w:type="dxa"/>
          <w:jc w:val="center"/>
        </w:trPr>
        <w:tc>
          <w:tcPr>
            <w:tcW w:w="6347" w:type="dxa"/>
            <w:vAlign w:val="center"/>
          </w:tcPr>
          <w:p w14:paraId="3990D6C9"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lastRenderedPageBreak/>
              <w:t>Nettó ajánlati ár opció nélkül (a 2017. évre vonatkozóan) (forint)</w:t>
            </w:r>
          </w:p>
        </w:tc>
        <w:tc>
          <w:tcPr>
            <w:tcW w:w="2256" w:type="dxa"/>
            <w:vAlign w:val="center"/>
          </w:tcPr>
          <w:p w14:paraId="048C9F1C"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291D6C6A" w14:textId="77777777" w:rsidTr="002B239E">
        <w:trPr>
          <w:trHeight w:val="438"/>
          <w:tblCellSpacing w:w="37" w:type="dxa"/>
          <w:jc w:val="center"/>
        </w:trPr>
        <w:tc>
          <w:tcPr>
            <w:tcW w:w="6347" w:type="dxa"/>
            <w:vAlign w:val="center"/>
          </w:tcPr>
          <w:p w14:paraId="78436C44"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4D9D5D9F"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7121D5A" w14:textId="77777777" w:rsidR="002F0725" w:rsidRPr="00F5563C" w:rsidRDefault="002F0725" w:rsidP="00035686">
      <w:pPr>
        <w:pStyle w:val="Listaszerbekezds"/>
        <w:tabs>
          <w:tab w:val="left" w:pos="284"/>
          <w:tab w:val="num" w:pos="993"/>
        </w:tabs>
        <w:suppressAutoHyphens/>
        <w:autoSpaceDE w:val="0"/>
        <w:spacing w:after="0"/>
        <w:ind w:left="709" w:hanging="328"/>
        <w:contextualSpacing w:val="0"/>
        <w:rPr>
          <w:rFonts w:ascii="Times New Roman" w:hAnsi="Times New Roman"/>
          <w:iCs/>
          <w:sz w:val="24"/>
        </w:rPr>
      </w:pPr>
    </w:p>
    <w:p w14:paraId="6CFCF722" w14:textId="27D471AD" w:rsidR="002F0725"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sz w:val="24"/>
        </w:rPr>
        <w:t xml:space="preserve">rész: </w:t>
      </w:r>
      <w:r w:rsidR="008250B0" w:rsidRPr="008250B0">
        <w:rPr>
          <w:rFonts w:ascii="Times New Roman" w:hAnsi="Times New Roman"/>
          <w:bCs/>
          <w:iCs/>
          <w:sz w:val="24"/>
        </w:rPr>
        <w:t>Print és online folyóiratok szállítása a Pázmány Péter Katolikus Egyetem részére</w:t>
      </w:r>
      <w:r w:rsidR="008250B0" w:rsidRPr="008250B0">
        <w:rPr>
          <w:rFonts w:ascii="Times New Roman" w:hAnsi="Times New Roman"/>
          <w:bCs/>
          <w:i/>
          <w:sz w:val="24"/>
        </w:rPr>
        <w:t xml:space="preserve"> </w:t>
      </w:r>
      <w:r w:rsidR="008250B0" w:rsidRPr="008250B0">
        <w:rPr>
          <w:rFonts w:ascii="Times New Roman" w:hAnsi="Times New Roman"/>
          <w:bCs/>
          <w:iCs/>
          <w:sz w:val="24"/>
        </w:rPr>
        <w:t>- magyar</w:t>
      </w:r>
      <w:r w:rsidR="008250B0" w:rsidRPr="008250B0">
        <w:rPr>
          <w:rFonts w:ascii="Times New Roman" w:hAnsi="Times New Roman"/>
          <w:i/>
          <w:sz w:val="24"/>
        </w:rPr>
        <w:t xml:space="preserve"> </w:t>
      </w:r>
      <w:r w:rsidR="008250B0" w:rsidRPr="008250B0">
        <w:rPr>
          <w:rFonts w:ascii="Times New Roman" w:hAnsi="Times New Roman"/>
          <w:sz w:val="24"/>
        </w:rPr>
        <w:t xml:space="preserve">heti kiadványok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9E6287" w:rsidRPr="00F5563C" w14:paraId="68CD7020" w14:textId="77777777" w:rsidTr="0093340A">
        <w:trPr>
          <w:trHeight w:val="438"/>
          <w:tblCellSpacing w:w="37" w:type="dxa"/>
          <w:jc w:val="center"/>
        </w:trPr>
        <w:tc>
          <w:tcPr>
            <w:tcW w:w="6347" w:type="dxa"/>
            <w:shd w:val="clear" w:color="auto" w:fill="C6D9F1"/>
            <w:vAlign w:val="center"/>
          </w:tcPr>
          <w:p w14:paraId="0BA097E9" w14:textId="77777777" w:rsidR="009E6287" w:rsidRPr="00F5563C" w:rsidRDefault="009E6287" w:rsidP="0093340A">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AF0893B" w14:textId="77777777" w:rsidR="009E6287" w:rsidRPr="00F5563C" w:rsidRDefault="009E6287" w:rsidP="0093340A">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9E6287" w:rsidRPr="00F5563C" w14:paraId="1BD78A58" w14:textId="77777777" w:rsidTr="0093340A">
        <w:trPr>
          <w:trHeight w:val="461"/>
          <w:tblCellSpacing w:w="37" w:type="dxa"/>
          <w:jc w:val="center"/>
        </w:trPr>
        <w:tc>
          <w:tcPr>
            <w:tcW w:w="6347" w:type="dxa"/>
            <w:vAlign w:val="center"/>
          </w:tcPr>
          <w:p w14:paraId="2C5377B5" w14:textId="77777777" w:rsidR="009E6287" w:rsidRPr="00F5563C" w:rsidRDefault="009E6287" w:rsidP="0093340A">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9242CCE"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9E6287" w:rsidRPr="00F5563C" w14:paraId="25B4E86B" w14:textId="77777777" w:rsidTr="0093340A">
        <w:trPr>
          <w:trHeight w:val="438"/>
          <w:tblCellSpacing w:w="37" w:type="dxa"/>
          <w:jc w:val="center"/>
        </w:trPr>
        <w:tc>
          <w:tcPr>
            <w:tcW w:w="6347" w:type="dxa"/>
            <w:vAlign w:val="center"/>
          </w:tcPr>
          <w:p w14:paraId="36E30B97" w14:textId="77777777" w:rsidR="009E6287" w:rsidRPr="00F5563C" w:rsidDel="00610468" w:rsidRDefault="009E6287" w:rsidP="0093340A">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3F406D7B"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9E6287" w:rsidRPr="00F5563C" w14:paraId="3BC525DF" w14:textId="77777777" w:rsidTr="0093340A">
        <w:trPr>
          <w:trHeight w:val="438"/>
          <w:tblCellSpacing w:w="37" w:type="dxa"/>
          <w:jc w:val="center"/>
        </w:trPr>
        <w:tc>
          <w:tcPr>
            <w:tcW w:w="6347" w:type="dxa"/>
            <w:vAlign w:val="center"/>
          </w:tcPr>
          <w:p w14:paraId="28451775" w14:textId="77777777" w:rsidR="009E6287" w:rsidRPr="00F5563C" w:rsidRDefault="009E6287" w:rsidP="0093340A">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7DA19B06"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7DEF3B1" w14:textId="77777777" w:rsidR="00035686" w:rsidRPr="00F5563C" w:rsidRDefault="00035686" w:rsidP="00035686">
      <w:pPr>
        <w:pStyle w:val="Listaszerbekezds"/>
        <w:tabs>
          <w:tab w:val="left" w:pos="284"/>
        </w:tabs>
        <w:suppressAutoHyphens/>
        <w:autoSpaceDE w:val="0"/>
        <w:spacing w:after="0"/>
        <w:ind w:left="709"/>
        <w:contextualSpacing w:val="0"/>
        <w:rPr>
          <w:rFonts w:ascii="Times New Roman" w:hAnsi="Times New Roman"/>
          <w:iCs/>
          <w:sz w:val="24"/>
        </w:rPr>
      </w:pPr>
    </w:p>
    <w:p w14:paraId="6182CA5D" w14:textId="23AD31B3" w:rsidR="00035686"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eastAsia="Times New Roman" w:hAnsi="Times New Roman"/>
          <w:sz w:val="24"/>
          <w:lang w:eastAsia="hu-HU"/>
        </w:rPr>
        <w:t xml:space="preserve">rész: </w:t>
      </w:r>
      <w:r w:rsidR="008250B0" w:rsidRPr="008250B0">
        <w:rPr>
          <w:rFonts w:ascii="Times New Roman" w:eastAsia="Times New Roman" w:hAnsi="Times New Roman"/>
          <w:bCs/>
          <w:iCs/>
          <w:sz w:val="24"/>
          <w:lang w:eastAsia="hu-HU"/>
        </w:rPr>
        <w:t>Print és online folyóiratok szállítása a Pázmány Péter Katolikus Egyetem részére</w:t>
      </w:r>
      <w:r w:rsidR="008250B0" w:rsidRPr="008250B0">
        <w:rPr>
          <w:rFonts w:ascii="Times New Roman" w:eastAsia="Times New Roman" w:hAnsi="Times New Roman"/>
          <w:bCs/>
          <w:i/>
          <w:sz w:val="24"/>
          <w:lang w:eastAsia="hu-HU"/>
        </w:rPr>
        <w:t xml:space="preserve"> </w:t>
      </w:r>
      <w:r w:rsidR="008250B0" w:rsidRPr="008250B0">
        <w:rPr>
          <w:rFonts w:ascii="Times New Roman" w:eastAsia="Times New Roman" w:hAnsi="Times New Roman"/>
          <w:bCs/>
          <w:iCs/>
          <w:sz w:val="24"/>
          <w:lang w:eastAsia="hu-HU"/>
        </w:rPr>
        <w:t>- magyar</w:t>
      </w:r>
      <w:r w:rsidR="008250B0" w:rsidRPr="008250B0">
        <w:rPr>
          <w:rFonts w:ascii="Times New Roman" w:eastAsia="Times New Roman" w:hAnsi="Times New Roman"/>
          <w:i/>
          <w:sz w:val="24"/>
          <w:lang w:eastAsia="hu-HU"/>
        </w:rPr>
        <w:t xml:space="preserve"> </w:t>
      </w:r>
      <w:r w:rsidR="008250B0" w:rsidRPr="008250B0">
        <w:rPr>
          <w:rFonts w:ascii="Times New Roman" w:eastAsia="Times New Roman" w:hAnsi="Times New Roman"/>
          <w:sz w:val="24"/>
          <w:lang w:eastAsia="hu-HU"/>
        </w:rPr>
        <w:t xml:space="preserve">napi kiadványok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9E6287" w:rsidRPr="00F5563C" w14:paraId="1421DFE7" w14:textId="77777777" w:rsidTr="0093340A">
        <w:trPr>
          <w:trHeight w:val="438"/>
          <w:tblCellSpacing w:w="37" w:type="dxa"/>
          <w:jc w:val="center"/>
        </w:trPr>
        <w:tc>
          <w:tcPr>
            <w:tcW w:w="6347" w:type="dxa"/>
            <w:shd w:val="clear" w:color="auto" w:fill="C6D9F1"/>
            <w:vAlign w:val="center"/>
          </w:tcPr>
          <w:p w14:paraId="6F6AA998" w14:textId="77777777" w:rsidR="009E6287" w:rsidRPr="00F5563C" w:rsidRDefault="009E6287" w:rsidP="0093340A">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69F91830" w14:textId="77777777" w:rsidR="009E6287" w:rsidRPr="00F5563C" w:rsidRDefault="009E6287" w:rsidP="0093340A">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9E6287" w:rsidRPr="00F5563C" w14:paraId="4ECA3185" w14:textId="77777777" w:rsidTr="0093340A">
        <w:trPr>
          <w:trHeight w:val="461"/>
          <w:tblCellSpacing w:w="37" w:type="dxa"/>
          <w:jc w:val="center"/>
        </w:trPr>
        <w:tc>
          <w:tcPr>
            <w:tcW w:w="6347" w:type="dxa"/>
            <w:vAlign w:val="center"/>
          </w:tcPr>
          <w:p w14:paraId="72975B0F" w14:textId="77777777" w:rsidR="009E6287" w:rsidRPr="00F5563C" w:rsidRDefault="009E6287" w:rsidP="0093340A">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38D4CDB"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9E6287" w:rsidRPr="00F5563C" w14:paraId="45EED562" w14:textId="77777777" w:rsidTr="0093340A">
        <w:trPr>
          <w:trHeight w:val="438"/>
          <w:tblCellSpacing w:w="37" w:type="dxa"/>
          <w:jc w:val="center"/>
        </w:trPr>
        <w:tc>
          <w:tcPr>
            <w:tcW w:w="6347" w:type="dxa"/>
            <w:vAlign w:val="center"/>
          </w:tcPr>
          <w:p w14:paraId="3DDA8B7D" w14:textId="77777777" w:rsidR="009E6287" w:rsidRPr="00F5563C" w:rsidDel="00610468" w:rsidRDefault="009E6287" w:rsidP="0093340A">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042621E4"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9E6287" w:rsidRPr="00F5563C" w14:paraId="33E9B442" w14:textId="77777777" w:rsidTr="0093340A">
        <w:trPr>
          <w:trHeight w:val="438"/>
          <w:tblCellSpacing w:w="37" w:type="dxa"/>
          <w:jc w:val="center"/>
        </w:trPr>
        <w:tc>
          <w:tcPr>
            <w:tcW w:w="6347" w:type="dxa"/>
            <w:vAlign w:val="center"/>
          </w:tcPr>
          <w:p w14:paraId="767CFB39" w14:textId="77777777" w:rsidR="009E6287" w:rsidRPr="00F5563C" w:rsidRDefault="009E6287" w:rsidP="0093340A">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3BEA5C1" w14:textId="77777777" w:rsidR="009E6287" w:rsidRPr="00F5563C" w:rsidRDefault="009E6287" w:rsidP="0093340A">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7FE0385B" w14:textId="77777777" w:rsidR="00035686" w:rsidRPr="00F5563C" w:rsidRDefault="00035686" w:rsidP="00035686">
      <w:pPr>
        <w:pStyle w:val="Listaszerbekezds"/>
        <w:tabs>
          <w:tab w:val="left" w:pos="284"/>
          <w:tab w:val="num" w:pos="3479"/>
        </w:tabs>
        <w:suppressAutoHyphens/>
        <w:autoSpaceDE w:val="0"/>
        <w:spacing w:after="0"/>
        <w:ind w:left="709"/>
        <w:contextualSpacing w:val="0"/>
        <w:rPr>
          <w:rFonts w:ascii="Times New Roman" w:hAnsi="Times New Roman"/>
          <w:iCs/>
          <w:sz w:val="24"/>
        </w:rPr>
      </w:pPr>
    </w:p>
    <w:p w14:paraId="3396A82D" w14:textId="4A4B16B3" w:rsidR="00035686"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Pr="00F5563C">
        <w:rPr>
          <w:rFonts w:ascii="Times New Roman" w:eastAsia="Times New Roman" w:hAnsi="Times New Roman"/>
          <w:sz w:val="24"/>
          <w:lang w:eastAsia="hu-HU"/>
        </w:rPr>
        <w:t xml:space="preserve"> </w:t>
      </w:r>
      <w:r w:rsidR="008250B0" w:rsidRPr="008250B0">
        <w:rPr>
          <w:rFonts w:ascii="Times New Roman" w:eastAsia="Times New Roman" w:hAnsi="Times New Roman"/>
          <w:bCs/>
          <w:iCs/>
          <w:sz w:val="24"/>
          <w:lang w:eastAsia="hu-HU"/>
        </w:rPr>
        <w:t>Print és online folyóiratok szállítása a Pázmány Péter Katolikus Egyetem részére</w:t>
      </w:r>
      <w:r w:rsidR="008250B0" w:rsidRPr="008250B0">
        <w:rPr>
          <w:rFonts w:ascii="Times New Roman" w:eastAsia="Times New Roman" w:hAnsi="Times New Roman"/>
          <w:bCs/>
          <w:i/>
          <w:sz w:val="24"/>
          <w:lang w:eastAsia="hu-HU"/>
        </w:rPr>
        <w:t xml:space="preserve"> </w:t>
      </w:r>
      <w:r w:rsidR="008250B0" w:rsidRPr="008250B0">
        <w:rPr>
          <w:rFonts w:ascii="Times New Roman" w:eastAsia="Times New Roman" w:hAnsi="Times New Roman"/>
          <w:bCs/>
          <w:iCs/>
          <w:sz w:val="24"/>
          <w:lang w:eastAsia="hu-HU"/>
        </w:rPr>
        <w:t>- magyar</w:t>
      </w:r>
      <w:r w:rsidR="008250B0" w:rsidRPr="008250B0">
        <w:rPr>
          <w:rFonts w:ascii="Times New Roman" w:eastAsia="Times New Roman" w:hAnsi="Times New Roman"/>
          <w:i/>
          <w:sz w:val="24"/>
          <w:lang w:eastAsia="hu-HU"/>
        </w:rPr>
        <w:t xml:space="preserve"> </w:t>
      </w:r>
      <w:r w:rsidR="008250B0" w:rsidRPr="008250B0">
        <w:rPr>
          <w:rFonts w:ascii="Times New Roman" w:eastAsia="Times New Roman" w:hAnsi="Times New Roman"/>
          <w:sz w:val="24"/>
          <w:lang w:eastAsia="hu-HU"/>
        </w:rPr>
        <w:t>heti kiadványok (visszamenőleges)</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13923435" w14:textId="77777777" w:rsidTr="002B239E">
        <w:trPr>
          <w:trHeight w:val="438"/>
          <w:tblCellSpacing w:w="37" w:type="dxa"/>
          <w:jc w:val="center"/>
        </w:trPr>
        <w:tc>
          <w:tcPr>
            <w:tcW w:w="6347" w:type="dxa"/>
            <w:shd w:val="clear" w:color="auto" w:fill="C6D9F1"/>
            <w:vAlign w:val="center"/>
          </w:tcPr>
          <w:p w14:paraId="3D980607"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0C2C1E47"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24B36D6A" w14:textId="77777777" w:rsidTr="002B239E">
        <w:trPr>
          <w:trHeight w:val="461"/>
          <w:tblCellSpacing w:w="37" w:type="dxa"/>
          <w:jc w:val="center"/>
        </w:trPr>
        <w:tc>
          <w:tcPr>
            <w:tcW w:w="6347" w:type="dxa"/>
            <w:vAlign w:val="center"/>
          </w:tcPr>
          <w:p w14:paraId="6AE98162"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mindösszesen (a 2017. évre vonatkozóan) (forint)</w:t>
            </w:r>
          </w:p>
        </w:tc>
        <w:tc>
          <w:tcPr>
            <w:tcW w:w="2256" w:type="dxa"/>
            <w:vAlign w:val="center"/>
          </w:tcPr>
          <w:p w14:paraId="1B158C48"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78511392" w14:textId="203C0DDC" w:rsidR="00035686" w:rsidRPr="00F5563C" w:rsidRDefault="00035686" w:rsidP="00035686">
      <w:pPr>
        <w:tabs>
          <w:tab w:val="left" w:pos="284"/>
          <w:tab w:val="num" w:pos="3479"/>
        </w:tabs>
        <w:suppressAutoHyphens/>
        <w:autoSpaceDE w:val="0"/>
        <w:spacing w:after="0"/>
        <w:ind w:left="381"/>
        <w:rPr>
          <w:rFonts w:ascii="Times New Roman" w:hAnsi="Times New Roman" w:cs="Times New Roman"/>
          <w:iCs/>
          <w:sz w:val="24"/>
          <w:szCs w:val="24"/>
        </w:rPr>
      </w:pPr>
    </w:p>
    <w:p w14:paraId="69D8485A" w14:textId="0CDB7B19" w:rsidR="00035686" w:rsidRPr="00F5563C" w:rsidRDefault="00035686" w:rsidP="00E74EC1">
      <w:pPr>
        <w:pStyle w:val="Listaszerbekezds"/>
        <w:numPr>
          <w:ilvl w:val="3"/>
          <w:numId w:val="88"/>
        </w:numPr>
        <w:tabs>
          <w:tab w:val="clear" w:pos="2880"/>
          <w:tab w:val="left" w:pos="284"/>
          <w:tab w:val="num" w:pos="993"/>
          <w:tab w:val="num" w:pos="2552"/>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Pr="00F5563C">
        <w:rPr>
          <w:rFonts w:ascii="Times New Roman" w:eastAsia="Times New Roman" w:hAnsi="Times New Roman"/>
          <w:sz w:val="24"/>
          <w:lang w:eastAsia="hu-HU"/>
        </w:rPr>
        <w:t xml:space="preserve"> </w:t>
      </w:r>
      <w:r w:rsidR="008250B0" w:rsidRPr="008250B0">
        <w:rPr>
          <w:rFonts w:ascii="Times New Roman" w:eastAsia="Times New Roman" w:hAnsi="Times New Roman"/>
          <w:bCs/>
          <w:iCs/>
          <w:sz w:val="24"/>
          <w:lang w:eastAsia="hu-HU"/>
        </w:rPr>
        <w:t>Print és online folyóiratok szállítása a Pázmány Péter Katolikus Egyetem részére</w:t>
      </w:r>
      <w:r w:rsidR="008250B0" w:rsidRPr="008250B0">
        <w:rPr>
          <w:rFonts w:ascii="Times New Roman" w:eastAsia="Times New Roman" w:hAnsi="Times New Roman"/>
          <w:bCs/>
          <w:i/>
          <w:sz w:val="24"/>
          <w:lang w:eastAsia="hu-HU"/>
        </w:rPr>
        <w:t xml:space="preserve"> </w:t>
      </w:r>
      <w:r w:rsidR="008250B0" w:rsidRPr="008250B0">
        <w:rPr>
          <w:rFonts w:ascii="Times New Roman" w:eastAsia="Times New Roman" w:hAnsi="Times New Roman"/>
          <w:bCs/>
          <w:iCs/>
          <w:sz w:val="24"/>
          <w:lang w:eastAsia="hu-HU"/>
        </w:rPr>
        <w:t>- magyar</w:t>
      </w:r>
      <w:r w:rsidR="008250B0" w:rsidRPr="008250B0">
        <w:rPr>
          <w:rFonts w:ascii="Times New Roman" w:eastAsia="Times New Roman" w:hAnsi="Times New Roman"/>
          <w:i/>
          <w:sz w:val="24"/>
          <w:lang w:eastAsia="hu-HU"/>
        </w:rPr>
        <w:t xml:space="preserve"> </w:t>
      </w:r>
      <w:r w:rsidR="008250B0" w:rsidRPr="008250B0">
        <w:rPr>
          <w:rFonts w:ascii="Times New Roman" w:eastAsia="Times New Roman" w:hAnsi="Times New Roman"/>
          <w:sz w:val="24"/>
          <w:lang w:eastAsia="hu-HU"/>
        </w:rPr>
        <w:t>napi kiadványok (visszamenőleges)</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0AED414C" w14:textId="77777777" w:rsidTr="002B239E">
        <w:trPr>
          <w:trHeight w:val="438"/>
          <w:tblCellSpacing w:w="37" w:type="dxa"/>
          <w:jc w:val="center"/>
        </w:trPr>
        <w:tc>
          <w:tcPr>
            <w:tcW w:w="6347" w:type="dxa"/>
            <w:shd w:val="clear" w:color="auto" w:fill="C6D9F1"/>
            <w:vAlign w:val="center"/>
          </w:tcPr>
          <w:p w14:paraId="12794B62"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524DBA34"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10BA91D9" w14:textId="77777777" w:rsidTr="002B239E">
        <w:trPr>
          <w:trHeight w:val="461"/>
          <w:tblCellSpacing w:w="37" w:type="dxa"/>
          <w:jc w:val="center"/>
        </w:trPr>
        <w:tc>
          <w:tcPr>
            <w:tcW w:w="6347" w:type="dxa"/>
            <w:vAlign w:val="center"/>
          </w:tcPr>
          <w:p w14:paraId="4AEEC35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mindösszesen (a 2017. évre vonatkozóan) (forint)</w:t>
            </w:r>
          </w:p>
        </w:tc>
        <w:tc>
          <w:tcPr>
            <w:tcW w:w="2256" w:type="dxa"/>
            <w:vAlign w:val="center"/>
          </w:tcPr>
          <w:p w14:paraId="44C9E748"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968B030" w14:textId="3AEC8465" w:rsidR="00035686" w:rsidRPr="00F5563C" w:rsidRDefault="00035686" w:rsidP="00035686">
      <w:pPr>
        <w:tabs>
          <w:tab w:val="left" w:pos="284"/>
        </w:tabs>
        <w:suppressAutoHyphens/>
        <w:autoSpaceDE w:val="0"/>
        <w:spacing w:after="0"/>
        <w:ind w:left="381"/>
        <w:rPr>
          <w:rFonts w:ascii="Times New Roman" w:hAnsi="Times New Roman" w:cs="Times New Roman"/>
          <w:iCs/>
          <w:sz w:val="24"/>
          <w:szCs w:val="24"/>
        </w:rPr>
      </w:pPr>
    </w:p>
    <w:p w14:paraId="118648B2" w14:textId="77777777" w:rsidR="002F0725" w:rsidRPr="00F5563C" w:rsidRDefault="002F0725" w:rsidP="002769D4"/>
    <w:p w14:paraId="679F9FE4"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71C5D5C0" w14:textId="77777777" w:rsidR="002F0725" w:rsidRPr="00F5563C" w:rsidRDefault="002F0725" w:rsidP="002F0725">
      <w:pPr>
        <w:spacing w:after="0" w:line="240" w:lineRule="auto"/>
        <w:jc w:val="both"/>
        <w:rPr>
          <w:rFonts w:ascii="Times New Roman" w:hAnsi="Times New Roman" w:cs="Times New Roman"/>
          <w:sz w:val="24"/>
          <w:szCs w:val="24"/>
        </w:rPr>
      </w:pPr>
    </w:p>
    <w:p w14:paraId="4DA6247B" w14:textId="77777777" w:rsidR="002F0725" w:rsidRPr="00F5563C" w:rsidRDefault="002F0725" w:rsidP="002F0725">
      <w:pPr>
        <w:spacing w:after="0" w:line="240" w:lineRule="auto"/>
        <w:jc w:val="both"/>
        <w:rPr>
          <w:rFonts w:ascii="Times New Roman" w:hAnsi="Times New Roman" w:cs="Times New Roman"/>
          <w:sz w:val="24"/>
          <w:szCs w:val="24"/>
        </w:rPr>
      </w:pPr>
    </w:p>
    <w:p w14:paraId="79D254BA"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____________________________________</w:t>
      </w:r>
    </w:p>
    <w:p w14:paraId="15095FCE"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 xml:space="preserve">(cégjegyzésre jogosult vagy szabályszerűen </w:t>
      </w:r>
    </w:p>
    <w:p w14:paraId="23AD1B9C"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meghatalmazott képviselő aláírása)</w:t>
      </w:r>
    </w:p>
    <w:p w14:paraId="4308E4DF"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shd w:val="clear" w:color="auto" w:fill="FFFF00"/>
        </w:rPr>
      </w:pPr>
    </w:p>
    <w:p w14:paraId="47411780" w14:textId="77777777" w:rsidR="002F0725" w:rsidRPr="00F5563C" w:rsidRDefault="002F0725" w:rsidP="002F0725">
      <w:pPr>
        <w:pageBreakBefore/>
        <w:spacing w:after="0" w:line="240" w:lineRule="auto"/>
        <w:jc w:val="right"/>
        <w:rPr>
          <w:rFonts w:ascii="Times New Roman" w:hAnsi="Times New Roman" w:cs="Times New Roman"/>
          <w:b/>
          <w:caps/>
          <w:sz w:val="24"/>
          <w:szCs w:val="24"/>
        </w:rPr>
      </w:pPr>
      <w:r w:rsidRPr="00F5563C">
        <w:rPr>
          <w:rFonts w:ascii="Times New Roman" w:hAnsi="Times New Roman" w:cs="Times New Roman"/>
          <w:b/>
          <w:sz w:val="24"/>
          <w:szCs w:val="24"/>
        </w:rPr>
        <w:lastRenderedPageBreak/>
        <w:t>2.2. számú melléklet</w:t>
      </w:r>
    </w:p>
    <w:p w14:paraId="272F7732"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caps/>
          <w:sz w:val="24"/>
          <w:szCs w:val="24"/>
        </w:rPr>
        <w:t>Felolvasólap</w:t>
      </w:r>
    </w:p>
    <w:p w14:paraId="62FC9001"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(közös ajánlattétel esetén)</w:t>
      </w:r>
    </w:p>
    <w:p w14:paraId="0E2D6436" w14:textId="77777777" w:rsidR="002F0725" w:rsidRPr="00F5563C" w:rsidRDefault="002F0725" w:rsidP="002F0725">
      <w:pPr>
        <w:spacing w:after="0" w:line="240" w:lineRule="auto"/>
        <w:ind w:left="426"/>
        <w:jc w:val="both"/>
        <w:rPr>
          <w:rFonts w:ascii="Times New Roman" w:hAnsi="Times New Roman" w:cs="Times New Roman"/>
          <w:b/>
          <w:sz w:val="24"/>
          <w:szCs w:val="24"/>
        </w:rPr>
      </w:pPr>
    </w:p>
    <w:p w14:paraId="7E6A2A07" w14:textId="77777777" w:rsidR="002F0725" w:rsidRPr="00F5563C" w:rsidRDefault="002F0725" w:rsidP="00E74EC1">
      <w:pPr>
        <w:pStyle w:val="Listaszerbekezds"/>
        <w:numPr>
          <w:ilvl w:val="6"/>
          <w:numId w:val="89"/>
        </w:numPr>
        <w:tabs>
          <w:tab w:val="left" w:pos="567"/>
        </w:tabs>
        <w:suppressAutoHyphens/>
        <w:spacing w:after="0"/>
        <w:ind w:hanging="5247"/>
        <w:contextualSpacing w:val="0"/>
        <w:rPr>
          <w:rFonts w:ascii="Times New Roman" w:hAnsi="Times New Roman"/>
          <w:b/>
          <w:bCs/>
          <w:sz w:val="24"/>
        </w:rPr>
      </w:pPr>
      <w:r w:rsidRPr="00F5563C">
        <w:rPr>
          <w:rFonts w:ascii="Times New Roman" w:hAnsi="Times New Roman"/>
          <w:b/>
          <w:bCs/>
          <w:sz w:val="24"/>
        </w:rPr>
        <w:t>Közös ajánlattevők</w:t>
      </w:r>
    </w:p>
    <w:p w14:paraId="49DB5A82" w14:textId="77777777" w:rsidR="002F0725" w:rsidRPr="00F5563C" w:rsidRDefault="002F0725" w:rsidP="002F0725">
      <w:pPr>
        <w:spacing w:after="0" w:line="240" w:lineRule="auto"/>
        <w:jc w:val="both"/>
        <w:rPr>
          <w:rFonts w:ascii="Times New Roman" w:hAnsi="Times New Roman" w:cs="Times New Roman"/>
          <w:sz w:val="24"/>
          <w:szCs w:val="24"/>
        </w:rPr>
      </w:pPr>
    </w:p>
    <w:p w14:paraId="7F2C12C0"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
    <w:p w14:paraId="58D854A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Székhelye:</w:t>
      </w:r>
      <w:r w:rsidRPr="00F5563C">
        <w:rPr>
          <w:rFonts w:ascii="Times New Roman" w:hAnsi="Times New Roman" w:cs="Times New Roman"/>
          <w:sz w:val="24"/>
          <w:szCs w:val="24"/>
        </w:rPr>
        <w:tab/>
      </w:r>
    </w:p>
    <w:p w14:paraId="7E352D50"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Telefon:</w:t>
      </w:r>
      <w:r w:rsidRPr="00F5563C">
        <w:rPr>
          <w:rFonts w:ascii="Times New Roman" w:hAnsi="Times New Roman" w:cs="Times New Roman"/>
          <w:sz w:val="24"/>
          <w:szCs w:val="24"/>
        </w:rPr>
        <w:tab/>
        <w:t>Fax:</w:t>
      </w:r>
      <w:r w:rsidRPr="00F5563C">
        <w:rPr>
          <w:rFonts w:ascii="Times New Roman" w:hAnsi="Times New Roman" w:cs="Times New Roman"/>
          <w:sz w:val="24"/>
          <w:szCs w:val="24"/>
        </w:rPr>
        <w:tab/>
      </w:r>
    </w:p>
    <w:p w14:paraId="5918464E"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E-mail:</w:t>
      </w:r>
      <w:r w:rsidRPr="00F5563C">
        <w:rPr>
          <w:rFonts w:ascii="Times New Roman" w:hAnsi="Times New Roman" w:cs="Times New Roman"/>
          <w:sz w:val="24"/>
          <w:szCs w:val="24"/>
        </w:rPr>
        <w:tab/>
      </w:r>
    </w:p>
    <w:p w14:paraId="134DFC13"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Közös ajánlattevők képviseletére jogosult tag adatai (név, székhely):</w:t>
      </w:r>
      <w:r w:rsidRPr="00F5563C">
        <w:rPr>
          <w:rFonts w:ascii="Times New Roman" w:hAnsi="Times New Roman" w:cs="Times New Roman"/>
          <w:sz w:val="24"/>
          <w:szCs w:val="24"/>
        </w:rPr>
        <w:tab/>
      </w:r>
    </w:p>
    <w:p w14:paraId="31CC214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
    <w:p w14:paraId="7F262384"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Tagok adatai (név, székhely)</w:t>
      </w:r>
      <w:r w:rsidRPr="00F5563C">
        <w:rPr>
          <w:rStyle w:val="Lbjegyzet-hivatkozs"/>
          <w:rFonts w:ascii="Times New Roman" w:hAnsi="Times New Roman" w:cs="Times New Roman"/>
          <w:sz w:val="24"/>
          <w:szCs w:val="24"/>
        </w:rPr>
        <w:footnoteReference w:id="3"/>
      </w:r>
      <w:r w:rsidRPr="00F5563C">
        <w:rPr>
          <w:rFonts w:ascii="Times New Roman" w:hAnsi="Times New Roman" w:cs="Times New Roman"/>
          <w:sz w:val="24"/>
          <w:szCs w:val="24"/>
        </w:rPr>
        <w:t>:</w:t>
      </w:r>
      <w:r w:rsidRPr="00F5563C">
        <w:rPr>
          <w:rFonts w:ascii="Times New Roman" w:hAnsi="Times New Roman" w:cs="Times New Roman"/>
          <w:sz w:val="24"/>
          <w:szCs w:val="24"/>
        </w:rPr>
        <w:tab/>
      </w:r>
    </w:p>
    <w:p w14:paraId="752D8705" w14:textId="77777777" w:rsidR="002F0725" w:rsidRPr="00F5563C" w:rsidRDefault="002F0725" w:rsidP="002F0725">
      <w:pPr>
        <w:tabs>
          <w:tab w:val="left" w:pos="5925"/>
        </w:tabs>
        <w:spacing w:after="0" w:line="240" w:lineRule="auto"/>
        <w:jc w:val="both"/>
        <w:rPr>
          <w:rFonts w:ascii="Times New Roman" w:hAnsi="Times New Roman" w:cs="Times New Roman"/>
          <w:b/>
          <w:bCs/>
          <w:sz w:val="24"/>
          <w:szCs w:val="24"/>
        </w:rPr>
      </w:pPr>
    </w:p>
    <w:p w14:paraId="6EA1C59F" w14:textId="4C1589EC" w:rsidR="002F0725" w:rsidRPr="00F5563C" w:rsidRDefault="002F0725" w:rsidP="00E74EC1">
      <w:pPr>
        <w:pStyle w:val="Listaszerbekezds"/>
        <w:numPr>
          <w:ilvl w:val="0"/>
          <w:numId w:val="90"/>
        </w:numPr>
        <w:suppressAutoHyphens/>
        <w:ind w:hanging="720"/>
        <w:rPr>
          <w:rFonts w:ascii="Times New Roman" w:hAnsi="Times New Roman"/>
          <w:bCs/>
          <w:sz w:val="24"/>
        </w:rPr>
      </w:pPr>
      <w:r w:rsidRPr="00F5563C">
        <w:rPr>
          <w:rFonts w:ascii="Times New Roman" w:hAnsi="Times New Roman"/>
          <w:b/>
          <w:bCs/>
          <w:sz w:val="24"/>
        </w:rPr>
        <w:t xml:space="preserve">Ajánlattétel tárgya: </w:t>
      </w:r>
      <w:r w:rsidR="00035686" w:rsidRPr="00F5563C">
        <w:rPr>
          <w:rFonts w:ascii="Times New Roman" w:hAnsi="Times New Roman"/>
          <w:bCs/>
          <w:sz w:val="24"/>
        </w:rPr>
        <w:t>Print és online folyóiratok szállítása a Pázmány Péter Katolikus Egyetem részére</w:t>
      </w:r>
    </w:p>
    <w:p w14:paraId="4F2759E0" w14:textId="77777777" w:rsidR="002F0725" w:rsidRPr="00F5563C" w:rsidRDefault="002F0725" w:rsidP="002F0725">
      <w:pPr>
        <w:pStyle w:val="Listaszerbekezds"/>
        <w:tabs>
          <w:tab w:val="left" w:pos="5925"/>
        </w:tabs>
        <w:spacing w:before="0" w:after="0"/>
        <w:ind w:left="0"/>
        <w:rPr>
          <w:rFonts w:ascii="Times New Roman" w:hAnsi="Times New Roman"/>
          <w:sz w:val="24"/>
        </w:rPr>
      </w:pPr>
    </w:p>
    <w:p w14:paraId="33AFBC9E" w14:textId="59498498" w:rsidR="002F0725" w:rsidRPr="00F5563C" w:rsidRDefault="00035686" w:rsidP="00E74EC1">
      <w:pPr>
        <w:numPr>
          <w:ilvl w:val="0"/>
          <w:numId w:val="90"/>
        </w:numPr>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w:t>
      </w:r>
    </w:p>
    <w:p w14:paraId="77E3D5DB" w14:textId="77777777" w:rsidR="002F0725" w:rsidRPr="00F5563C" w:rsidRDefault="002F0725" w:rsidP="002F0725">
      <w:pPr>
        <w:spacing w:after="0" w:line="240" w:lineRule="auto"/>
        <w:jc w:val="both"/>
        <w:rPr>
          <w:rFonts w:ascii="Times New Roman" w:hAnsi="Times New Roman" w:cs="Times New Roman"/>
          <w:b/>
          <w:bCs/>
          <w:sz w:val="24"/>
          <w:szCs w:val="24"/>
        </w:rPr>
      </w:pPr>
    </w:p>
    <w:p w14:paraId="3B3ED67A" w14:textId="7777777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Print és online folyóiratok szállítása a Pázmány Péter Katolikus Egyetem részére - k</w:t>
      </w:r>
      <w:r w:rsidRPr="008250B0">
        <w:rPr>
          <w:rFonts w:ascii="Times New Roman" w:hAnsi="Times New Roman"/>
          <w:iCs/>
          <w:sz w:val="24"/>
        </w:rPr>
        <w:t>ülföldi időszaki kiadványok és azok különszámai</w:t>
      </w:r>
      <w:r w:rsidRPr="008250B0" w:rsidDel="008250B0">
        <w:rPr>
          <w:rFonts w:ascii="Times New Roman" w:hAnsi="Times New Roman"/>
          <w:iCs/>
          <w:sz w:val="24"/>
        </w:rPr>
        <w:t xml:space="preserve">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63E5218" w14:textId="77777777" w:rsidTr="000E44A8">
        <w:trPr>
          <w:trHeight w:val="438"/>
          <w:tblCellSpacing w:w="37" w:type="dxa"/>
          <w:jc w:val="center"/>
        </w:trPr>
        <w:tc>
          <w:tcPr>
            <w:tcW w:w="6347" w:type="dxa"/>
            <w:shd w:val="clear" w:color="auto" w:fill="C6D9F1"/>
            <w:vAlign w:val="center"/>
          </w:tcPr>
          <w:p w14:paraId="74B6D7EA"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58624CB"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6034D740" w14:textId="77777777" w:rsidTr="000E44A8">
        <w:trPr>
          <w:trHeight w:val="461"/>
          <w:tblCellSpacing w:w="37" w:type="dxa"/>
          <w:jc w:val="center"/>
        </w:trPr>
        <w:tc>
          <w:tcPr>
            <w:tcW w:w="6347" w:type="dxa"/>
            <w:vAlign w:val="center"/>
          </w:tcPr>
          <w:p w14:paraId="3FE02E19"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6554495"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0F869874" w14:textId="77777777" w:rsidTr="000E44A8">
        <w:trPr>
          <w:trHeight w:val="438"/>
          <w:tblCellSpacing w:w="37" w:type="dxa"/>
          <w:jc w:val="center"/>
        </w:trPr>
        <w:tc>
          <w:tcPr>
            <w:tcW w:w="6347" w:type="dxa"/>
            <w:vAlign w:val="center"/>
          </w:tcPr>
          <w:p w14:paraId="6632AB42"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40E0EA3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4DD74360" w14:textId="77777777" w:rsidTr="000E44A8">
        <w:trPr>
          <w:trHeight w:val="438"/>
          <w:tblCellSpacing w:w="37" w:type="dxa"/>
          <w:jc w:val="center"/>
        </w:trPr>
        <w:tc>
          <w:tcPr>
            <w:tcW w:w="6347" w:type="dxa"/>
            <w:vAlign w:val="center"/>
          </w:tcPr>
          <w:p w14:paraId="39934467"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1B3E7F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640A6BF"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0949C44F" w14:textId="7777777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 xml:space="preserve">Print és online folyóiratok szállítása a Pázmány Péter Katolikus Egyetem részére - </w:t>
      </w:r>
      <w:r w:rsidRPr="008250B0">
        <w:rPr>
          <w:rFonts w:ascii="Times New Roman" w:hAnsi="Times New Roman"/>
          <w:iCs/>
          <w:sz w:val="24"/>
        </w:rPr>
        <w:t>magyar időszaki kiadványok (PKW)</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147137FA" w14:textId="77777777" w:rsidTr="000E44A8">
        <w:trPr>
          <w:trHeight w:val="438"/>
          <w:tblCellSpacing w:w="37" w:type="dxa"/>
          <w:jc w:val="center"/>
        </w:trPr>
        <w:tc>
          <w:tcPr>
            <w:tcW w:w="6347" w:type="dxa"/>
            <w:shd w:val="clear" w:color="auto" w:fill="C6D9F1"/>
            <w:vAlign w:val="center"/>
          </w:tcPr>
          <w:p w14:paraId="6DFCB2C9"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1263A9AE"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0577F74C" w14:textId="77777777" w:rsidTr="000E44A8">
        <w:trPr>
          <w:trHeight w:val="461"/>
          <w:tblCellSpacing w:w="37" w:type="dxa"/>
          <w:jc w:val="center"/>
        </w:trPr>
        <w:tc>
          <w:tcPr>
            <w:tcW w:w="6347" w:type="dxa"/>
            <w:vAlign w:val="center"/>
          </w:tcPr>
          <w:p w14:paraId="567D3B66"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D5CA022"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6A1A65C3" w14:textId="77777777" w:rsidTr="000E44A8">
        <w:trPr>
          <w:trHeight w:val="438"/>
          <w:tblCellSpacing w:w="37" w:type="dxa"/>
          <w:jc w:val="center"/>
        </w:trPr>
        <w:tc>
          <w:tcPr>
            <w:tcW w:w="6347" w:type="dxa"/>
            <w:vAlign w:val="center"/>
          </w:tcPr>
          <w:p w14:paraId="6656C1E6"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959839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8B02795" w14:textId="77777777" w:rsidTr="000E44A8">
        <w:trPr>
          <w:trHeight w:val="438"/>
          <w:tblCellSpacing w:w="37" w:type="dxa"/>
          <w:jc w:val="center"/>
        </w:trPr>
        <w:tc>
          <w:tcPr>
            <w:tcW w:w="6347" w:type="dxa"/>
            <w:vAlign w:val="center"/>
          </w:tcPr>
          <w:p w14:paraId="11BEDA3C"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1C6F4F4"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8EB4B09"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45AA4BD2" w14:textId="7777777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Print és online folyóiratok szállítása a Pázmány Péter Katolikus Egyetem részére</w:t>
      </w:r>
      <w:r w:rsidRPr="008250B0">
        <w:rPr>
          <w:rFonts w:ascii="Times New Roman" w:hAnsi="Times New Roman"/>
          <w:iCs/>
          <w:sz w:val="24"/>
        </w:rPr>
        <w:t xml:space="preserve"> </w:t>
      </w:r>
      <w:r w:rsidRPr="008250B0">
        <w:rPr>
          <w:rFonts w:ascii="Times New Roman" w:hAnsi="Times New Roman"/>
          <w:bCs/>
          <w:iCs/>
          <w:sz w:val="24"/>
        </w:rPr>
        <w:t>- magyar időszaki kiadványok és azok különszámai (PK)</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3673E89" w14:textId="77777777" w:rsidTr="000E44A8">
        <w:trPr>
          <w:trHeight w:val="438"/>
          <w:tblCellSpacing w:w="37" w:type="dxa"/>
          <w:jc w:val="center"/>
        </w:trPr>
        <w:tc>
          <w:tcPr>
            <w:tcW w:w="6347" w:type="dxa"/>
            <w:shd w:val="clear" w:color="auto" w:fill="C6D9F1"/>
            <w:vAlign w:val="center"/>
          </w:tcPr>
          <w:p w14:paraId="312B8FEE"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lastRenderedPageBreak/>
              <w:t>Értékelési szempont</w:t>
            </w:r>
          </w:p>
        </w:tc>
        <w:tc>
          <w:tcPr>
            <w:tcW w:w="2256" w:type="dxa"/>
            <w:shd w:val="clear" w:color="auto" w:fill="C6D9F1"/>
            <w:vAlign w:val="center"/>
          </w:tcPr>
          <w:p w14:paraId="6F3D72BA"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4E95C7F1" w14:textId="77777777" w:rsidTr="000E44A8">
        <w:trPr>
          <w:trHeight w:val="461"/>
          <w:tblCellSpacing w:w="37" w:type="dxa"/>
          <w:jc w:val="center"/>
        </w:trPr>
        <w:tc>
          <w:tcPr>
            <w:tcW w:w="6347" w:type="dxa"/>
            <w:vAlign w:val="center"/>
          </w:tcPr>
          <w:p w14:paraId="4AD6D613"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EDF7B9B"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52F5C852" w14:textId="77777777" w:rsidTr="000E44A8">
        <w:trPr>
          <w:trHeight w:val="438"/>
          <w:tblCellSpacing w:w="37" w:type="dxa"/>
          <w:jc w:val="center"/>
        </w:trPr>
        <w:tc>
          <w:tcPr>
            <w:tcW w:w="6347" w:type="dxa"/>
            <w:vAlign w:val="center"/>
          </w:tcPr>
          <w:p w14:paraId="63245233"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03724CB7"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76F000D7" w14:textId="77777777" w:rsidTr="000E44A8">
        <w:trPr>
          <w:trHeight w:val="438"/>
          <w:tblCellSpacing w:w="37" w:type="dxa"/>
          <w:jc w:val="center"/>
        </w:trPr>
        <w:tc>
          <w:tcPr>
            <w:tcW w:w="6347" w:type="dxa"/>
            <w:vAlign w:val="center"/>
          </w:tcPr>
          <w:p w14:paraId="3A12C256"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7CB64131"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705D24AD"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4054E254"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Print és online folyóiratok szállítása a Pázmány Péter Katolikus Egyetem részére - magyar</w:t>
      </w:r>
      <w:r w:rsidRPr="008250B0">
        <w:rPr>
          <w:rFonts w:ascii="Times New Roman" w:hAnsi="Times New Roman"/>
          <w:i/>
          <w:iCs/>
          <w:sz w:val="24"/>
        </w:rPr>
        <w:t xml:space="preserve"> </w:t>
      </w:r>
      <w:r w:rsidRPr="008250B0">
        <w:rPr>
          <w:rFonts w:ascii="Times New Roman" w:hAnsi="Times New Roman"/>
          <w:iCs/>
          <w:sz w:val="24"/>
        </w:rPr>
        <w:t>időszaki kiadványok (P)</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06D5F9D" w14:textId="77777777" w:rsidTr="000E44A8">
        <w:trPr>
          <w:trHeight w:val="438"/>
          <w:tblCellSpacing w:w="37" w:type="dxa"/>
          <w:jc w:val="center"/>
        </w:trPr>
        <w:tc>
          <w:tcPr>
            <w:tcW w:w="6347" w:type="dxa"/>
            <w:shd w:val="clear" w:color="auto" w:fill="C6D9F1"/>
            <w:vAlign w:val="center"/>
          </w:tcPr>
          <w:p w14:paraId="137B967F"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074941C9"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15E63619" w14:textId="77777777" w:rsidTr="000E44A8">
        <w:trPr>
          <w:trHeight w:val="461"/>
          <w:tblCellSpacing w:w="37" w:type="dxa"/>
          <w:jc w:val="center"/>
        </w:trPr>
        <w:tc>
          <w:tcPr>
            <w:tcW w:w="6347" w:type="dxa"/>
            <w:vAlign w:val="center"/>
          </w:tcPr>
          <w:p w14:paraId="1EF9C83A"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6F8329C4"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74E5FAE6" w14:textId="77777777" w:rsidTr="000E44A8">
        <w:trPr>
          <w:trHeight w:val="438"/>
          <w:tblCellSpacing w:w="37" w:type="dxa"/>
          <w:jc w:val="center"/>
        </w:trPr>
        <w:tc>
          <w:tcPr>
            <w:tcW w:w="6347" w:type="dxa"/>
            <w:vAlign w:val="center"/>
          </w:tcPr>
          <w:p w14:paraId="3BB61428"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5330096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7C70D8E6" w14:textId="77777777" w:rsidTr="000E44A8">
        <w:trPr>
          <w:trHeight w:val="438"/>
          <w:tblCellSpacing w:w="37" w:type="dxa"/>
          <w:jc w:val="center"/>
        </w:trPr>
        <w:tc>
          <w:tcPr>
            <w:tcW w:w="6347" w:type="dxa"/>
            <w:vAlign w:val="center"/>
          </w:tcPr>
          <w:p w14:paraId="35D75020"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2029BE28"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03DDDA1" w14:textId="77777777" w:rsidR="00ED073F" w:rsidRPr="00F5563C" w:rsidRDefault="00ED073F" w:rsidP="00ED073F">
      <w:pPr>
        <w:pStyle w:val="NormlWeb"/>
        <w:tabs>
          <w:tab w:val="num" w:pos="993"/>
        </w:tabs>
        <w:spacing w:before="60" w:after="60"/>
        <w:ind w:left="709" w:right="-1" w:hanging="328"/>
        <w:jc w:val="both"/>
      </w:pPr>
    </w:p>
    <w:p w14:paraId="306C1685" w14:textId="77777777" w:rsidR="00ED073F" w:rsidRPr="00F5563C" w:rsidRDefault="00ED073F" w:rsidP="009162AE">
      <w:pPr>
        <w:pStyle w:val="NormlWeb"/>
        <w:numPr>
          <w:ilvl w:val="0"/>
          <w:numId w:val="97"/>
        </w:numPr>
        <w:tabs>
          <w:tab w:val="num" w:pos="3479"/>
        </w:tabs>
        <w:spacing w:before="60" w:after="60"/>
        <w:jc w:val="both"/>
      </w:pPr>
      <w:r w:rsidRPr="00F5563C">
        <w:t>rész</w:t>
      </w:r>
      <w:r w:rsidRPr="00F5563C">
        <w:rPr>
          <w:rFonts w:eastAsia="Calibri"/>
          <w:iCs/>
        </w:rPr>
        <w:t xml:space="preserve">: </w:t>
      </w:r>
      <w:r w:rsidRPr="008250B0">
        <w:rPr>
          <w:rFonts w:eastAsia="Calibri"/>
          <w:bCs/>
          <w:iCs/>
        </w:rPr>
        <w:t>Print és online folyóiratok szállítása a Pázmány Péter Katolikus Egyetem részére</w:t>
      </w:r>
      <w:r w:rsidRPr="008250B0">
        <w:rPr>
          <w:rFonts w:eastAsia="Calibri"/>
          <w:bCs/>
          <w:i/>
          <w:iCs/>
        </w:rPr>
        <w:t xml:space="preserve"> </w:t>
      </w:r>
      <w:r w:rsidRPr="008250B0">
        <w:rPr>
          <w:rFonts w:eastAsia="Calibri"/>
          <w:bCs/>
          <w:iCs/>
        </w:rPr>
        <w:t>- magyar</w:t>
      </w:r>
      <w:r w:rsidRPr="008250B0">
        <w:rPr>
          <w:rFonts w:eastAsia="Calibri"/>
          <w:i/>
          <w:iCs/>
        </w:rPr>
        <w:t xml:space="preserve"> </w:t>
      </w:r>
      <w:r w:rsidRPr="008250B0">
        <w:rPr>
          <w:rFonts w:eastAsia="Calibri"/>
          <w:iCs/>
        </w:rPr>
        <w:t>időszaki kiadványok (K)</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16DCD2FD" w14:textId="77777777" w:rsidTr="000E44A8">
        <w:trPr>
          <w:trHeight w:val="438"/>
          <w:tblCellSpacing w:w="37" w:type="dxa"/>
          <w:jc w:val="center"/>
        </w:trPr>
        <w:tc>
          <w:tcPr>
            <w:tcW w:w="6347" w:type="dxa"/>
            <w:shd w:val="clear" w:color="auto" w:fill="C6D9F1"/>
            <w:vAlign w:val="center"/>
          </w:tcPr>
          <w:p w14:paraId="3DA8CC86"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0FBB1337"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4544FF15" w14:textId="77777777" w:rsidTr="000E44A8">
        <w:trPr>
          <w:trHeight w:val="461"/>
          <w:tblCellSpacing w:w="37" w:type="dxa"/>
          <w:jc w:val="center"/>
        </w:trPr>
        <w:tc>
          <w:tcPr>
            <w:tcW w:w="6347" w:type="dxa"/>
            <w:vAlign w:val="center"/>
          </w:tcPr>
          <w:p w14:paraId="3096FB9E"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B3FAFB8"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6F217065" w14:textId="77777777" w:rsidTr="000E44A8">
        <w:trPr>
          <w:trHeight w:val="438"/>
          <w:tblCellSpacing w:w="37" w:type="dxa"/>
          <w:jc w:val="center"/>
        </w:trPr>
        <w:tc>
          <w:tcPr>
            <w:tcW w:w="6347" w:type="dxa"/>
            <w:vAlign w:val="center"/>
          </w:tcPr>
          <w:p w14:paraId="02FAAF49"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66233126"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F09EB5A" w14:textId="77777777" w:rsidTr="000E44A8">
        <w:trPr>
          <w:trHeight w:val="438"/>
          <w:tblCellSpacing w:w="37" w:type="dxa"/>
          <w:jc w:val="center"/>
        </w:trPr>
        <w:tc>
          <w:tcPr>
            <w:tcW w:w="6347" w:type="dxa"/>
            <w:vAlign w:val="center"/>
          </w:tcPr>
          <w:p w14:paraId="70E1D19E"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22338F37"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2A96A248" w14:textId="77777777" w:rsidR="00ED073F" w:rsidRPr="00F5563C" w:rsidRDefault="00ED073F" w:rsidP="00ED073F">
      <w:pPr>
        <w:pStyle w:val="NormlWeb"/>
        <w:tabs>
          <w:tab w:val="num" w:pos="993"/>
        </w:tabs>
        <w:spacing w:before="60" w:after="60"/>
        <w:ind w:left="709" w:right="-1" w:hanging="328"/>
        <w:jc w:val="both"/>
      </w:pPr>
    </w:p>
    <w:p w14:paraId="6FDC5BAD"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Pr="008250B0">
        <w:rPr>
          <w:rFonts w:ascii="Times New Roman" w:hAnsi="Times New Roman"/>
          <w:bCs/>
          <w:iCs/>
          <w:sz w:val="24"/>
        </w:rPr>
        <w:t>Print és online folyóiratok szállítása a Pázmány Péter Katolikus Egyetem részére</w:t>
      </w:r>
      <w:r w:rsidRPr="008250B0">
        <w:rPr>
          <w:rFonts w:ascii="Times New Roman" w:hAnsi="Times New Roman"/>
          <w:bCs/>
          <w:i/>
          <w:iCs/>
          <w:sz w:val="24"/>
        </w:rPr>
        <w:t xml:space="preserve"> </w:t>
      </w:r>
      <w:r w:rsidRPr="008250B0">
        <w:rPr>
          <w:rFonts w:ascii="Times New Roman" w:hAnsi="Times New Roman"/>
          <w:bCs/>
          <w:iCs/>
          <w:sz w:val="24"/>
        </w:rPr>
        <w:t>- magyar</w:t>
      </w:r>
      <w:r w:rsidRPr="008250B0">
        <w:rPr>
          <w:rFonts w:ascii="Times New Roman" w:hAnsi="Times New Roman"/>
          <w:i/>
          <w:iCs/>
          <w:sz w:val="24"/>
        </w:rPr>
        <w:t xml:space="preserve"> </w:t>
      </w:r>
      <w:r w:rsidRPr="008250B0">
        <w:rPr>
          <w:rFonts w:ascii="Times New Roman" w:hAnsi="Times New Roman"/>
          <w:iCs/>
          <w:sz w:val="24"/>
        </w:rPr>
        <w:t>időszaki kiadványok (A)</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E906CCA" w14:textId="77777777" w:rsidTr="000E44A8">
        <w:trPr>
          <w:trHeight w:val="438"/>
          <w:tblCellSpacing w:w="37" w:type="dxa"/>
          <w:jc w:val="center"/>
        </w:trPr>
        <w:tc>
          <w:tcPr>
            <w:tcW w:w="6347" w:type="dxa"/>
            <w:shd w:val="clear" w:color="auto" w:fill="C6D9F1"/>
            <w:vAlign w:val="center"/>
          </w:tcPr>
          <w:p w14:paraId="73B5EC89"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5404B2B"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38620FAF" w14:textId="77777777" w:rsidTr="000E44A8">
        <w:trPr>
          <w:trHeight w:val="461"/>
          <w:tblCellSpacing w:w="37" w:type="dxa"/>
          <w:jc w:val="center"/>
        </w:trPr>
        <w:tc>
          <w:tcPr>
            <w:tcW w:w="6347" w:type="dxa"/>
            <w:vAlign w:val="center"/>
          </w:tcPr>
          <w:p w14:paraId="75AA55C0"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2A894D2"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3EF180CF" w14:textId="77777777" w:rsidTr="000E44A8">
        <w:trPr>
          <w:trHeight w:val="438"/>
          <w:tblCellSpacing w:w="37" w:type="dxa"/>
          <w:jc w:val="center"/>
        </w:trPr>
        <w:tc>
          <w:tcPr>
            <w:tcW w:w="6347" w:type="dxa"/>
            <w:vAlign w:val="center"/>
          </w:tcPr>
          <w:p w14:paraId="25008CC9"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125B730"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518E742F" w14:textId="77777777" w:rsidTr="000E44A8">
        <w:trPr>
          <w:trHeight w:val="438"/>
          <w:tblCellSpacing w:w="37" w:type="dxa"/>
          <w:jc w:val="center"/>
        </w:trPr>
        <w:tc>
          <w:tcPr>
            <w:tcW w:w="6347" w:type="dxa"/>
            <w:vAlign w:val="center"/>
          </w:tcPr>
          <w:p w14:paraId="51E74CE8"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17E339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610C15B9" w14:textId="77777777" w:rsidR="00ED073F" w:rsidRPr="00F5563C" w:rsidRDefault="00ED073F" w:rsidP="00ED073F">
      <w:pPr>
        <w:tabs>
          <w:tab w:val="num" w:pos="993"/>
        </w:tabs>
        <w:spacing w:after="0" w:line="240" w:lineRule="auto"/>
        <w:ind w:left="709" w:hanging="328"/>
        <w:jc w:val="both"/>
        <w:rPr>
          <w:rFonts w:ascii="Times New Roman" w:hAnsi="Times New Roman" w:cs="Times New Roman"/>
          <w:sz w:val="24"/>
          <w:szCs w:val="24"/>
        </w:rPr>
      </w:pPr>
    </w:p>
    <w:p w14:paraId="27AA5491" w14:textId="7777777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sz w:val="24"/>
        </w:rPr>
        <w:t xml:space="preserve">rész: </w:t>
      </w:r>
      <w:r w:rsidRPr="008250B0">
        <w:rPr>
          <w:rFonts w:ascii="Times New Roman" w:hAnsi="Times New Roman"/>
          <w:bCs/>
          <w:iCs/>
          <w:sz w:val="24"/>
        </w:rPr>
        <w:t>Print és online folyóiratok szállítása a Pázmány Péter Katolikus Egyetem részére</w:t>
      </w:r>
      <w:r w:rsidRPr="008250B0">
        <w:rPr>
          <w:rFonts w:ascii="Times New Roman" w:hAnsi="Times New Roman"/>
          <w:bCs/>
          <w:i/>
          <w:sz w:val="24"/>
        </w:rPr>
        <w:t xml:space="preserve"> </w:t>
      </w:r>
      <w:r w:rsidRPr="008250B0">
        <w:rPr>
          <w:rFonts w:ascii="Times New Roman" w:hAnsi="Times New Roman"/>
          <w:bCs/>
          <w:iCs/>
          <w:sz w:val="24"/>
        </w:rPr>
        <w:t>- magyar</w:t>
      </w:r>
      <w:r w:rsidRPr="008250B0">
        <w:rPr>
          <w:rFonts w:ascii="Times New Roman" w:hAnsi="Times New Roman"/>
          <w:i/>
          <w:sz w:val="24"/>
        </w:rPr>
        <w:t xml:space="preserve"> </w:t>
      </w:r>
      <w:r w:rsidRPr="008250B0">
        <w:rPr>
          <w:rFonts w:ascii="Times New Roman" w:hAnsi="Times New Roman"/>
          <w:sz w:val="24"/>
        </w:rPr>
        <w:t>időszaki kiadványok</w:t>
      </w:r>
      <w:r w:rsidRPr="008250B0" w:rsidDel="008250B0">
        <w:rPr>
          <w:rFonts w:ascii="Times New Roman" w:hAnsi="Times New Roman"/>
          <w:sz w:val="24"/>
        </w:rPr>
        <w:t xml:space="preserve">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26D97D6" w14:textId="77777777" w:rsidTr="000E44A8">
        <w:trPr>
          <w:trHeight w:val="438"/>
          <w:tblCellSpacing w:w="37" w:type="dxa"/>
          <w:jc w:val="center"/>
        </w:trPr>
        <w:tc>
          <w:tcPr>
            <w:tcW w:w="6347" w:type="dxa"/>
            <w:shd w:val="clear" w:color="auto" w:fill="C6D9F1"/>
            <w:vAlign w:val="center"/>
          </w:tcPr>
          <w:p w14:paraId="4C7B09E7"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lastRenderedPageBreak/>
              <w:t>Értékelési szempont</w:t>
            </w:r>
          </w:p>
        </w:tc>
        <w:tc>
          <w:tcPr>
            <w:tcW w:w="2256" w:type="dxa"/>
            <w:shd w:val="clear" w:color="auto" w:fill="C6D9F1"/>
            <w:vAlign w:val="center"/>
          </w:tcPr>
          <w:p w14:paraId="2737CAD8"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1925A074" w14:textId="77777777" w:rsidTr="000E44A8">
        <w:trPr>
          <w:trHeight w:val="461"/>
          <w:tblCellSpacing w:w="37" w:type="dxa"/>
          <w:jc w:val="center"/>
        </w:trPr>
        <w:tc>
          <w:tcPr>
            <w:tcW w:w="6347" w:type="dxa"/>
            <w:vAlign w:val="center"/>
          </w:tcPr>
          <w:p w14:paraId="6166BEA3"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DAC6182"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574584DD" w14:textId="77777777" w:rsidTr="000E44A8">
        <w:trPr>
          <w:trHeight w:val="438"/>
          <w:tblCellSpacing w:w="37" w:type="dxa"/>
          <w:jc w:val="center"/>
        </w:trPr>
        <w:tc>
          <w:tcPr>
            <w:tcW w:w="6347" w:type="dxa"/>
            <w:vAlign w:val="center"/>
          </w:tcPr>
          <w:p w14:paraId="53894F04"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55A9343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6591398F" w14:textId="77777777" w:rsidTr="000E44A8">
        <w:trPr>
          <w:trHeight w:val="438"/>
          <w:tblCellSpacing w:w="37" w:type="dxa"/>
          <w:jc w:val="center"/>
        </w:trPr>
        <w:tc>
          <w:tcPr>
            <w:tcW w:w="6347" w:type="dxa"/>
            <w:vAlign w:val="center"/>
          </w:tcPr>
          <w:p w14:paraId="2106EC6D"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21A8D8C8"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F5A190A" w14:textId="77777777" w:rsidR="00ED073F" w:rsidRPr="00F5563C" w:rsidRDefault="00ED073F" w:rsidP="00ED073F">
      <w:pPr>
        <w:pStyle w:val="Listaszerbekezds"/>
        <w:tabs>
          <w:tab w:val="left" w:pos="284"/>
          <w:tab w:val="num" w:pos="993"/>
        </w:tabs>
        <w:suppressAutoHyphens/>
        <w:autoSpaceDE w:val="0"/>
        <w:spacing w:after="0"/>
        <w:ind w:left="709" w:hanging="328"/>
        <w:contextualSpacing w:val="0"/>
        <w:rPr>
          <w:rFonts w:ascii="Times New Roman" w:hAnsi="Times New Roman"/>
          <w:iCs/>
          <w:sz w:val="24"/>
        </w:rPr>
      </w:pPr>
    </w:p>
    <w:p w14:paraId="0E7F524D"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sz w:val="24"/>
        </w:rPr>
        <w:t xml:space="preserve">rész: </w:t>
      </w:r>
      <w:r w:rsidRPr="008250B0">
        <w:rPr>
          <w:rFonts w:ascii="Times New Roman" w:hAnsi="Times New Roman"/>
          <w:bCs/>
          <w:iCs/>
          <w:sz w:val="24"/>
        </w:rPr>
        <w:t>Print és online folyóiratok szállítása a Pázmány Péter Katolikus Egyetem részére</w:t>
      </w:r>
      <w:r w:rsidRPr="008250B0">
        <w:rPr>
          <w:rFonts w:ascii="Times New Roman" w:hAnsi="Times New Roman"/>
          <w:bCs/>
          <w:i/>
          <w:sz w:val="24"/>
        </w:rPr>
        <w:t xml:space="preserve"> </w:t>
      </w:r>
      <w:r w:rsidRPr="008250B0">
        <w:rPr>
          <w:rFonts w:ascii="Times New Roman" w:hAnsi="Times New Roman"/>
          <w:bCs/>
          <w:iCs/>
          <w:sz w:val="24"/>
        </w:rPr>
        <w:t>- magyar</w:t>
      </w:r>
      <w:r w:rsidRPr="008250B0">
        <w:rPr>
          <w:rFonts w:ascii="Times New Roman" w:hAnsi="Times New Roman"/>
          <w:i/>
          <w:sz w:val="24"/>
        </w:rPr>
        <w:t xml:space="preserve"> </w:t>
      </w:r>
      <w:r w:rsidRPr="008250B0">
        <w:rPr>
          <w:rFonts w:ascii="Times New Roman" w:hAnsi="Times New Roman"/>
          <w:sz w:val="24"/>
        </w:rPr>
        <w:t xml:space="preserve">heti kiadványok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0E9E1FBA" w14:textId="77777777" w:rsidTr="000E44A8">
        <w:trPr>
          <w:trHeight w:val="438"/>
          <w:tblCellSpacing w:w="37" w:type="dxa"/>
          <w:jc w:val="center"/>
        </w:trPr>
        <w:tc>
          <w:tcPr>
            <w:tcW w:w="6347" w:type="dxa"/>
            <w:shd w:val="clear" w:color="auto" w:fill="C6D9F1"/>
            <w:vAlign w:val="center"/>
          </w:tcPr>
          <w:p w14:paraId="45851A41"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1E4D17FE"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2A69E7FD" w14:textId="77777777" w:rsidTr="000E44A8">
        <w:trPr>
          <w:trHeight w:val="461"/>
          <w:tblCellSpacing w:w="37" w:type="dxa"/>
          <w:jc w:val="center"/>
        </w:trPr>
        <w:tc>
          <w:tcPr>
            <w:tcW w:w="6347" w:type="dxa"/>
            <w:vAlign w:val="center"/>
          </w:tcPr>
          <w:p w14:paraId="6333DBBD"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5781D234"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4C0DCB01" w14:textId="77777777" w:rsidTr="000E44A8">
        <w:trPr>
          <w:trHeight w:val="438"/>
          <w:tblCellSpacing w:w="37" w:type="dxa"/>
          <w:jc w:val="center"/>
        </w:trPr>
        <w:tc>
          <w:tcPr>
            <w:tcW w:w="6347" w:type="dxa"/>
            <w:vAlign w:val="center"/>
          </w:tcPr>
          <w:p w14:paraId="3BF5993F"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5804D28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7FEBA9C" w14:textId="77777777" w:rsidTr="000E44A8">
        <w:trPr>
          <w:trHeight w:val="438"/>
          <w:tblCellSpacing w:w="37" w:type="dxa"/>
          <w:jc w:val="center"/>
        </w:trPr>
        <w:tc>
          <w:tcPr>
            <w:tcW w:w="6347" w:type="dxa"/>
            <w:vAlign w:val="center"/>
          </w:tcPr>
          <w:p w14:paraId="4831BB28"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6E5C68C"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7249ACAA" w14:textId="77777777" w:rsidR="00ED073F" w:rsidRPr="00F5563C" w:rsidRDefault="00ED073F" w:rsidP="00ED073F">
      <w:pPr>
        <w:pStyle w:val="Listaszerbekezds"/>
        <w:tabs>
          <w:tab w:val="left" w:pos="284"/>
        </w:tabs>
        <w:suppressAutoHyphens/>
        <w:autoSpaceDE w:val="0"/>
        <w:spacing w:after="0"/>
        <w:ind w:left="709"/>
        <w:contextualSpacing w:val="0"/>
        <w:rPr>
          <w:rFonts w:ascii="Times New Roman" w:hAnsi="Times New Roman"/>
          <w:iCs/>
          <w:sz w:val="24"/>
        </w:rPr>
      </w:pPr>
    </w:p>
    <w:p w14:paraId="0F71E63A"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eastAsia="Times New Roman" w:hAnsi="Times New Roman"/>
          <w:sz w:val="24"/>
          <w:lang w:eastAsia="hu-HU"/>
        </w:rPr>
        <w:t xml:space="preserve">rész: </w:t>
      </w:r>
      <w:r w:rsidRPr="008250B0">
        <w:rPr>
          <w:rFonts w:ascii="Times New Roman" w:eastAsia="Times New Roman" w:hAnsi="Times New Roman"/>
          <w:bCs/>
          <w:iCs/>
          <w:sz w:val="24"/>
          <w:lang w:eastAsia="hu-HU"/>
        </w:rPr>
        <w:t>Print és online folyóiratok szállítása a Pázmány Péter Katolikus Egyetem részére</w:t>
      </w:r>
      <w:r w:rsidRPr="008250B0">
        <w:rPr>
          <w:rFonts w:ascii="Times New Roman" w:eastAsia="Times New Roman" w:hAnsi="Times New Roman"/>
          <w:bCs/>
          <w:i/>
          <w:sz w:val="24"/>
          <w:lang w:eastAsia="hu-HU"/>
        </w:rPr>
        <w:t xml:space="preserve"> </w:t>
      </w:r>
      <w:r w:rsidRPr="008250B0">
        <w:rPr>
          <w:rFonts w:ascii="Times New Roman" w:eastAsia="Times New Roman" w:hAnsi="Times New Roman"/>
          <w:bCs/>
          <w:iCs/>
          <w:sz w:val="24"/>
          <w:lang w:eastAsia="hu-HU"/>
        </w:rPr>
        <w:t>- magyar</w:t>
      </w:r>
      <w:r w:rsidRPr="008250B0">
        <w:rPr>
          <w:rFonts w:ascii="Times New Roman" w:eastAsia="Times New Roman" w:hAnsi="Times New Roman"/>
          <w:i/>
          <w:sz w:val="24"/>
          <w:lang w:eastAsia="hu-HU"/>
        </w:rPr>
        <w:t xml:space="preserve"> </w:t>
      </w:r>
      <w:r w:rsidRPr="008250B0">
        <w:rPr>
          <w:rFonts w:ascii="Times New Roman" w:eastAsia="Times New Roman" w:hAnsi="Times New Roman"/>
          <w:sz w:val="24"/>
          <w:lang w:eastAsia="hu-HU"/>
        </w:rPr>
        <w:t xml:space="preserve">napi kiadványok </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6FDD8B7" w14:textId="77777777" w:rsidTr="000E44A8">
        <w:trPr>
          <w:trHeight w:val="438"/>
          <w:tblCellSpacing w:w="37" w:type="dxa"/>
          <w:jc w:val="center"/>
        </w:trPr>
        <w:tc>
          <w:tcPr>
            <w:tcW w:w="6347" w:type="dxa"/>
            <w:shd w:val="clear" w:color="auto" w:fill="C6D9F1"/>
            <w:vAlign w:val="center"/>
          </w:tcPr>
          <w:p w14:paraId="1F9A0B46"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73AF4BDA"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5640F9C7" w14:textId="77777777" w:rsidTr="000E44A8">
        <w:trPr>
          <w:trHeight w:val="461"/>
          <w:tblCellSpacing w:w="37" w:type="dxa"/>
          <w:jc w:val="center"/>
        </w:trPr>
        <w:tc>
          <w:tcPr>
            <w:tcW w:w="6347" w:type="dxa"/>
            <w:vAlign w:val="center"/>
          </w:tcPr>
          <w:p w14:paraId="736FBB52"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207226A3"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FED8B11" w14:textId="77777777" w:rsidTr="000E44A8">
        <w:trPr>
          <w:trHeight w:val="438"/>
          <w:tblCellSpacing w:w="37" w:type="dxa"/>
          <w:jc w:val="center"/>
        </w:trPr>
        <w:tc>
          <w:tcPr>
            <w:tcW w:w="6347" w:type="dxa"/>
            <w:vAlign w:val="center"/>
          </w:tcPr>
          <w:p w14:paraId="15BB3AD6"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4ACCDAA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100E3E65" w14:textId="77777777" w:rsidTr="000E44A8">
        <w:trPr>
          <w:trHeight w:val="438"/>
          <w:tblCellSpacing w:w="37" w:type="dxa"/>
          <w:jc w:val="center"/>
        </w:trPr>
        <w:tc>
          <w:tcPr>
            <w:tcW w:w="6347" w:type="dxa"/>
            <w:vAlign w:val="center"/>
          </w:tcPr>
          <w:p w14:paraId="46FCE6D0"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F2F9905"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D7C599F" w14:textId="77777777" w:rsidR="00ED073F" w:rsidRPr="00F5563C" w:rsidRDefault="00ED073F" w:rsidP="00ED073F">
      <w:pPr>
        <w:pStyle w:val="Listaszerbekezds"/>
        <w:tabs>
          <w:tab w:val="left" w:pos="284"/>
          <w:tab w:val="num" w:pos="3479"/>
        </w:tabs>
        <w:suppressAutoHyphens/>
        <w:autoSpaceDE w:val="0"/>
        <w:spacing w:after="0"/>
        <w:ind w:left="709"/>
        <w:contextualSpacing w:val="0"/>
        <w:rPr>
          <w:rFonts w:ascii="Times New Roman" w:hAnsi="Times New Roman"/>
          <w:iCs/>
          <w:sz w:val="24"/>
        </w:rPr>
      </w:pPr>
    </w:p>
    <w:p w14:paraId="7686F3B0"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iCs/>
          <w:sz w:val="24"/>
        </w:rPr>
        <w:t>rész:</w:t>
      </w:r>
      <w:r w:rsidRPr="00F5563C">
        <w:rPr>
          <w:rFonts w:ascii="Times New Roman" w:eastAsia="Times New Roman" w:hAnsi="Times New Roman"/>
          <w:sz w:val="24"/>
          <w:lang w:eastAsia="hu-HU"/>
        </w:rPr>
        <w:t xml:space="preserve"> </w:t>
      </w:r>
      <w:r w:rsidRPr="008250B0">
        <w:rPr>
          <w:rFonts w:ascii="Times New Roman" w:eastAsia="Times New Roman" w:hAnsi="Times New Roman"/>
          <w:bCs/>
          <w:iCs/>
          <w:sz w:val="24"/>
          <w:lang w:eastAsia="hu-HU"/>
        </w:rPr>
        <w:t>Print és online folyóiratok szállítása a Pázmány Péter Katolikus Egyetem részére</w:t>
      </w:r>
      <w:r w:rsidRPr="008250B0">
        <w:rPr>
          <w:rFonts w:ascii="Times New Roman" w:eastAsia="Times New Roman" w:hAnsi="Times New Roman"/>
          <w:bCs/>
          <w:i/>
          <w:sz w:val="24"/>
          <w:lang w:eastAsia="hu-HU"/>
        </w:rPr>
        <w:t xml:space="preserve"> </w:t>
      </w:r>
      <w:r w:rsidRPr="008250B0">
        <w:rPr>
          <w:rFonts w:ascii="Times New Roman" w:eastAsia="Times New Roman" w:hAnsi="Times New Roman"/>
          <w:bCs/>
          <w:iCs/>
          <w:sz w:val="24"/>
          <w:lang w:eastAsia="hu-HU"/>
        </w:rPr>
        <w:t>- magyar</w:t>
      </w:r>
      <w:r w:rsidRPr="008250B0">
        <w:rPr>
          <w:rFonts w:ascii="Times New Roman" w:eastAsia="Times New Roman" w:hAnsi="Times New Roman"/>
          <w:i/>
          <w:sz w:val="24"/>
          <w:lang w:eastAsia="hu-HU"/>
        </w:rPr>
        <w:t xml:space="preserve"> </w:t>
      </w:r>
      <w:r w:rsidRPr="008250B0">
        <w:rPr>
          <w:rFonts w:ascii="Times New Roman" w:eastAsia="Times New Roman" w:hAnsi="Times New Roman"/>
          <w:sz w:val="24"/>
          <w:lang w:eastAsia="hu-HU"/>
        </w:rPr>
        <w:t>heti kiadványok (visszamenőleges)</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6D772020" w14:textId="77777777" w:rsidTr="000E44A8">
        <w:trPr>
          <w:trHeight w:val="438"/>
          <w:tblCellSpacing w:w="37" w:type="dxa"/>
          <w:jc w:val="center"/>
        </w:trPr>
        <w:tc>
          <w:tcPr>
            <w:tcW w:w="6347" w:type="dxa"/>
            <w:shd w:val="clear" w:color="auto" w:fill="C6D9F1"/>
            <w:vAlign w:val="center"/>
          </w:tcPr>
          <w:p w14:paraId="323F995B"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4CEAF99F"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5CA3C1C9" w14:textId="77777777" w:rsidTr="000E44A8">
        <w:trPr>
          <w:trHeight w:val="461"/>
          <w:tblCellSpacing w:w="37" w:type="dxa"/>
          <w:jc w:val="center"/>
        </w:trPr>
        <w:tc>
          <w:tcPr>
            <w:tcW w:w="6347" w:type="dxa"/>
            <w:vAlign w:val="center"/>
          </w:tcPr>
          <w:p w14:paraId="0E1863E3"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mindösszesen (a 2017. évre vonatkozóan) (forint)</w:t>
            </w:r>
          </w:p>
        </w:tc>
        <w:tc>
          <w:tcPr>
            <w:tcW w:w="2256" w:type="dxa"/>
            <w:vAlign w:val="center"/>
          </w:tcPr>
          <w:p w14:paraId="58BCC378"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14E2B24" w14:textId="77777777" w:rsidR="00ED073F" w:rsidRPr="00F5563C" w:rsidRDefault="00ED073F" w:rsidP="00ED073F">
      <w:pPr>
        <w:tabs>
          <w:tab w:val="left" w:pos="284"/>
          <w:tab w:val="num" w:pos="3479"/>
        </w:tabs>
        <w:suppressAutoHyphens/>
        <w:autoSpaceDE w:val="0"/>
        <w:spacing w:after="0"/>
        <w:ind w:left="381"/>
        <w:rPr>
          <w:rFonts w:ascii="Times New Roman" w:hAnsi="Times New Roman" w:cs="Times New Roman"/>
          <w:iCs/>
          <w:sz w:val="24"/>
          <w:szCs w:val="24"/>
        </w:rPr>
      </w:pPr>
    </w:p>
    <w:p w14:paraId="7ED9C5DD" w14:textId="77777777" w:rsidR="00ED073F" w:rsidRPr="00F5563C" w:rsidRDefault="00ED073F" w:rsidP="009162AE">
      <w:pPr>
        <w:pStyle w:val="Listaszerbekezds"/>
        <w:numPr>
          <w:ilvl w:val="0"/>
          <w:numId w:val="97"/>
        </w:numPr>
        <w:tabs>
          <w:tab w:val="left" w:pos="284"/>
          <w:tab w:val="num" w:pos="3479"/>
        </w:tabs>
        <w:suppressAutoHyphens/>
        <w:autoSpaceDE w:val="0"/>
        <w:spacing w:after="0"/>
        <w:contextualSpacing w:val="0"/>
        <w:rPr>
          <w:rFonts w:ascii="Times New Roman" w:hAnsi="Times New Roman"/>
          <w:iCs/>
          <w:sz w:val="24"/>
        </w:rPr>
      </w:pPr>
      <w:r w:rsidRPr="00F5563C">
        <w:rPr>
          <w:rFonts w:ascii="Times New Roman" w:hAnsi="Times New Roman"/>
          <w:iCs/>
          <w:sz w:val="24"/>
        </w:rPr>
        <w:t>rész:</w:t>
      </w:r>
      <w:r w:rsidRPr="00F5563C">
        <w:rPr>
          <w:rFonts w:ascii="Times New Roman" w:eastAsia="Times New Roman" w:hAnsi="Times New Roman"/>
          <w:sz w:val="24"/>
          <w:lang w:eastAsia="hu-HU"/>
        </w:rPr>
        <w:t xml:space="preserve"> </w:t>
      </w:r>
      <w:r w:rsidRPr="008250B0">
        <w:rPr>
          <w:rFonts w:ascii="Times New Roman" w:eastAsia="Times New Roman" w:hAnsi="Times New Roman"/>
          <w:bCs/>
          <w:iCs/>
          <w:sz w:val="24"/>
          <w:lang w:eastAsia="hu-HU"/>
        </w:rPr>
        <w:t>Print és online folyóiratok szállítása a Pázmány Péter Katolikus Egyetem részére</w:t>
      </w:r>
      <w:r w:rsidRPr="008250B0">
        <w:rPr>
          <w:rFonts w:ascii="Times New Roman" w:eastAsia="Times New Roman" w:hAnsi="Times New Roman"/>
          <w:bCs/>
          <w:i/>
          <w:sz w:val="24"/>
          <w:lang w:eastAsia="hu-HU"/>
        </w:rPr>
        <w:t xml:space="preserve"> </w:t>
      </w:r>
      <w:r w:rsidRPr="008250B0">
        <w:rPr>
          <w:rFonts w:ascii="Times New Roman" w:eastAsia="Times New Roman" w:hAnsi="Times New Roman"/>
          <w:bCs/>
          <w:iCs/>
          <w:sz w:val="24"/>
          <w:lang w:eastAsia="hu-HU"/>
        </w:rPr>
        <w:t>- magyar</w:t>
      </w:r>
      <w:r w:rsidRPr="008250B0">
        <w:rPr>
          <w:rFonts w:ascii="Times New Roman" w:eastAsia="Times New Roman" w:hAnsi="Times New Roman"/>
          <w:i/>
          <w:sz w:val="24"/>
          <w:lang w:eastAsia="hu-HU"/>
        </w:rPr>
        <w:t xml:space="preserve"> </w:t>
      </w:r>
      <w:r w:rsidRPr="008250B0">
        <w:rPr>
          <w:rFonts w:ascii="Times New Roman" w:eastAsia="Times New Roman" w:hAnsi="Times New Roman"/>
          <w:sz w:val="24"/>
          <w:lang w:eastAsia="hu-HU"/>
        </w:rPr>
        <w:t>napi kiadványok (visszamenőleges)</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4FD177F9" w14:textId="77777777" w:rsidTr="000E44A8">
        <w:trPr>
          <w:trHeight w:val="438"/>
          <w:tblCellSpacing w:w="37" w:type="dxa"/>
          <w:jc w:val="center"/>
        </w:trPr>
        <w:tc>
          <w:tcPr>
            <w:tcW w:w="6347" w:type="dxa"/>
            <w:shd w:val="clear" w:color="auto" w:fill="C6D9F1"/>
            <w:vAlign w:val="center"/>
          </w:tcPr>
          <w:p w14:paraId="03889B90"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AC4828F"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541B89FB" w14:textId="77777777" w:rsidTr="000E44A8">
        <w:trPr>
          <w:trHeight w:val="461"/>
          <w:tblCellSpacing w:w="37" w:type="dxa"/>
          <w:jc w:val="center"/>
        </w:trPr>
        <w:tc>
          <w:tcPr>
            <w:tcW w:w="6347" w:type="dxa"/>
            <w:vAlign w:val="center"/>
          </w:tcPr>
          <w:p w14:paraId="31F464FF"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mindösszesen (a 2017. évre vonatkozóan) (forint)</w:t>
            </w:r>
          </w:p>
        </w:tc>
        <w:tc>
          <w:tcPr>
            <w:tcW w:w="2256" w:type="dxa"/>
            <w:vAlign w:val="center"/>
          </w:tcPr>
          <w:p w14:paraId="07D366CD"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3810918B" w14:textId="77777777" w:rsidR="002F0725" w:rsidRPr="00F5563C" w:rsidRDefault="002F0725" w:rsidP="002F0725">
      <w:pPr>
        <w:pStyle w:val="Listaszerbekezds"/>
        <w:tabs>
          <w:tab w:val="left" w:pos="284"/>
        </w:tabs>
        <w:suppressAutoHyphens/>
        <w:autoSpaceDE w:val="0"/>
        <w:spacing w:after="0"/>
        <w:ind w:left="284"/>
        <w:contextualSpacing w:val="0"/>
        <w:rPr>
          <w:rFonts w:ascii="Times New Roman" w:hAnsi="Times New Roman"/>
          <w:iCs/>
          <w:sz w:val="24"/>
        </w:rPr>
      </w:pPr>
    </w:p>
    <w:p w14:paraId="6EAC60BA" w14:textId="77777777" w:rsidR="002F0725" w:rsidRPr="00F5563C" w:rsidRDefault="002F0725" w:rsidP="002F0725">
      <w:pPr>
        <w:pStyle w:val="Listaszerbekezds"/>
        <w:spacing w:after="0"/>
        <w:ind w:left="426"/>
        <w:rPr>
          <w:rFonts w:ascii="Times New Roman" w:hAnsi="Times New Roman"/>
          <w:sz w:val="24"/>
        </w:rPr>
      </w:pPr>
    </w:p>
    <w:p w14:paraId="6607BA9A" w14:textId="77777777" w:rsidR="002F0725" w:rsidRPr="00F5563C" w:rsidRDefault="002F0725" w:rsidP="002F0725">
      <w:pPr>
        <w:pStyle w:val="Listaszerbekezds"/>
        <w:spacing w:after="0"/>
        <w:ind w:left="426"/>
        <w:rPr>
          <w:rFonts w:ascii="Times New Roman" w:hAnsi="Times New Roman"/>
          <w:sz w:val="24"/>
        </w:rPr>
      </w:pPr>
    </w:p>
    <w:p w14:paraId="518E89AD"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6444829E" w14:textId="77777777" w:rsidR="002F0725" w:rsidRPr="00F5563C" w:rsidRDefault="002F0725" w:rsidP="002F0725">
      <w:pPr>
        <w:spacing w:after="0" w:line="240" w:lineRule="auto"/>
        <w:jc w:val="both"/>
        <w:rPr>
          <w:rFonts w:ascii="Times New Roman" w:hAnsi="Times New Roman" w:cs="Times New Roman"/>
          <w:sz w:val="24"/>
          <w:szCs w:val="24"/>
        </w:rPr>
      </w:pPr>
    </w:p>
    <w:p w14:paraId="3353E042" w14:textId="77777777" w:rsidR="002F0725" w:rsidRPr="00F5563C" w:rsidRDefault="002F0725" w:rsidP="002F0725">
      <w:pPr>
        <w:spacing w:after="0" w:line="240" w:lineRule="auto"/>
        <w:jc w:val="both"/>
        <w:rPr>
          <w:rFonts w:ascii="Times New Roman" w:hAnsi="Times New Roman" w:cs="Times New Roman"/>
          <w:sz w:val="24"/>
          <w:szCs w:val="24"/>
        </w:rPr>
      </w:pPr>
    </w:p>
    <w:p w14:paraId="33CF1D4B"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____________________________________</w:t>
      </w:r>
    </w:p>
    <w:p w14:paraId="2BA38D81"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 xml:space="preserve">(cégjegyzésre jogosult vagy szabályszerűen </w:t>
      </w:r>
    </w:p>
    <w:p w14:paraId="3C785DBD"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meghatalmazott képviselő aláírása)</w:t>
      </w:r>
    </w:p>
    <w:p w14:paraId="70B0E743"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shd w:val="clear" w:color="auto" w:fill="FFFF00"/>
        </w:rPr>
      </w:pPr>
    </w:p>
    <w:p w14:paraId="4DA4D9BE"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br w:type="page"/>
      </w:r>
    </w:p>
    <w:p w14:paraId="48423726" w14:textId="77777777" w:rsidR="002F0725" w:rsidRPr="00F5563C" w:rsidRDefault="002F0725" w:rsidP="002F0725">
      <w:pPr>
        <w:spacing w:after="0" w:line="240" w:lineRule="auto"/>
        <w:rPr>
          <w:rFonts w:ascii="Times New Roman" w:hAnsi="Times New Roman" w:cs="Times New Roman"/>
          <w:sz w:val="24"/>
          <w:szCs w:val="24"/>
        </w:rPr>
      </w:pPr>
    </w:p>
    <w:p w14:paraId="2F4A8093"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sz w:val="24"/>
          <w:szCs w:val="24"/>
        </w:rPr>
        <w:t>3</w:t>
      </w:r>
      <w:r w:rsidRPr="00F5563C">
        <w:rPr>
          <w:rFonts w:ascii="Times New Roman" w:hAnsi="Times New Roman" w:cs="Times New Roman"/>
          <w:b/>
          <w:caps/>
          <w:sz w:val="24"/>
          <w:szCs w:val="24"/>
        </w:rPr>
        <w:t xml:space="preserve"> Ajánlati nyilatkozat</w:t>
      </w:r>
      <w:r w:rsidRPr="00F5563C">
        <w:rPr>
          <w:rStyle w:val="Lbjegyzet-hivatkozs"/>
          <w:rFonts w:ascii="Times New Roman" w:hAnsi="Times New Roman" w:cs="Times New Roman"/>
          <w:b/>
          <w:caps/>
          <w:sz w:val="24"/>
          <w:szCs w:val="24"/>
        </w:rPr>
        <w:footnoteReference w:id="4"/>
      </w:r>
    </w:p>
    <w:p w14:paraId="58336416"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caps/>
          <w:sz w:val="24"/>
          <w:szCs w:val="24"/>
        </w:rPr>
        <w:t>a Kbt. 66. § (2), (4), (6) bekezdése és a Kbt. 65. § (7) bekezdése alapján</w:t>
      </w:r>
    </w:p>
    <w:p w14:paraId="46939448" w14:textId="77777777" w:rsidR="002F0725" w:rsidRPr="00F5563C" w:rsidRDefault="002F0725" w:rsidP="002F0725">
      <w:pPr>
        <w:spacing w:after="0" w:line="240" w:lineRule="auto"/>
        <w:jc w:val="center"/>
        <w:rPr>
          <w:rFonts w:ascii="Times New Roman" w:hAnsi="Times New Roman" w:cs="Times New Roman"/>
          <w:b/>
          <w:caps/>
          <w:sz w:val="24"/>
          <w:szCs w:val="24"/>
        </w:rPr>
      </w:pPr>
    </w:p>
    <w:p w14:paraId="26AC6467"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caps/>
          <w:sz w:val="24"/>
          <w:szCs w:val="24"/>
        </w:rPr>
        <w:t>…</w:t>
      </w:r>
      <w:r w:rsidRPr="00F5563C">
        <w:rPr>
          <w:rStyle w:val="Lbjegyzet-hivatkozs"/>
          <w:rFonts w:ascii="Times New Roman" w:hAnsi="Times New Roman" w:cs="Times New Roman"/>
          <w:b/>
          <w:caps/>
          <w:sz w:val="24"/>
          <w:szCs w:val="24"/>
        </w:rPr>
        <w:footnoteReference w:id="5"/>
      </w:r>
      <w:r w:rsidRPr="00F5563C">
        <w:rPr>
          <w:rFonts w:ascii="Times New Roman" w:hAnsi="Times New Roman" w:cs="Times New Roman"/>
          <w:b/>
          <w:caps/>
          <w:sz w:val="24"/>
          <w:szCs w:val="24"/>
        </w:rPr>
        <w:t xml:space="preserve"> rész tekinttében</w:t>
      </w:r>
    </w:p>
    <w:p w14:paraId="3E947984" w14:textId="77777777" w:rsidR="002F0725" w:rsidRPr="00F5563C" w:rsidRDefault="002F0725" w:rsidP="002F0725">
      <w:pPr>
        <w:pStyle w:val="Szvegtrzsbehzssal"/>
        <w:spacing w:after="0" w:line="240" w:lineRule="auto"/>
        <w:ind w:left="0"/>
        <w:rPr>
          <w:rFonts w:ascii="Times New Roman" w:hAnsi="Times New Roman" w:cs="Times New Roman"/>
        </w:rPr>
      </w:pPr>
    </w:p>
    <w:p w14:paraId="61069C56" w14:textId="29684893" w:rsidR="002F0725" w:rsidRPr="00F5563C" w:rsidRDefault="002F0725" w:rsidP="00D0530E">
      <w:pPr>
        <w:spacing w:after="0" w:line="240" w:lineRule="auto"/>
        <w:jc w:val="both"/>
        <w:rPr>
          <w:rFonts w:ascii="Times New Roman" w:hAnsi="Times New Roman" w:cs="Times New Roman"/>
          <w:b/>
          <w:bCs/>
          <w:sz w:val="24"/>
          <w:szCs w:val="24"/>
        </w:rPr>
      </w:pPr>
      <w:r w:rsidRPr="00F5563C">
        <w:rPr>
          <w:rFonts w:ascii="Times New Roman" w:hAnsi="Times New Roman" w:cs="Times New Roman"/>
          <w:sz w:val="24"/>
          <w:szCs w:val="24"/>
        </w:rPr>
        <w:t xml:space="preserve">Alulírott …………………………….…….., mint a ……………………………… </w:t>
      </w:r>
      <w:r w:rsidRPr="00F5563C">
        <w:rPr>
          <w:rFonts w:ascii="Times New Roman" w:hAnsi="Times New Roman" w:cs="Times New Roman"/>
          <w:i/>
          <w:sz w:val="24"/>
          <w:szCs w:val="24"/>
        </w:rPr>
        <w:t>(ajánlattevő megnevezése)</w:t>
      </w:r>
      <w:r w:rsidRPr="00F5563C">
        <w:rPr>
          <w:rFonts w:ascii="Times New Roman" w:hAnsi="Times New Roman" w:cs="Times New Roman"/>
          <w:sz w:val="24"/>
          <w:szCs w:val="24"/>
        </w:rPr>
        <w:t xml:space="preserve"> …………………………. </w:t>
      </w:r>
      <w:r w:rsidRPr="00F5563C">
        <w:rPr>
          <w:rFonts w:ascii="Times New Roman" w:hAnsi="Times New Roman" w:cs="Times New Roman"/>
          <w:i/>
          <w:sz w:val="24"/>
          <w:szCs w:val="24"/>
        </w:rPr>
        <w:t xml:space="preserve">(ajánlattevő székhelye), </w:t>
      </w:r>
      <w:r w:rsidRPr="00F5563C">
        <w:rPr>
          <w:rFonts w:ascii="Times New Roman" w:hAnsi="Times New Roman" w:cs="Times New Roman"/>
          <w:sz w:val="24"/>
          <w:szCs w:val="24"/>
        </w:rPr>
        <w:t xml:space="preserve">…………………………. </w:t>
      </w:r>
      <w:r w:rsidRPr="00F5563C">
        <w:rPr>
          <w:rFonts w:ascii="Times New Roman" w:hAnsi="Times New Roman" w:cs="Times New Roman"/>
          <w:i/>
          <w:sz w:val="24"/>
          <w:szCs w:val="24"/>
        </w:rPr>
        <w:t>(Ajánlattevőt nyilvántartó cégbíróság neve), ………………………… (Ajánlattevő cégjegyzékszáma)</w:t>
      </w:r>
      <w:r w:rsidRPr="00F5563C">
        <w:rPr>
          <w:rFonts w:ascii="Times New Roman" w:hAnsi="Times New Roman" w:cs="Times New Roman"/>
          <w:sz w:val="24"/>
          <w:szCs w:val="24"/>
        </w:rPr>
        <w:t xml:space="preserve"> nevében kötelezettségvállalásra jogosult …………….. </w:t>
      </w:r>
      <w:r w:rsidRPr="00F5563C">
        <w:rPr>
          <w:rFonts w:ascii="Times New Roman" w:hAnsi="Times New Roman" w:cs="Times New Roman"/>
          <w:i/>
          <w:sz w:val="24"/>
          <w:szCs w:val="24"/>
        </w:rPr>
        <w:t>(tisztség megjelölése)</w:t>
      </w:r>
      <w:r w:rsidRPr="00F5563C">
        <w:rPr>
          <w:rFonts w:ascii="Times New Roman" w:hAnsi="Times New Roman" w:cs="Times New Roman"/>
          <w:sz w:val="24"/>
          <w:szCs w:val="24"/>
        </w:rPr>
        <w:t>, a</w:t>
      </w:r>
      <w:r w:rsidR="00D0530E" w:rsidRPr="00F5563C">
        <w:rPr>
          <w:rFonts w:ascii="Times New Roman" w:hAnsi="Times New Roman" w:cs="Times New Roman"/>
          <w:b/>
          <w:sz w:val="24"/>
          <w:szCs w:val="24"/>
        </w:rPr>
        <w:t xml:space="preserve"> Pázmány Péter Katolikus Egyetem</w:t>
      </w:r>
      <w:r w:rsidR="00D0530E" w:rsidRPr="00F5563C">
        <w:rPr>
          <w:rFonts w:ascii="Times New Roman" w:hAnsi="Times New Roman" w:cs="Times New Roman"/>
          <w:sz w:val="24"/>
          <w:szCs w:val="24"/>
        </w:rPr>
        <w:t>, mint ajánlatkérő által a</w:t>
      </w:r>
      <w:r w:rsidRPr="00F5563C">
        <w:rPr>
          <w:rFonts w:ascii="Times New Roman" w:hAnsi="Times New Roman" w:cs="Times New Roman"/>
          <w:sz w:val="24"/>
          <w:szCs w:val="24"/>
        </w:rPr>
        <w:t xml:space="preserve"> </w:t>
      </w:r>
      <w:r w:rsidRPr="00F5563C">
        <w:rPr>
          <w:rFonts w:ascii="Times New Roman" w:hAnsi="Times New Roman" w:cs="Times New Roman"/>
          <w:b/>
          <w:sz w:val="24"/>
          <w:szCs w:val="24"/>
        </w:rPr>
        <w:t>„</w:t>
      </w:r>
      <w:r w:rsidR="00D0530E" w:rsidRPr="00F5563C">
        <w:rPr>
          <w:rFonts w:ascii="Times New Roman" w:hAnsi="Times New Roman" w:cs="Times New Roman"/>
          <w:b/>
          <w:bCs/>
          <w:sz w:val="24"/>
          <w:szCs w:val="24"/>
        </w:rPr>
        <w:t>Print és online folyóiratok szállítása a Pázmány Péter Katolikus Egyetem részére</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tárgyban megindított közbeszerzési eljárással összefüggésben.</w:t>
      </w:r>
    </w:p>
    <w:p w14:paraId="55A871D9" w14:textId="77777777" w:rsidR="002F0725" w:rsidRPr="00F5563C" w:rsidRDefault="002F0725" w:rsidP="002F0725">
      <w:pPr>
        <w:pStyle w:val="Szvegtrzsbehzssal"/>
        <w:spacing w:after="0" w:line="240" w:lineRule="auto"/>
        <w:ind w:left="0"/>
        <w:jc w:val="both"/>
        <w:rPr>
          <w:rFonts w:ascii="Times New Roman" w:hAnsi="Times New Roman" w:cs="Times New Roman"/>
        </w:rPr>
      </w:pPr>
    </w:p>
    <w:p w14:paraId="3A246D2C" w14:textId="77777777"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sz w:val="24"/>
        </w:rPr>
      </w:pPr>
      <w:r w:rsidRPr="00F5563C">
        <w:rPr>
          <w:rFonts w:ascii="Times New Roman" w:hAnsi="Times New Roman"/>
          <w:sz w:val="24"/>
        </w:rPr>
        <w:t>Nyilatkozom Kbt. 66. § (6) bekezdés a) pontja alapján, hogy a közbeszerzés tárgyának alábbiakban meghatározott részeivel összefüggésben alvállalkozó(ka)t veszek igénybe</w:t>
      </w:r>
      <w:r w:rsidRPr="00F5563C">
        <w:rPr>
          <w:rStyle w:val="Lbjegyzet-hivatkozs"/>
          <w:rFonts w:ascii="Times New Roman" w:hAnsi="Times New Roman"/>
          <w:sz w:val="24"/>
        </w:rPr>
        <w:footnoteReference w:id="6"/>
      </w:r>
      <w:r w:rsidRPr="00F5563C">
        <w:rPr>
          <w:rFonts w:ascii="Times New Roman" w:hAnsi="Times New Roman"/>
          <w:sz w:val="24"/>
        </w:rPr>
        <w:t>:</w:t>
      </w:r>
    </w:p>
    <w:p w14:paraId="227CF492" w14:textId="77777777" w:rsidR="002F0725" w:rsidRPr="00F5563C" w:rsidRDefault="002F0725" w:rsidP="002F0725">
      <w:pPr>
        <w:spacing w:after="0" w:line="240" w:lineRule="auto"/>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8902"/>
      </w:tblGrid>
      <w:tr w:rsidR="002F0725" w:rsidRPr="00F5563C" w14:paraId="7DBBFA03"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BF58BC"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 xml:space="preserve">A közbeszerzés azon része, amellyel összefüggésben szerződést fog kötni </w:t>
            </w:r>
          </w:p>
        </w:tc>
      </w:tr>
      <w:tr w:rsidR="002F0725" w:rsidRPr="00F5563C" w14:paraId="730B2D71"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FFFFFF"/>
          </w:tcPr>
          <w:p w14:paraId="2F733D80"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09A70305"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FFFFFF"/>
          </w:tcPr>
          <w:p w14:paraId="0EDB2F01"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4D059801" w14:textId="77777777" w:rsidR="00EB77C5" w:rsidRPr="00F5563C" w:rsidRDefault="00EB77C5" w:rsidP="002F0725">
      <w:pPr>
        <w:spacing w:after="0" w:line="240" w:lineRule="auto"/>
        <w:jc w:val="both"/>
        <w:rPr>
          <w:rFonts w:ascii="Times New Roman" w:hAnsi="Times New Roman" w:cs="Times New Roman"/>
          <w:sz w:val="24"/>
          <w:szCs w:val="24"/>
        </w:rPr>
      </w:pPr>
    </w:p>
    <w:p w14:paraId="672B9F7F" w14:textId="7F221024" w:rsidR="002F0725" w:rsidRPr="00F5563C" w:rsidRDefault="00EB77C5" w:rsidP="00EB77C5">
      <w:pPr>
        <w:spacing w:after="0" w:line="240" w:lineRule="auto"/>
        <w:ind w:left="567"/>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bekezdésben és Kbt. 63. § (1) bekezdésében foglalt kizáró okok hatálya alá eső alvállalkozót/alvállalkozókat.</w:t>
      </w:r>
    </w:p>
    <w:p w14:paraId="0F92AC52" w14:textId="2386788B"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sz w:val="24"/>
        </w:rPr>
      </w:pPr>
      <w:r w:rsidRPr="00F5563C">
        <w:rPr>
          <w:rFonts w:ascii="Times New Roman" w:hAnsi="Times New Roman"/>
          <w:sz w:val="24"/>
        </w:rPr>
        <w:t>Nyilatkozom a Kbt. 66 § (6) bekezdés b) pontja alapján</w:t>
      </w:r>
      <w:r w:rsidRPr="00F5563C">
        <w:rPr>
          <w:rStyle w:val="Lbjegyzet-hivatkozs"/>
          <w:rFonts w:ascii="Times New Roman" w:hAnsi="Times New Roman"/>
          <w:sz w:val="24"/>
        </w:rPr>
        <w:footnoteReference w:id="7"/>
      </w:r>
      <w:r w:rsidRPr="00F5563C">
        <w:rPr>
          <w:rFonts w:ascii="Times New Roman" w:hAnsi="Times New Roman"/>
          <w:sz w:val="24"/>
        </w:rPr>
        <w:t>, hogy a szerződés teljesítéséhez a 1. pontban meghatározott közbeszerzési részek esetében az ajánlat benyújtásakor ismert alvállalkozókat veszem igénybe</w:t>
      </w:r>
      <w:r w:rsidR="009B1CE8">
        <w:rPr>
          <w:rStyle w:val="Lbjegyzet-hivatkozs"/>
          <w:rFonts w:ascii="Times New Roman" w:hAnsi="Times New Roman"/>
          <w:sz w:val="24"/>
        </w:rPr>
        <w:footnoteReference w:id="8"/>
      </w:r>
      <w:r w:rsidRPr="00F5563C">
        <w:rPr>
          <w:rFonts w:ascii="Times New Roman" w:hAnsi="Times New Roman"/>
          <w:sz w:val="24"/>
        </w:rPr>
        <w:t>:</w:t>
      </w:r>
    </w:p>
    <w:p w14:paraId="08E98FD2" w14:textId="77777777" w:rsidR="002F0725" w:rsidRPr="00F5563C" w:rsidRDefault="002F0725" w:rsidP="002F0725">
      <w:pPr>
        <w:spacing w:after="0" w:line="240" w:lineRule="auto"/>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5358"/>
        <w:gridCol w:w="3544"/>
      </w:tblGrid>
      <w:tr w:rsidR="002F0725" w:rsidRPr="00F5563C" w14:paraId="6D4006F6" w14:textId="77777777" w:rsidTr="002E0B6D">
        <w:trPr>
          <w:jc w:val="center"/>
        </w:trPr>
        <w:tc>
          <w:tcPr>
            <w:tcW w:w="5358" w:type="dxa"/>
            <w:tcBorders>
              <w:top w:val="single" w:sz="4" w:space="0" w:color="000000"/>
              <w:left w:val="single" w:sz="4" w:space="0" w:color="000000"/>
              <w:bottom w:val="single" w:sz="4" w:space="0" w:color="000000"/>
            </w:tcBorders>
            <w:shd w:val="clear" w:color="auto" w:fill="C6D9F1"/>
            <w:vAlign w:val="center"/>
          </w:tcPr>
          <w:p w14:paraId="033F3074" w14:textId="77777777" w:rsidR="002F0725" w:rsidRPr="00F5563C" w:rsidRDefault="002F0725" w:rsidP="002E0B6D">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A közbeszerzés értékének 10 %-át meghaladó mértékben igénybe venni kívánt alvállalkozó megnevezése</w:t>
            </w:r>
          </w:p>
        </w:tc>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A32785B"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Teljesítés aránya (%)</w:t>
            </w:r>
          </w:p>
        </w:tc>
      </w:tr>
      <w:tr w:rsidR="002F0725" w:rsidRPr="00F5563C" w14:paraId="6354EAAE"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4C57FC49"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6764C2B"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77BD699F"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4BBC05FA"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73E2FD3"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3889ECE7" w14:textId="77777777" w:rsidR="002F0725" w:rsidRPr="00F5563C" w:rsidRDefault="002F0725" w:rsidP="002F0725">
      <w:pPr>
        <w:spacing w:after="0" w:line="240" w:lineRule="auto"/>
        <w:jc w:val="both"/>
        <w:rPr>
          <w:rFonts w:ascii="Times New Roman" w:hAnsi="Times New Roman" w:cs="Times New Roman"/>
          <w:sz w:val="24"/>
          <w:szCs w:val="24"/>
        </w:rPr>
      </w:pPr>
    </w:p>
    <w:p w14:paraId="6AA543AA" w14:textId="6121C0C6" w:rsidR="00EB77C5" w:rsidRPr="00F5563C" w:rsidRDefault="00EB77C5" w:rsidP="00EB77C5">
      <w:pPr>
        <w:spacing w:after="0" w:line="240" w:lineRule="auto"/>
        <w:ind w:left="567"/>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bekezdésben és Kbt. 63. § (1) bekezdésében foglalt kizáró okok hatálya alá eső alvállalkozót/alvállalkozókat.</w:t>
      </w:r>
    </w:p>
    <w:p w14:paraId="1E522260" w14:textId="77777777"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lastRenderedPageBreak/>
        <w:t>Nyilatkozom a Kbt. 65. § (7) bekezdése alapján, hogy az alábbi kapacitást nyújtó szervezet(ek)et kívánjuk igénybe venni</w:t>
      </w:r>
      <w:r w:rsidRPr="00F5563C">
        <w:rPr>
          <w:rStyle w:val="Lbjegyzet-hivatkozs"/>
          <w:rFonts w:ascii="Times New Roman" w:hAnsi="Times New Roman"/>
          <w:sz w:val="24"/>
        </w:rPr>
        <w:footnoteReference w:id="9"/>
      </w:r>
      <w:r w:rsidRPr="00F5563C">
        <w:rPr>
          <w:rFonts w:ascii="Times New Roman" w:hAnsi="Times New Roman"/>
          <w:sz w:val="24"/>
        </w:rPr>
        <w:t>:</w:t>
      </w:r>
    </w:p>
    <w:p w14:paraId="4FFD8927" w14:textId="77777777" w:rsidR="002F0725" w:rsidRPr="00F5563C" w:rsidRDefault="002F0725" w:rsidP="002F0725">
      <w:pPr>
        <w:spacing w:after="0" w:line="240" w:lineRule="auto"/>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5358"/>
        <w:gridCol w:w="3544"/>
      </w:tblGrid>
      <w:tr w:rsidR="002F0725" w:rsidRPr="00F5563C" w14:paraId="20A7B550" w14:textId="77777777" w:rsidTr="002E0B6D">
        <w:trPr>
          <w:jc w:val="center"/>
        </w:trPr>
        <w:tc>
          <w:tcPr>
            <w:tcW w:w="5358" w:type="dxa"/>
            <w:tcBorders>
              <w:top w:val="single" w:sz="4" w:space="0" w:color="000000"/>
              <w:left w:val="single" w:sz="4" w:space="0" w:color="000000"/>
              <w:bottom w:val="single" w:sz="4" w:space="0" w:color="000000"/>
            </w:tcBorders>
            <w:shd w:val="clear" w:color="auto" w:fill="C6D9F1"/>
            <w:vAlign w:val="center"/>
          </w:tcPr>
          <w:p w14:paraId="4C83738F" w14:textId="77777777" w:rsidR="002F0725" w:rsidRPr="00F5563C" w:rsidRDefault="002F0725" w:rsidP="002E0B6D">
            <w:pPr>
              <w:spacing w:after="0" w:line="240" w:lineRule="auto"/>
              <w:jc w:val="center"/>
              <w:rPr>
                <w:rFonts w:ascii="Times New Roman" w:hAnsi="Times New Roman" w:cs="Times New Roman"/>
                <w:b/>
                <w:bCs/>
                <w:sz w:val="24"/>
                <w:szCs w:val="24"/>
              </w:rPr>
            </w:pPr>
            <w:r w:rsidRPr="00F5563C">
              <w:rPr>
                <w:rFonts w:ascii="Times New Roman" w:hAnsi="Times New Roman" w:cs="Times New Roman"/>
                <w:b/>
                <w:sz w:val="24"/>
                <w:szCs w:val="24"/>
              </w:rPr>
              <w:t>Kapacitást rendelkezésre bocsátó szervezet (név, cím)</w:t>
            </w:r>
          </w:p>
        </w:tc>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F51F58" w14:textId="77777777" w:rsidR="002F0725" w:rsidRPr="00F5563C" w:rsidRDefault="002F0725" w:rsidP="002E0B6D">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Az alkalmassági feltétel, amelynek igazolásához a kapacitást nyújtó szervezet erőforrására támaszkodik</w:t>
            </w:r>
          </w:p>
          <w:p w14:paraId="7BC07078"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bCs/>
                <w:sz w:val="24"/>
                <w:szCs w:val="24"/>
              </w:rPr>
              <w:t>(a felhívás vonatkozó pontjának megjelölése)</w:t>
            </w:r>
          </w:p>
        </w:tc>
      </w:tr>
      <w:tr w:rsidR="002F0725" w:rsidRPr="00F5563C" w14:paraId="2037941F"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5CE39281"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17853E7"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08DC689A"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0F3A1C84"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364B0B8"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0AA582B0" w14:textId="77777777" w:rsidR="002F0725" w:rsidRPr="00F5563C" w:rsidRDefault="002F0725" w:rsidP="002F0725">
      <w:pPr>
        <w:spacing w:after="0" w:line="240" w:lineRule="auto"/>
        <w:jc w:val="both"/>
        <w:rPr>
          <w:rFonts w:ascii="Times New Roman" w:hAnsi="Times New Roman" w:cs="Times New Roman"/>
          <w:sz w:val="24"/>
          <w:szCs w:val="24"/>
        </w:rPr>
      </w:pPr>
    </w:p>
    <w:p w14:paraId="0A9349E5" w14:textId="77777777" w:rsidR="002F0725" w:rsidRPr="00F5563C" w:rsidRDefault="002F0725" w:rsidP="002F0725">
      <w:pPr>
        <w:spacing w:after="0" w:line="240" w:lineRule="auto"/>
        <w:jc w:val="both"/>
        <w:rPr>
          <w:rFonts w:ascii="Times New Roman" w:hAnsi="Times New Roman" w:cs="Times New Roman"/>
          <w:sz w:val="24"/>
          <w:szCs w:val="24"/>
        </w:rPr>
      </w:pPr>
    </w:p>
    <w:p w14:paraId="094068EE" w14:textId="77777777" w:rsidR="00EB77C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t>A Kbt. 66. § (2) bekezdése alapján nyilatkozom, hogy ajánlatunk az előzőekben meghatározott - általunk teljes körűen megismert - dokumentumokon alapszik.</w:t>
      </w:r>
    </w:p>
    <w:p w14:paraId="4C7AC625" w14:textId="77777777" w:rsidR="00EB77C5" w:rsidRPr="00F5563C" w:rsidRDefault="002F0725" w:rsidP="00EB77C5">
      <w:pPr>
        <w:pStyle w:val="Listaszerbekezds"/>
        <w:tabs>
          <w:tab w:val="left" w:pos="708"/>
        </w:tabs>
        <w:suppressAutoHyphens/>
        <w:spacing w:after="0"/>
        <w:ind w:left="567"/>
        <w:contextualSpacing w:val="0"/>
        <w:rPr>
          <w:rFonts w:ascii="Times New Roman" w:hAnsi="Times New Roman"/>
          <w:b/>
          <w:sz w:val="24"/>
        </w:rPr>
      </w:pPr>
      <w:r w:rsidRPr="00F5563C">
        <w:rPr>
          <w:rFonts w:ascii="Times New Roman" w:hAnsi="Times New Roman"/>
          <w:sz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D6A11D9" w14:textId="77777777" w:rsidR="00EB77C5" w:rsidRPr="00F5563C" w:rsidRDefault="002F0725" w:rsidP="00EB77C5">
      <w:pPr>
        <w:pStyle w:val="Listaszerbekezds"/>
        <w:tabs>
          <w:tab w:val="left" w:pos="708"/>
        </w:tabs>
        <w:suppressAutoHyphens/>
        <w:spacing w:after="0"/>
        <w:ind w:left="567"/>
        <w:contextualSpacing w:val="0"/>
        <w:rPr>
          <w:rFonts w:ascii="Times New Roman" w:hAnsi="Times New Roman"/>
          <w:b/>
          <w:sz w:val="24"/>
        </w:rPr>
      </w:pPr>
      <w:r w:rsidRPr="00F5563C">
        <w:rPr>
          <w:rFonts w:ascii="Times New Roman" w:hAnsi="Times New Roman"/>
          <w:sz w:val="24"/>
        </w:rPr>
        <w:t>Nyilatkozom, hogy nyertességünk esetén a jelen közbeszerzési dokumentum mellékletét képező szerződéstervezet megkötését vállaljuk és azt a szerződésben foglalt a feltételekkel teljesítjük.</w:t>
      </w:r>
    </w:p>
    <w:p w14:paraId="1754CDEC" w14:textId="193BA24D"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t xml:space="preserve">A Kbt. 66. § (4) bekezdése alapján nyilatkozom továbbá, hogy vállalkozásunk </w:t>
      </w:r>
    </w:p>
    <w:p w14:paraId="2B6C8AF6" w14:textId="77777777" w:rsidR="002F0725" w:rsidRPr="00F5563C" w:rsidRDefault="002F0725" w:rsidP="00E74EC1">
      <w:pPr>
        <w:pStyle w:val="Szvegtrzsbehzssal"/>
        <w:numPr>
          <w:ilvl w:val="0"/>
          <w:numId w:val="76"/>
        </w:numPr>
        <w:suppressAutoHyphens w:val="0"/>
        <w:spacing w:line="240" w:lineRule="auto"/>
        <w:jc w:val="both"/>
        <w:textAlignment w:val="auto"/>
        <w:rPr>
          <w:rFonts w:ascii="Times New Roman" w:hAnsi="Times New Roman" w:cs="Times New Roman"/>
        </w:rPr>
      </w:pPr>
      <w:r w:rsidRPr="00F5563C">
        <w:rPr>
          <w:rFonts w:ascii="Times New Roman" w:hAnsi="Times New Roman" w:cs="Times New Roman"/>
        </w:rPr>
        <w:t>a kis- és középvállalkozásokról, fejlődésük támogatásáról szóló törvény szerint ……………………………………-vállalkozásnak</w:t>
      </w:r>
      <w:r w:rsidRPr="00F5563C">
        <w:rPr>
          <w:rFonts w:ascii="Times New Roman" w:hAnsi="Times New Roman" w:cs="Times New Roman"/>
          <w:vertAlign w:val="superscript"/>
        </w:rPr>
        <w:footnoteReference w:id="10"/>
      </w:r>
      <w:r w:rsidRPr="00F5563C">
        <w:rPr>
          <w:rFonts w:ascii="Times New Roman" w:hAnsi="Times New Roman" w:cs="Times New Roman"/>
        </w:rPr>
        <w:t xml:space="preserve"> minősül / </w:t>
      </w:r>
    </w:p>
    <w:p w14:paraId="7E1BC9FE" w14:textId="77777777" w:rsidR="002F0725" w:rsidRPr="00F5563C" w:rsidRDefault="002F0725" w:rsidP="00E74EC1">
      <w:pPr>
        <w:pStyle w:val="Szvegtrzsbehzssal"/>
        <w:numPr>
          <w:ilvl w:val="0"/>
          <w:numId w:val="76"/>
        </w:numPr>
        <w:suppressAutoHyphens w:val="0"/>
        <w:spacing w:line="240" w:lineRule="auto"/>
        <w:jc w:val="both"/>
        <w:textAlignment w:val="auto"/>
        <w:rPr>
          <w:rFonts w:ascii="Times New Roman" w:hAnsi="Times New Roman" w:cs="Times New Roman"/>
        </w:rPr>
      </w:pPr>
      <w:r w:rsidRPr="00F5563C">
        <w:rPr>
          <w:rFonts w:ascii="Times New Roman" w:hAnsi="Times New Roman" w:cs="Times New Roman"/>
        </w:rPr>
        <w:t>nem tartozik a kis- és középvállalkozásokról, fejlődésük támogatásáról szóló törvény hatálya alá</w:t>
      </w:r>
      <w:r w:rsidRPr="00F5563C">
        <w:rPr>
          <w:rFonts w:ascii="Times New Roman" w:hAnsi="Times New Roman" w:cs="Times New Roman"/>
          <w:vertAlign w:val="superscript"/>
        </w:rPr>
        <w:footnoteReference w:id="11"/>
      </w:r>
      <w:r w:rsidRPr="00F5563C">
        <w:rPr>
          <w:rFonts w:ascii="Times New Roman" w:hAnsi="Times New Roman" w:cs="Times New Roman"/>
        </w:rPr>
        <w:t>.</w:t>
      </w:r>
    </w:p>
    <w:p w14:paraId="0B21122F" w14:textId="77777777" w:rsidR="002F0725" w:rsidRPr="00F5563C" w:rsidRDefault="002F0725" w:rsidP="002F0725">
      <w:pPr>
        <w:pStyle w:val="Szvegtrzsbehzssal"/>
        <w:spacing w:after="0" w:line="240" w:lineRule="auto"/>
        <w:ind w:left="0"/>
        <w:jc w:val="both"/>
        <w:rPr>
          <w:rFonts w:ascii="Times New Roman" w:hAnsi="Times New Roman" w:cs="Times New Roman"/>
        </w:rPr>
      </w:pPr>
    </w:p>
    <w:p w14:paraId="0EC340C3" w14:textId="1FCE302D" w:rsidR="002F0725" w:rsidRPr="00F5563C" w:rsidRDefault="00EB77C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b/>
          <w:sz w:val="24"/>
          <w:szCs w:val="24"/>
        </w:rPr>
        <w:t>6.</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002F0725" w:rsidRPr="00F5563C">
        <w:rPr>
          <w:rFonts w:ascii="Times New Roman" w:hAnsi="Times New Roman" w:cs="Times New Roman"/>
          <w:sz w:val="24"/>
          <w:szCs w:val="24"/>
        </w:rPr>
        <w:t>Nyilatkozom továbbá, hogy az ajánlattal benyújtott elektronikus másolati példány az ajánlat papír alapú példányával mindenben megegyezik.</w:t>
      </w:r>
    </w:p>
    <w:p w14:paraId="73982857" w14:textId="77777777" w:rsidR="002F0725" w:rsidRPr="00F5563C" w:rsidRDefault="002F0725" w:rsidP="002F0725">
      <w:pPr>
        <w:spacing w:after="0" w:line="240" w:lineRule="auto"/>
        <w:jc w:val="both"/>
        <w:rPr>
          <w:rFonts w:ascii="Times New Roman" w:hAnsi="Times New Roman" w:cs="Times New Roman"/>
          <w:sz w:val="24"/>
          <w:szCs w:val="24"/>
        </w:rPr>
      </w:pPr>
    </w:p>
    <w:p w14:paraId="2F5097F4"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41E23957" w14:textId="77777777" w:rsidR="002F0725" w:rsidRPr="00F5563C" w:rsidRDefault="002F0725" w:rsidP="002F0725">
      <w:pPr>
        <w:spacing w:after="0" w:line="240" w:lineRule="auto"/>
        <w:jc w:val="both"/>
        <w:rPr>
          <w:rFonts w:ascii="Times New Roman" w:hAnsi="Times New Roman" w:cs="Times New Roman"/>
          <w:sz w:val="24"/>
          <w:szCs w:val="24"/>
        </w:rPr>
      </w:pPr>
    </w:p>
    <w:p w14:paraId="1EBEA64F" w14:textId="77777777" w:rsidR="002F0725" w:rsidRPr="00F5563C" w:rsidRDefault="002F0725" w:rsidP="002F0725">
      <w:pPr>
        <w:spacing w:after="0" w:line="240" w:lineRule="auto"/>
        <w:jc w:val="both"/>
        <w:rPr>
          <w:rFonts w:ascii="Times New Roman" w:hAnsi="Times New Roman" w:cs="Times New Roman"/>
          <w:sz w:val="24"/>
          <w:szCs w:val="24"/>
        </w:rPr>
      </w:pPr>
    </w:p>
    <w:p w14:paraId="12FEE72A" w14:textId="77777777" w:rsidR="002F0725" w:rsidRPr="00F5563C" w:rsidRDefault="002F0725" w:rsidP="002F0725">
      <w:pPr>
        <w:spacing w:after="0" w:line="240" w:lineRule="auto"/>
        <w:jc w:val="both"/>
        <w:rPr>
          <w:rFonts w:ascii="Times New Roman" w:hAnsi="Times New Roman" w:cs="Times New Roman"/>
          <w:sz w:val="24"/>
          <w:szCs w:val="24"/>
        </w:rPr>
      </w:pPr>
    </w:p>
    <w:p w14:paraId="57F6EE27" w14:textId="77777777" w:rsidR="002F0725" w:rsidRPr="00F5563C" w:rsidRDefault="002F0725" w:rsidP="002F0725">
      <w:pPr>
        <w:tabs>
          <w:tab w:val="center" w:pos="6480"/>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w:t>
      </w:r>
    </w:p>
    <w:p w14:paraId="371B3B57"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(cégjegyzésre jogosult vagy szabályszerűen</w:t>
      </w:r>
    </w:p>
    <w:p w14:paraId="2AC04509"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meghatalmazott képviselő aláírása)</w:t>
      </w:r>
    </w:p>
    <w:p w14:paraId="2D25283D"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p>
    <w:p w14:paraId="058567F5" w14:textId="77777777" w:rsidR="002F0725" w:rsidRPr="00F5563C" w:rsidRDefault="002F0725" w:rsidP="002F0725">
      <w:pPr>
        <w:spacing w:after="0" w:line="240" w:lineRule="auto"/>
        <w:jc w:val="right"/>
        <w:rPr>
          <w:rFonts w:ascii="Times New Roman" w:hAnsi="Times New Roman" w:cs="Times New Roman"/>
          <w:sz w:val="24"/>
          <w:szCs w:val="24"/>
        </w:rPr>
      </w:pPr>
    </w:p>
    <w:p w14:paraId="69F1D387"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br w:type="page"/>
      </w:r>
    </w:p>
    <w:p w14:paraId="7D4CE4B7" w14:textId="77777777" w:rsidR="002F0725" w:rsidRPr="00F5563C" w:rsidRDefault="002F0725" w:rsidP="00E74EC1">
      <w:pPr>
        <w:pStyle w:val="Listaszerbekezds"/>
        <w:numPr>
          <w:ilvl w:val="0"/>
          <w:numId w:val="84"/>
        </w:numPr>
        <w:tabs>
          <w:tab w:val="center" w:pos="6521"/>
        </w:tabs>
        <w:jc w:val="right"/>
        <w:rPr>
          <w:rFonts w:ascii="Times New Roman" w:hAnsi="Times New Roman"/>
          <w:sz w:val="24"/>
        </w:rPr>
      </w:pPr>
      <w:r w:rsidRPr="00F5563C">
        <w:rPr>
          <w:rFonts w:ascii="Times New Roman" w:hAnsi="Times New Roman"/>
          <w:sz w:val="24"/>
        </w:rPr>
        <w:lastRenderedPageBreak/>
        <w:t>számú melléklet</w:t>
      </w:r>
    </w:p>
    <w:p w14:paraId="09EF384B"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 xml:space="preserve">IRÁNYMUTATÁS AZ </w:t>
      </w:r>
    </w:p>
    <w:p w14:paraId="394F59CE"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EGYSÉGES EURÓPAI KÖZBESZERZÉSI DOKUMENTUM</w:t>
      </w:r>
    </w:p>
    <w:p w14:paraId="34351565"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 xml:space="preserve"> KITÖLTÉSÉRE</w:t>
      </w:r>
    </w:p>
    <w:p w14:paraId="73828A32" w14:textId="77777777" w:rsidR="002F0725" w:rsidRPr="00F5563C" w:rsidRDefault="002F0725" w:rsidP="002F0725">
      <w:pPr>
        <w:spacing w:after="0" w:line="240" w:lineRule="auto"/>
        <w:jc w:val="center"/>
        <w:rPr>
          <w:rFonts w:ascii="Times New Roman" w:hAnsi="Times New Roman" w:cs="Times New Roman"/>
          <w:sz w:val="24"/>
          <w:szCs w:val="24"/>
        </w:rPr>
      </w:pPr>
    </w:p>
    <w:p w14:paraId="71FC9D71" w14:textId="77777777" w:rsidR="002F0725" w:rsidRPr="00F5563C" w:rsidRDefault="002F0725" w:rsidP="002F0725">
      <w:pPr>
        <w:spacing w:after="0" w:line="240" w:lineRule="auto"/>
        <w:rPr>
          <w:rFonts w:ascii="Times New Roman" w:hAnsi="Times New Roman" w:cs="Times New Roman"/>
          <w:sz w:val="24"/>
          <w:szCs w:val="24"/>
        </w:rPr>
      </w:pPr>
    </w:p>
    <w:p w14:paraId="0330ECDE"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t>KIZÁRÓ OKOK (EEKD III. RÉSZ)</w:t>
      </w:r>
    </w:p>
    <w:p w14:paraId="06FBBB05"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t>(321/2015 Korm. rendelet II. fejezet)</w:t>
      </w:r>
    </w:p>
    <w:p w14:paraId="02427568" w14:textId="77777777" w:rsidR="002F0725" w:rsidRPr="00F5563C" w:rsidRDefault="002F0725" w:rsidP="002F0725">
      <w:pPr>
        <w:spacing w:after="0" w:line="240" w:lineRule="auto"/>
        <w:rPr>
          <w:rFonts w:ascii="Times New Roman" w:hAnsi="Times New Roman" w:cs="Times New Roman"/>
          <w:sz w:val="24"/>
          <w:szCs w:val="24"/>
        </w:rPr>
      </w:pPr>
    </w:p>
    <w:p w14:paraId="4A9EBEEF"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b/>
          <w:bCs/>
          <w:i/>
          <w:color w:val="222222"/>
          <w:sz w:val="24"/>
          <w:szCs w:val="24"/>
          <w:lang w:eastAsia="hu-HU"/>
        </w:rPr>
        <w:t>4. § </w:t>
      </w:r>
      <w:r w:rsidRPr="00F5563C">
        <w:rPr>
          <w:rFonts w:ascii="Times New Roman" w:hAnsi="Times New Roman" w:cs="Times New Roman"/>
          <w:i/>
          <w:color w:val="222222"/>
          <w:sz w:val="24"/>
          <w:szCs w:val="24"/>
          <w:lang w:eastAsia="hu-HU"/>
        </w:rPr>
        <w:t xml:space="preserve">(1) Az </w:t>
      </w:r>
      <w:r w:rsidRPr="00F5563C">
        <w:rPr>
          <w:rFonts w:ascii="Times New Roman" w:hAnsi="Times New Roman" w:cs="Times New Roman"/>
          <w:b/>
          <w:i/>
          <w:color w:val="222222"/>
          <w:sz w:val="24"/>
          <w:szCs w:val="24"/>
          <w:lang w:eastAsia="hu-HU"/>
        </w:rPr>
        <w:t>ajánlattevő, részvételre jelentkező vagy az alkalmasság igazolásában részt vevő gazdasági szereplő</w:t>
      </w:r>
      <w:r w:rsidRPr="00F5563C">
        <w:rPr>
          <w:rFonts w:ascii="Times New Roman" w:hAnsi="Times New Roman" w:cs="Times New Roman"/>
          <w:i/>
          <w:color w:val="222222"/>
          <w:sz w:val="24"/>
          <w:szCs w:val="24"/>
          <w:lang w:eastAsia="hu-HU"/>
        </w:rPr>
        <w:t xml:space="preserve"> a formanyomtatvány benyújtásával a következő módon igazolja előzetesen a Kbt. 62. §-ában említett kizáró okok hiányát</w:t>
      </w:r>
    </w:p>
    <w:p w14:paraId="470FAF32"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a) </w:t>
      </w:r>
      <w:r w:rsidRPr="00F5563C">
        <w:rPr>
          <w:rFonts w:ascii="Times New Roman" w:hAnsi="Times New Roman" w:cs="Times New Roman"/>
          <w:i/>
          <w:color w:val="222222"/>
          <w:sz w:val="24"/>
          <w:szCs w:val="24"/>
          <w:lang w:eastAsia="hu-HU"/>
        </w:rPr>
        <w:t xml:space="preserve">a </w:t>
      </w:r>
      <w:r w:rsidRPr="00F5563C">
        <w:rPr>
          <w:rFonts w:ascii="Times New Roman" w:hAnsi="Times New Roman" w:cs="Times New Roman"/>
          <w:b/>
          <w:i/>
          <w:color w:val="222222"/>
          <w:sz w:val="24"/>
          <w:szCs w:val="24"/>
          <w:lang w:eastAsia="hu-HU"/>
        </w:rPr>
        <w:t>Kbt. 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r w:rsidRPr="00F5563C">
        <w:rPr>
          <w:rFonts w:ascii="Times New Roman" w:hAnsi="Times New Roman" w:cs="Times New Roman"/>
          <w:b/>
          <w:i/>
          <w:iCs/>
          <w:color w:val="222222"/>
          <w:sz w:val="24"/>
          <w:szCs w:val="24"/>
          <w:lang w:eastAsia="hu-HU"/>
        </w:rPr>
        <w:t>aa)-af)</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alpontokra vonatkozó nyilatkozat tekintetében a gazdasági szereplő a formanyomtatvány III. részének „A” szakaszát tölti ki.</w:t>
      </w:r>
    </w:p>
    <w:p w14:paraId="3FC0E8F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66B6BA8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a)</w:t>
      </w:r>
    </w:p>
    <w:p w14:paraId="0B1EA29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aa) Bűnszervezetben való részvétel;</w:t>
      </w:r>
    </w:p>
    <w:p w14:paraId="3151252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ab) korrupció;</w:t>
      </w:r>
    </w:p>
    <w:p w14:paraId="110ADA8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ac) csalás;</w:t>
      </w:r>
    </w:p>
    <w:p w14:paraId="686F327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ad) Terrorista bűncselekmény vagy terrorista csoporthoz kapcsolódó bűncselekmény;</w:t>
      </w:r>
    </w:p>
    <w:p w14:paraId="0CEF872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ae) Pénzmosás vagy terrorizmus finanszírozása;</w:t>
      </w:r>
    </w:p>
    <w:p w14:paraId="5C218690"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af) Gyermekmunka és az emberkereskedelem más formái</w:t>
      </w:r>
    </w:p>
    <w:p w14:paraId="0D342B8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25761B5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u w:val="single"/>
          <w:lang w:eastAsia="hu-HU"/>
        </w:rPr>
        <w:t xml:space="preserve">A fentiekben felsorolt bűncselekmények valamelyikét elkövette és a bűncselekmény elkövetése az elmúlt 5 évben jogerős bíróági ítéletben megállapodást nyert úgy az </w:t>
      </w:r>
      <w:r w:rsidRPr="00F5563C">
        <w:rPr>
          <w:rFonts w:ascii="Times New Roman" w:hAnsi="Times New Roman" w:cs="Times New Roman"/>
          <w:b/>
          <w:color w:val="222222"/>
          <w:sz w:val="24"/>
          <w:szCs w:val="24"/>
          <w:u w:val="single"/>
          <w:lang w:eastAsia="hu-HU"/>
        </w:rPr>
        <w:t>„A”</w:t>
      </w:r>
      <w:r w:rsidRPr="00F5563C">
        <w:rPr>
          <w:rFonts w:ascii="Times New Roman" w:hAnsi="Times New Roman" w:cs="Times New Roman"/>
          <w:color w:val="222222"/>
          <w:sz w:val="24"/>
          <w:szCs w:val="24"/>
          <w:u w:val="single"/>
          <w:lang w:eastAsia="hu-HU"/>
        </w:rPr>
        <w:t xml:space="preserve"> szakaszt kitölteni szükséges értelemszerűen, a nemleges válasz esetén is a „Nem” rublikát jelölni</w:t>
      </w:r>
      <w:r w:rsidRPr="00F5563C">
        <w:rPr>
          <w:rFonts w:ascii="Times New Roman" w:hAnsi="Times New Roman" w:cs="Times New Roman"/>
          <w:color w:val="222222"/>
          <w:sz w:val="24"/>
          <w:szCs w:val="24"/>
          <w:lang w:eastAsia="hu-HU"/>
        </w:rPr>
        <w:t>.</w:t>
      </w:r>
    </w:p>
    <w:p w14:paraId="3F033E1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7A7179E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b)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r w:rsidRPr="00F5563C">
        <w:rPr>
          <w:rFonts w:ascii="Times New Roman" w:hAnsi="Times New Roman" w:cs="Times New Roman"/>
          <w:b/>
          <w:i/>
          <w:iCs/>
          <w:color w:val="222222"/>
          <w:sz w:val="24"/>
          <w:szCs w:val="24"/>
          <w:lang w:eastAsia="hu-HU"/>
        </w:rPr>
        <w:t>ag)</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alpontra vonatkozó nyilatkozatot a gazdasági szereplő a formanyomtatvány III. részének </w:t>
      </w:r>
      <w:r w:rsidRPr="00F5563C">
        <w:rPr>
          <w:rFonts w:ascii="Times New Roman" w:hAnsi="Times New Roman" w:cs="Times New Roman"/>
          <w:b/>
          <w:i/>
          <w:color w:val="222222"/>
          <w:sz w:val="24"/>
          <w:szCs w:val="24"/>
          <w:lang w:eastAsia="hu-HU"/>
        </w:rPr>
        <w:t>„D”</w:t>
      </w:r>
      <w:r w:rsidRPr="00F5563C">
        <w:rPr>
          <w:rFonts w:ascii="Times New Roman" w:hAnsi="Times New Roman" w:cs="Times New Roman"/>
          <w:i/>
          <w:color w:val="222222"/>
          <w:sz w:val="24"/>
          <w:szCs w:val="24"/>
          <w:lang w:eastAsia="hu-HU"/>
        </w:rPr>
        <w:t xml:space="preserve"> szakaszában teszi meg</w:t>
      </w:r>
    </w:p>
    <w:p w14:paraId="6E5F722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5EAC3CE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u w:val="single"/>
          <w:lang w:eastAsia="hu-HU"/>
        </w:rPr>
        <w:t>A  Kbt. 62. § (1) bekezdés </w:t>
      </w:r>
      <w:r w:rsidRPr="00F5563C">
        <w:rPr>
          <w:rFonts w:ascii="Times New Roman" w:hAnsi="Times New Roman" w:cs="Times New Roman"/>
          <w:iCs/>
          <w:color w:val="222222"/>
          <w:sz w:val="24"/>
          <w:szCs w:val="24"/>
          <w:u w:val="single"/>
          <w:lang w:eastAsia="hu-HU"/>
        </w:rPr>
        <w:t>a) </w:t>
      </w:r>
      <w:r w:rsidRPr="00F5563C">
        <w:rPr>
          <w:rFonts w:ascii="Times New Roman" w:hAnsi="Times New Roman" w:cs="Times New Roman"/>
          <w:color w:val="222222"/>
          <w:sz w:val="24"/>
          <w:szCs w:val="24"/>
          <w:u w:val="single"/>
          <w:lang w:eastAsia="hu-HU"/>
        </w:rPr>
        <w:t>pont </w:t>
      </w:r>
      <w:r w:rsidRPr="00F5563C">
        <w:rPr>
          <w:rFonts w:ascii="Times New Roman" w:hAnsi="Times New Roman" w:cs="Times New Roman"/>
          <w:iCs/>
          <w:color w:val="222222"/>
          <w:sz w:val="24"/>
          <w:szCs w:val="24"/>
          <w:u w:val="single"/>
          <w:lang w:eastAsia="hu-HU"/>
        </w:rPr>
        <w:t>ag) </w:t>
      </w:r>
      <w:r w:rsidRPr="00F5563C">
        <w:rPr>
          <w:rFonts w:ascii="Times New Roman" w:hAnsi="Times New Roman" w:cs="Times New Roman"/>
          <w:color w:val="222222"/>
          <w:sz w:val="24"/>
          <w:szCs w:val="24"/>
          <w:u w:val="single"/>
          <w:lang w:eastAsia="hu-HU"/>
        </w:rPr>
        <w:t xml:space="preserve">alpont szerinti bűncselekményt követett el és a bűncselekmény elkövetése az elmúlt 5 évben jogerős bírósági ítéletben megállapodást nyert úgy az </w:t>
      </w:r>
      <w:r w:rsidRPr="00F5563C">
        <w:rPr>
          <w:rFonts w:ascii="Times New Roman" w:hAnsi="Times New Roman" w:cs="Times New Roman"/>
          <w:b/>
          <w:color w:val="222222"/>
          <w:sz w:val="24"/>
          <w:szCs w:val="24"/>
          <w:u w:val="single"/>
          <w:lang w:eastAsia="hu-HU"/>
        </w:rPr>
        <w:t>„D”</w:t>
      </w:r>
      <w:r w:rsidRPr="00F5563C">
        <w:rPr>
          <w:rFonts w:ascii="Times New Roman" w:hAnsi="Times New Roman" w:cs="Times New Roman"/>
          <w:color w:val="222222"/>
          <w:sz w:val="24"/>
          <w:szCs w:val="24"/>
          <w:u w:val="single"/>
          <w:lang w:eastAsia="hu-HU"/>
        </w:rPr>
        <w:t xml:space="preserve"> szakaszt kitölteni szükséges értelemszerűen, adott esetben, a nemleges válasz esetén is a „Nem” rublikát jelölni</w:t>
      </w:r>
      <w:r w:rsidRPr="00F5563C">
        <w:rPr>
          <w:rFonts w:ascii="Times New Roman" w:hAnsi="Times New Roman" w:cs="Times New Roman"/>
          <w:color w:val="222222"/>
          <w:sz w:val="24"/>
          <w:szCs w:val="24"/>
          <w:lang w:eastAsia="hu-HU"/>
        </w:rPr>
        <w:t>.</w:t>
      </w:r>
    </w:p>
    <w:p w14:paraId="10AA57CC"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71F6DEB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u w:val="single"/>
          <w:lang w:eastAsia="hu-HU"/>
        </w:rPr>
      </w:pPr>
      <w:r w:rsidRPr="00F5563C">
        <w:rPr>
          <w:rFonts w:ascii="Times New Roman" w:hAnsi="Times New Roman" w:cs="Times New Roman"/>
          <w:i/>
          <w:iCs/>
          <w:color w:val="222222"/>
          <w:sz w:val="24"/>
          <w:szCs w:val="24"/>
          <w:lang w:eastAsia="hu-HU"/>
        </w:rPr>
        <w:t>c)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r w:rsidRPr="00F5563C">
        <w:rPr>
          <w:rFonts w:ascii="Times New Roman" w:hAnsi="Times New Roman" w:cs="Times New Roman"/>
          <w:b/>
          <w:i/>
          <w:iCs/>
          <w:color w:val="222222"/>
          <w:sz w:val="24"/>
          <w:szCs w:val="24"/>
          <w:lang w:eastAsia="hu-HU"/>
        </w:rPr>
        <w:t>ah</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alpontjára vonatkozóan a nem Magyarországon letelepedett gazdasági szereplő a formanyomtatvány </w:t>
      </w:r>
      <w:r w:rsidRPr="00F5563C">
        <w:rPr>
          <w:rFonts w:ascii="Times New Roman" w:hAnsi="Times New Roman" w:cs="Times New Roman"/>
          <w:b/>
          <w:i/>
          <w:iCs/>
          <w:color w:val="222222"/>
          <w:sz w:val="24"/>
          <w:szCs w:val="24"/>
          <w:u w:val="single"/>
          <w:lang w:eastAsia="hu-HU"/>
        </w:rPr>
        <w:t>a) </w:t>
      </w:r>
      <w:r w:rsidRPr="00F5563C">
        <w:rPr>
          <w:rFonts w:ascii="Times New Roman" w:hAnsi="Times New Roman" w:cs="Times New Roman"/>
          <w:b/>
          <w:i/>
          <w:color w:val="222222"/>
          <w:sz w:val="24"/>
          <w:szCs w:val="24"/>
          <w:u w:val="single"/>
          <w:lang w:eastAsia="hu-HU"/>
        </w:rPr>
        <w:t>és </w:t>
      </w:r>
      <w:r w:rsidRPr="00F5563C">
        <w:rPr>
          <w:rFonts w:ascii="Times New Roman" w:hAnsi="Times New Roman" w:cs="Times New Roman"/>
          <w:b/>
          <w:i/>
          <w:iCs/>
          <w:color w:val="222222"/>
          <w:sz w:val="24"/>
          <w:szCs w:val="24"/>
          <w:u w:val="single"/>
          <w:lang w:eastAsia="hu-HU"/>
        </w:rPr>
        <w:t>b) </w:t>
      </w:r>
      <w:r w:rsidRPr="00F5563C">
        <w:rPr>
          <w:rFonts w:ascii="Times New Roman" w:hAnsi="Times New Roman" w:cs="Times New Roman"/>
          <w:b/>
          <w:i/>
          <w:color w:val="222222"/>
          <w:sz w:val="24"/>
          <w:szCs w:val="24"/>
          <w:u w:val="single"/>
          <w:lang w:eastAsia="hu-HU"/>
        </w:rPr>
        <w:t xml:space="preserve">pontnak megfelelő kitöltésével </w:t>
      </w:r>
      <w:r w:rsidRPr="00F5563C">
        <w:rPr>
          <w:rFonts w:ascii="Times New Roman" w:hAnsi="Times New Roman" w:cs="Times New Roman"/>
          <w:i/>
          <w:color w:val="222222"/>
          <w:sz w:val="24"/>
          <w:szCs w:val="24"/>
          <w:u w:val="single"/>
          <w:lang w:eastAsia="hu-HU"/>
        </w:rPr>
        <w:t>egyben az </w:t>
      </w:r>
      <w:r w:rsidRPr="00F5563C">
        <w:rPr>
          <w:rFonts w:ascii="Times New Roman" w:hAnsi="Times New Roman" w:cs="Times New Roman"/>
          <w:i/>
          <w:iCs/>
          <w:color w:val="222222"/>
          <w:sz w:val="24"/>
          <w:szCs w:val="24"/>
          <w:u w:val="single"/>
          <w:lang w:eastAsia="hu-HU"/>
        </w:rPr>
        <w:t>ah) </w:t>
      </w:r>
      <w:r w:rsidRPr="00F5563C">
        <w:rPr>
          <w:rFonts w:ascii="Times New Roman" w:hAnsi="Times New Roman" w:cs="Times New Roman"/>
          <w:i/>
          <w:color w:val="222222"/>
          <w:sz w:val="24"/>
          <w:szCs w:val="24"/>
          <w:u w:val="single"/>
          <w:lang w:eastAsia="hu-HU"/>
        </w:rPr>
        <w:t>alpontban említett személyes joga szerinti hasonló bűncselekményekről</w:t>
      </w:r>
      <w:r w:rsidRPr="00F5563C">
        <w:rPr>
          <w:rFonts w:ascii="Times New Roman" w:hAnsi="Times New Roman" w:cs="Times New Roman"/>
          <w:b/>
          <w:i/>
          <w:color w:val="222222"/>
          <w:sz w:val="24"/>
          <w:szCs w:val="24"/>
          <w:u w:val="single"/>
          <w:lang w:eastAsia="hu-HU"/>
        </w:rPr>
        <w:t xml:space="preserve"> is nyilatkozik</w:t>
      </w:r>
    </w:p>
    <w:p w14:paraId="26CACF6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4D83497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d)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b) </w:t>
      </w:r>
      <w:r w:rsidRPr="00F5563C">
        <w:rPr>
          <w:rFonts w:ascii="Times New Roman" w:hAnsi="Times New Roman" w:cs="Times New Roman"/>
          <w:b/>
          <w:i/>
          <w:color w:val="222222"/>
          <w:sz w:val="24"/>
          <w:szCs w:val="24"/>
          <w:lang w:eastAsia="hu-HU"/>
        </w:rPr>
        <w:t>pontjára</w:t>
      </w:r>
      <w:r w:rsidRPr="00F5563C">
        <w:rPr>
          <w:rFonts w:ascii="Times New Roman" w:hAnsi="Times New Roman" w:cs="Times New Roman"/>
          <w:i/>
          <w:color w:val="222222"/>
          <w:sz w:val="24"/>
          <w:szCs w:val="24"/>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40A5D95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358F64D3"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A </w:t>
      </w:r>
      <w:r w:rsidRPr="00F5563C">
        <w:rPr>
          <w:rFonts w:ascii="Times New Roman" w:hAnsi="Times New Roman" w:cs="Times New Roman"/>
          <w:b/>
          <w:color w:val="222222"/>
          <w:sz w:val="24"/>
          <w:szCs w:val="24"/>
          <w:u w:val="single"/>
          <w:lang w:eastAsia="hu-HU"/>
        </w:rPr>
        <w:t>„B”</w:t>
      </w:r>
      <w:r w:rsidRPr="00F5563C">
        <w:rPr>
          <w:rFonts w:ascii="Times New Roman" w:hAnsi="Times New Roman" w:cs="Times New Roman"/>
          <w:color w:val="222222"/>
          <w:sz w:val="24"/>
          <w:szCs w:val="24"/>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591BCF6A"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1AF0EA6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e) </w:t>
      </w:r>
      <w:r w:rsidRPr="00F5563C">
        <w:rPr>
          <w:rFonts w:ascii="Times New Roman" w:hAnsi="Times New Roman" w:cs="Times New Roman"/>
          <w:i/>
          <w:color w:val="222222"/>
          <w:sz w:val="24"/>
          <w:szCs w:val="24"/>
          <w:lang w:eastAsia="hu-HU"/>
        </w:rPr>
        <w:t>a Kbt</w:t>
      </w:r>
      <w:r w:rsidRPr="00F5563C">
        <w:rPr>
          <w:rFonts w:ascii="Times New Roman" w:hAnsi="Times New Roman" w:cs="Times New Roman"/>
          <w:b/>
          <w:i/>
          <w:color w:val="222222"/>
          <w:sz w:val="24"/>
          <w:szCs w:val="24"/>
          <w:lang w:eastAsia="hu-HU"/>
        </w:rPr>
        <w:t>. 62. § (1) bekezdés </w:t>
      </w:r>
      <w:r w:rsidRPr="00F5563C">
        <w:rPr>
          <w:rFonts w:ascii="Times New Roman" w:hAnsi="Times New Roman" w:cs="Times New Roman"/>
          <w:b/>
          <w:i/>
          <w:iCs/>
          <w:color w:val="222222"/>
          <w:sz w:val="24"/>
          <w:szCs w:val="24"/>
          <w:lang w:eastAsia="hu-HU"/>
        </w:rPr>
        <w:t>c)</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d)</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h)-j) </w:t>
      </w:r>
      <w:r w:rsidRPr="00F5563C">
        <w:rPr>
          <w:rFonts w:ascii="Times New Roman" w:hAnsi="Times New Roman" w:cs="Times New Roman"/>
          <w:b/>
          <w:i/>
          <w:color w:val="222222"/>
          <w:sz w:val="24"/>
          <w:szCs w:val="24"/>
          <w:lang w:eastAsia="hu-HU"/>
        </w:rPr>
        <w:t>és </w:t>
      </w:r>
      <w:r w:rsidRPr="00F5563C">
        <w:rPr>
          <w:rFonts w:ascii="Times New Roman" w:hAnsi="Times New Roman" w:cs="Times New Roman"/>
          <w:b/>
          <w:i/>
          <w:iCs/>
          <w:color w:val="222222"/>
          <w:sz w:val="24"/>
          <w:szCs w:val="24"/>
          <w:lang w:eastAsia="hu-HU"/>
        </w:rPr>
        <w:t>m)</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pontjára vonatkozóan a formanyomtatvány III. része </w:t>
      </w:r>
      <w:r w:rsidRPr="00F5563C">
        <w:rPr>
          <w:rFonts w:ascii="Times New Roman" w:hAnsi="Times New Roman" w:cs="Times New Roman"/>
          <w:b/>
          <w:i/>
          <w:color w:val="222222"/>
          <w:sz w:val="24"/>
          <w:szCs w:val="24"/>
          <w:lang w:eastAsia="hu-HU"/>
        </w:rPr>
        <w:t>„C”</w:t>
      </w:r>
      <w:r w:rsidRPr="00F5563C">
        <w:rPr>
          <w:rFonts w:ascii="Times New Roman" w:hAnsi="Times New Roman" w:cs="Times New Roman"/>
          <w:i/>
          <w:color w:val="222222"/>
          <w:sz w:val="24"/>
          <w:szCs w:val="24"/>
          <w:lang w:eastAsia="hu-HU"/>
        </w:rPr>
        <w:t xml:space="preserve"> szakaszának vonatkozó pontjai kitöltésével nyilatkozik</w:t>
      </w:r>
    </w:p>
    <w:p w14:paraId="275D438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3FF4E1F8"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308DC2F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c) pont - végelszámolás, csődeljárás, fizetésképtelenségi eljárással kapcsolatban - a „C” szakasz 3. cella a) b) pontja;</w:t>
      </w:r>
    </w:p>
    <w:p w14:paraId="497CFF01"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d) pont - tevékenységét felfüggesztették - a „C” szakasz 3. cella f) pontja vonatkozik rá, így mindkét esetben értelemszerűen kitölteni szükséges.</w:t>
      </w:r>
    </w:p>
    <w:p w14:paraId="5B4FA693"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h) pont - hamis adat szolgáltatás - a „C” szakasz 10. cella a)-b) ponja;</w:t>
      </w:r>
    </w:p>
    <w:p w14:paraId="19B62DBF"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i) pont - adott eljárásban hamis adat szolgáltatás – a „C” szakasz 10. cella c pontja;</w:t>
      </w:r>
    </w:p>
    <w:p w14:paraId="7D05B1C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j pont - jogtalan befolyásolás – a „C” szakasz 10. cella d) pontja vonatkozik rá, így mindhárom esetben értelemszerűen kitölteni szükséges.</w:t>
      </w:r>
    </w:p>
    <w:p w14:paraId="5E8224B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m összeférhetetlenséggel kapcsolatban – a „C” szakasz 7-8. cellákat szükséges kitölteni értelemszerűen</w:t>
      </w:r>
    </w:p>
    <w:p w14:paraId="41C853D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3D44DECE" w14:textId="1E5AFF8F"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f) </w:t>
      </w:r>
      <w:r w:rsidRPr="00F5563C">
        <w:rPr>
          <w:rFonts w:ascii="Times New Roman" w:hAnsi="Times New Roman" w:cs="Times New Roman"/>
          <w:i/>
          <w:color w:val="222222"/>
          <w:sz w:val="24"/>
          <w:szCs w:val="24"/>
          <w:lang w:eastAsia="hu-HU"/>
        </w:rPr>
        <w:t>a Kbt</w:t>
      </w:r>
      <w:r w:rsidRPr="00F5563C">
        <w:rPr>
          <w:rFonts w:ascii="Times New Roman" w:hAnsi="Times New Roman" w:cs="Times New Roman"/>
          <w:b/>
          <w:i/>
          <w:color w:val="222222"/>
          <w:sz w:val="24"/>
          <w:szCs w:val="24"/>
          <w:lang w:eastAsia="hu-HU"/>
        </w:rPr>
        <w:t>. 62. § (1) bekezdés </w:t>
      </w:r>
      <w:r w:rsidRPr="00F5563C">
        <w:rPr>
          <w:rFonts w:ascii="Times New Roman" w:hAnsi="Times New Roman" w:cs="Times New Roman"/>
          <w:b/>
          <w:i/>
          <w:iCs/>
          <w:color w:val="222222"/>
          <w:sz w:val="24"/>
          <w:szCs w:val="24"/>
          <w:lang w:eastAsia="hu-HU"/>
        </w:rPr>
        <w:t>e)-g)</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k)</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l) </w:t>
      </w:r>
      <w:r w:rsidRPr="00F5563C">
        <w:rPr>
          <w:rFonts w:ascii="Times New Roman" w:hAnsi="Times New Roman" w:cs="Times New Roman"/>
          <w:b/>
          <w:i/>
          <w:color w:val="222222"/>
          <w:sz w:val="24"/>
          <w:szCs w:val="24"/>
          <w:lang w:eastAsia="hu-HU"/>
        </w:rPr>
        <w:t>és </w:t>
      </w:r>
      <w:r w:rsidRPr="00F5563C">
        <w:rPr>
          <w:rFonts w:ascii="Times New Roman" w:hAnsi="Times New Roman" w:cs="Times New Roman"/>
          <w:b/>
          <w:i/>
          <w:iCs/>
          <w:color w:val="222222"/>
          <w:sz w:val="24"/>
          <w:szCs w:val="24"/>
          <w:lang w:eastAsia="hu-HU"/>
        </w:rPr>
        <w:t>p</w:t>
      </w:r>
      <w:ins w:id="134" w:author="GVC Kft Bianka" w:date="2017-01-05T12:48:00Z">
        <w:r w:rsidR="007B5C6E" w:rsidRPr="0072081F">
          <w:rPr>
            <w:rFonts w:ascii="Times New Roman" w:hAnsi="Times New Roman" w:cs="Times New Roman"/>
            <w:b/>
            <w:i/>
            <w:iCs/>
            <w:color w:val="222222"/>
            <w:sz w:val="24"/>
            <w:szCs w:val="24"/>
            <w:highlight w:val="yellow"/>
            <w:lang w:eastAsia="hu-HU"/>
          </w:rPr>
          <w:t>)-q</w:t>
        </w:r>
      </w:ins>
      <w:r w:rsidRPr="0072081F">
        <w:rPr>
          <w:rFonts w:ascii="Times New Roman" w:hAnsi="Times New Roman" w:cs="Times New Roman"/>
          <w:b/>
          <w:i/>
          <w:iCs/>
          <w:color w:val="222222"/>
          <w:sz w:val="24"/>
          <w:szCs w:val="24"/>
          <w:highlight w:val="yellow"/>
          <w:lang w:eastAsia="hu-HU"/>
        </w:rPr>
        <w:t>)</w:t>
      </w:r>
      <w:r w:rsidRPr="00F5563C">
        <w:rPr>
          <w:rFonts w:ascii="Times New Roman" w:hAnsi="Times New Roman" w:cs="Times New Roman"/>
          <w:b/>
          <w:i/>
          <w:iCs/>
          <w:color w:val="222222"/>
          <w:sz w:val="24"/>
          <w:szCs w:val="24"/>
          <w:lang w:eastAsia="hu-HU"/>
        </w:rPr>
        <w:t> </w:t>
      </w:r>
      <w:r w:rsidRPr="00F5563C">
        <w:rPr>
          <w:rFonts w:ascii="Times New Roman" w:hAnsi="Times New Roman" w:cs="Times New Roman"/>
          <w:i/>
          <w:color w:val="222222"/>
          <w:sz w:val="24"/>
          <w:szCs w:val="24"/>
          <w:lang w:eastAsia="hu-HU"/>
        </w:rPr>
        <w:t>pontjára vonatkozóan a formanyomtatvány III. részének „D” szakaszában a vonatkozó pontok kitöltésével nyilatkozik,</w:t>
      </w:r>
    </w:p>
    <w:p w14:paraId="1624692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0DE3526B" w14:textId="77777777" w:rsidR="002F0725" w:rsidRPr="00F5563C" w:rsidRDefault="002F0725" w:rsidP="002F0725">
      <w:pPr>
        <w:shd w:val="clear" w:color="auto" w:fill="FFFFFF"/>
        <w:tabs>
          <w:tab w:val="left" w:pos="284"/>
        </w:tabs>
        <w:spacing w:after="0" w:line="240" w:lineRule="auto"/>
        <w:ind w:left="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e) pont - gazdasági illetve szakmai tevékenységével kapcsolatos bűncselekmény 3 éven belül;</w:t>
      </w:r>
    </w:p>
    <w:p w14:paraId="64DD8466" w14:textId="77777777" w:rsidR="002F0725" w:rsidRPr="00F5563C" w:rsidRDefault="002F0725" w:rsidP="002F0725">
      <w:pPr>
        <w:shd w:val="clear" w:color="auto" w:fill="FFFFFF"/>
        <w:spacing w:after="0" w:line="240" w:lineRule="auto"/>
        <w:ind w:left="284"/>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f) pont - nem vehet részt közbeszerzési eljárásban vagy bírósági ítélet korlátozza az eltiltás ideje alatt;</w:t>
      </w:r>
    </w:p>
    <w:p w14:paraId="212D195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g) pont - KDB határozata alapján jogerősen eltiltásra került;</w:t>
      </w:r>
    </w:p>
    <w:p w14:paraId="5A32FC98"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k) pont - adóilletőség, tényleges tulajdonos;</w:t>
      </w:r>
    </w:p>
    <w:p w14:paraId="71113E10"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l) pont - jogszerű foglalkoztatás;</w:t>
      </w:r>
    </w:p>
    <w:p w14:paraId="3D86ECC4" w14:textId="50A6BACE" w:rsidR="002F0725" w:rsidRDefault="002F0725" w:rsidP="002F0725">
      <w:pPr>
        <w:shd w:val="clear" w:color="auto" w:fill="FFFFFF"/>
        <w:spacing w:after="0" w:line="240" w:lineRule="auto"/>
        <w:ind w:firstLine="240"/>
        <w:jc w:val="both"/>
        <w:rPr>
          <w:ins w:id="135" w:author="GVC Kft Bianka" w:date="2017-01-05T12:48:00Z"/>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p) pont – előleget nem a szerződésnek megfelelően használta fel</w:t>
      </w:r>
      <w:ins w:id="136" w:author="GVC Kft Bianka" w:date="2017-01-05T12:49:00Z">
        <w:r w:rsidR="007B5C6E">
          <w:rPr>
            <w:rFonts w:ascii="Times New Roman" w:hAnsi="Times New Roman" w:cs="Times New Roman"/>
            <w:color w:val="222222"/>
            <w:sz w:val="24"/>
            <w:szCs w:val="24"/>
            <w:lang w:eastAsia="hu-HU"/>
          </w:rPr>
          <w:t>;</w:t>
        </w:r>
      </w:ins>
    </w:p>
    <w:p w14:paraId="240AE4A5" w14:textId="71792C55" w:rsidR="007B5C6E" w:rsidRPr="00F5563C" w:rsidRDefault="007B5C6E"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ins w:id="137" w:author="GVC Kft Bianka" w:date="2017-01-05T12:49:00Z">
        <w:r w:rsidRPr="0072081F">
          <w:rPr>
            <w:rFonts w:ascii="Times New Roman" w:hAnsi="Times New Roman" w:cs="Times New Roman"/>
            <w:color w:val="222222"/>
            <w:sz w:val="24"/>
            <w:szCs w:val="24"/>
            <w:highlight w:val="yellow"/>
            <w:lang w:eastAsia="hu-HU"/>
          </w:rPr>
          <w:t>62. § (1) q) pont – súlyosan megsértette a szerződés teljesítésére előírt rendelkezéseket.</w:t>
        </w:r>
      </w:ins>
    </w:p>
    <w:p w14:paraId="7C35E5E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3AC1D2C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A fentiekben felsorolt kizáró okokkal kapcsolatban a </w:t>
      </w:r>
      <w:r w:rsidRPr="00F5563C">
        <w:rPr>
          <w:rFonts w:ascii="Times New Roman" w:hAnsi="Times New Roman" w:cs="Times New Roman"/>
          <w:b/>
          <w:color w:val="222222"/>
          <w:sz w:val="24"/>
          <w:szCs w:val="24"/>
          <w:u w:val="single"/>
          <w:lang w:eastAsia="hu-HU"/>
        </w:rPr>
        <w:t>„D”</w:t>
      </w:r>
      <w:r w:rsidRPr="00F5563C">
        <w:rPr>
          <w:rFonts w:ascii="Times New Roman" w:hAnsi="Times New Roman" w:cs="Times New Roman"/>
          <w:color w:val="222222"/>
          <w:sz w:val="24"/>
          <w:szCs w:val="24"/>
          <w:u w:val="single"/>
          <w:lang w:eastAsia="hu-HU"/>
        </w:rPr>
        <w:t xml:space="preserve"> szakaszt kell kitölteni értelemszerűen adott esetben.</w:t>
      </w:r>
    </w:p>
    <w:p w14:paraId="38C08399"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4C8553D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g) </w:t>
      </w:r>
      <w:r w:rsidRPr="00F5563C">
        <w:rPr>
          <w:rFonts w:ascii="Times New Roman" w:hAnsi="Times New Roman" w:cs="Times New Roman"/>
          <w:i/>
          <w:color w:val="222222"/>
          <w:sz w:val="24"/>
          <w:szCs w:val="24"/>
          <w:lang w:eastAsia="hu-HU"/>
        </w:rPr>
        <w:t>a Kbt. 62. § (1) bekezdés </w:t>
      </w:r>
      <w:r w:rsidRPr="00F5563C">
        <w:rPr>
          <w:rFonts w:ascii="Times New Roman" w:hAnsi="Times New Roman" w:cs="Times New Roman"/>
          <w:i/>
          <w:iCs/>
          <w:color w:val="222222"/>
          <w:sz w:val="24"/>
          <w:szCs w:val="24"/>
          <w:lang w:eastAsia="hu-HU"/>
        </w:rPr>
        <w:t>n)-o) </w:t>
      </w:r>
      <w:r w:rsidRPr="00F5563C">
        <w:rPr>
          <w:rFonts w:ascii="Times New Roman" w:hAnsi="Times New Roman" w:cs="Times New Roman"/>
          <w:i/>
          <w:color w:val="222222"/>
          <w:sz w:val="24"/>
          <w:szCs w:val="24"/>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1EED92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330D191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A Kbt. 62. § (1) bekezdés </w:t>
      </w:r>
      <w:r w:rsidRPr="00F5563C">
        <w:rPr>
          <w:rFonts w:ascii="Times New Roman" w:hAnsi="Times New Roman" w:cs="Times New Roman"/>
          <w:iCs/>
          <w:color w:val="222222"/>
          <w:sz w:val="24"/>
          <w:szCs w:val="24"/>
          <w:u w:val="single"/>
          <w:lang w:eastAsia="hu-HU"/>
        </w:rPr>
        <w:t>n)-o) </w:t>
      </w:r>
      <w:r w:rsidRPr="00F5563C">
        <w:rPr>
          <w:rFonts w:ascii="Times New Roman" w:hAnsi="Times New Roman" w:cs="Times New Roman"/>
          <w:color w:val="222222"/>
          <w:sz w:val="24"/>
          <w:szCs w:val="24"/>
          <w:u w:val="single"/>
          <w:lang w:eastAsia="hu-HU"/>
        </w:rPr>
        <w:t xml:space="preserve">pontjára vonatkozóan a </w:t>
      </w:r>
      <w:r w:rsidRPr="00F5563C">
        <w:rPr>
          <w:rFonts w:ascii="Times New Roman" w:hAnsi="Times New Roman" w:cs="Times New Roman"/>
          <w:b/>
          <w:color w:val="222222"/>
          <w:sz w:val="24"/>
          <w:szCs w:val="24"/>
          <w:u w:val="single"/>
          <w:lang w:eastAsia="hu-HU"/>
        </w:rPr>
        <w:t>„C”</w:t>
      </w:r>
      <w:r w:rsidRPr="00F5563C">
        <w:rPr>
          <w:rFonts w:ascii="Times New Roman" w:hAnsi="Times New Roman" w:cs="Times New Roman"/>
          <w:color w:val="222222"/>
          <w:sz w:val="24"/>
          <w:szCs w:val="24"/>
          <w:u w:val="single"/>
          <w:lang w:eastAsia="hu-HU"/>
        </w:rPr>
        <w:t xml:space="preserve"> szakasz 6. cellát kell kitölteni, nemleges válasz esetén is a „Nem” rublikát jelölni.</w:t>
      </w:r>
    </w:p>
    <w:p w14:paraId="1888471F" w14:textId="77777777" w:rsidR="002F0725" w:rsidRPr="00F5563C" w:rsidRDefault="002F0725" w:rsidP="002F0725">
      <w:pPr>
        <w:spacing w:after="0" w:line="240" w:lineRule="auto"/>
        <w:rPr>
          <w:rFonts w:ascii="Times New Roman" w:hAnsi="Times New Roman" w:cs="Times New Roman"/>
          <w:i/>
          <w:sz w:val="24"/>
          <w:szCs w:val="24"/>
        </w:rPr>
      </w:pPr>
    </w:p>
    <w:p w14:paraId="3F1D39D7" w14:textId="77777777" w:rsidR="002F0725" w:rsidRPr="00F5563C" w:rsidRDefault="002F0725" w:rsidP="002F0725">
      <w:pPr>
        <w:spacing w:after="0" w:line="240" w:lineRule="auto"/>
        <w:rPr>
          <w:rFonts w:ascii="Times New Roman" w:hAnsi="Times New Roman" w:cs="Times New Roman"/>
          <w:b/>
          <w:i/>
          <w:sz w:val="24"/>
          <w:szCs w:val="24"/>
        </w:rPr>
      </w:pPr>
      <w:r w:rsidRPr="00F5563C">
        <w:rPr>
          <w:rFonts w:ascii="Times New Roman" w:hAnsi="Times New Roman" w:cs="Times New Roman"/>
          <w:b/>
          <w:i/>
          <w:color w:val="222222"/>
          <w:sz w:val="24"/>
          <w:szCs w:val="24"/>
          <w:shd w:val="clear" w:color="auto" w:fill="FFFFFF"/>
        </w:rPr>
        <w:t>Az (1) bekezdés</w:t>
      </w:r>
      <w:r w:rsidRPr="00F5563C">
        <w:rPr>
          <w:rStyle w:val="apple-converted-space"/>
          <w:rFonts w:ascii="Times New Roman" w:hAnsi="Times New Roman" w:cs="Times New Roman"/>
          <w:i/>
          <w:color w:val="222222"/>
          <w:sz w:val="24"/>
          <w:szCs w:val="24"/>
          <w:shd w:val="clear" w:color="auto" w:fill="FFFFFF"/>
        </w:rPr>
        <w:t> </w:t>
      </w:r>
      <w:r w:rsidRPr="00F5563C">
        <w:rPr>
          <w:rFonts w:ascii="Times New Roman" w:hAnsi="Times New Roman" w:cs="Times New Roman"/>
          <w:b/>
          <w:i/>
          <w:iCs/>
          <w:color w:val="222222"/>
          <w:sz w:val="24"/>
          <w:szCs w:val="24"/>
          <w:shd w:val="clear" w:color="auto" w:fill="FFFFFF"/>
        </w:rPr>
        <w:t>a)-c)</w:t>
      </w:r>
      <w:r w:rsidRPr="00F5563C">
        <w:rPr>
          <w:rStyle w:val="apple-converted-space"/>
          <w:rFonts w:ascii="Times New Roman" w:hAnsi="Times New Roman" w:cs="Times New Roman"/>
          <w:i/>
          <w:iCs/>
          <w:color w:val="222222"/>
          <w:sz w:val="24"/>
          <w:szCs w:val="24"/>
          <w:shd w:val="clear" w:color="auto" w:fill="FFFFFF"/>
        </w:rPr>
        <w:t> </w:t>
      </w:r>
      <w:r w:rsidRPr="00F5563C">
        <w:rPr>
          <w:rFonts w:ascii="Times New Roman" w:hAnsi="Times New Roman" w:cs="Times New Roman"/>
          <w:b/>
          <w:i/>
          <w:color w:val="222222"/>
          <w:sz w:val="24"/>
          <w:szCs w:val="24"/>
          <w:shd w:val="clear" w:color="auto" w:fill="FFFFFF"/>
        </w:rPr>
        <w:t>pontja alapján megtett nyilatkozat a Kbt. 62. § (2) bekezdésében említett személyekre is vonatkozik.</w:t>
      </w:r>
    </w:p>
    <w:p w14:paraId="5F40D52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553F2B03" w14:textId="77777777" w:rsidR="002F0725" w:rsidRPr="00F5563C" w:rsidRDefault="002F0725" w:rsidP="002F0725">
      <w:pPr>
        <w:spacing w:after="0" w:line="240" w:lineRule="auto"/>
        <w:rPr>
          <w:rFonts w:ascii="Times New Roman" w:hAnsi="Times New Roman" w:cs="Times New Roman"/>
          <w:b/>
          <w:sz w:val="24"/>
          <w:szCs w:val="24"/>
        </w:rPr>
      </w:pPr>
    </w:p>
    <w:p w14:paraId="7362021B"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t>ALKALMASSÁGI KÖVETELMÉNYEKNEK VALÓ MEGFELELÉSRŐL (EEKD IV. RÉSZ)</w:t>
      </w:r>
    </w:p>
    <w:p w14:paraId="11F7B4DB" w14:textId="77777777" w:rsidR="002F0725" w:rsidRPr="00F5563C" w:rsidRDefault="002F0725" w:rsidP="002F0725">
      <w:pPr>
        <w:pStyle w:val="Listaszerbekezds"/>
        <w:spacing w:after="0"/>
        <w:rPr>
          <w:rFonts w:ascii="Times New Roman" w:hAnsi="Times New Roman"/>
          <w:sz w:val="24"/>
        </w:rPr>
      </w:pPr>
    </w:p>
    <w:p w14:paraId="66E1F086" w14:textId="77777777" w:rsidR="002F0725" w:rsidRPr="00F5563C" w:rsidRDefault="002F0725" w:rsidP="002F0725">
      <w:pPr>
        <w:keepNext/>
        <w:spacing w:before="120" w:after="360"/>
        <w:jc w:val="both"/>
        <w:rPr>
          <w:rFonts w:ascii="Times New Roman" w:hAnsi="Times New Roman" w:cs="Times New Roman"/>
          <w:color w:val="000000" w:themeColor="text1"/>
          <w:sz w:val="24"/>
          <w:szCs w:val="24"/>
          <w:shd w:val="clear" w:color="auto" w:fill="FFFFFF"/>
          <w:lang w:val="en-GB"/>
        </w:rPr>
      </w:pPr>
      <w:r w:rsidRPr="00F5563C">
        <w:rPr>
          <w:rFonts w:ascii="Times New Roman" w:hAnsi="Times New Roman" w:cs="Times New Roman"/>
          <w:b/>
          <w:color w:val="000000" w:themeColor="text1"/>
          <w:sz w:val="24"/>
          <w:szCs w:val="24"/>
        </w:rPr>
        <w:t xml:space="preserve">Ajánlattevő a szakmai tevékenységre és a műszaki, szakmai alkalmassági követelményeknek való megfelelésről az EEKD-ban elegendő, ha csak a IV. rész: Kiválasztási szempontok </w:t>
      </w:r>
      <w:r w:rsidRPr="00F5563C">
        <w:rPr>
          <w:rFonts w:ascii="Times New Roman" w:hAnsi="Times New Roman" w:cs="Times New Roman"/>
          <w:b/>
          <w:i/>
          <w:caps/>
          <w:color w:val="000000" w:themeColor="text1"/>
          <w:sz w:val="24"/>
          <w:szCs w:val="24"/>
        </w:rPr>
        <w:sym w:font="Symbol" w:char="F061"/>
      </w:r>
      <w:r w:rsidRPr="00F5563C">
        <w:rPr>
          <w:rFonts w:ascii="Times New Roman" w:hAnsi="Times New Roman" w:cs="Times New Roman"/>
          <w:b/>
          <w:i/>
          <w:color w:val="000000" w:themeColor="text1"/>
          <w:sz w:val="24"/>
          <w:szCs w:val="24"/>
        </w:rPr>
        <w:t xml:space="preserve">: AZ </w:t>
      </w:r>
      <w:r w:rsidRPr="00F5563C">
        <w:rPr>
          <w:rFonts w:ascii="Times New Roman" w:hAnsi="Times New Roman" w:cs="Times New Roman"/>
          <w:b/>
          <w:i/>
          <w:color w:val="000000" w:themeColor="text1"/>
          <w:sz w:val="24"/>
          <w:szCs w:val="24"/>
        </w:rPr>
        <w:lastRenderedPageBreak/>
        <w:t xml:space="preserve">ÖSSZES KIVÁLASZTÁSI SZEMPONT ÁLTALÁNOS JELZÉS </w:t>
      </w:r>
      <w:r w:rsidRPr="00F5563C">
        <w:rPr>
          <w:rFonts w:ascii="Times New Roman" w:hAnsi="Times New Roman" w:cs="Times New Roman"/>
          <w:b/>
          <w:color w:val="000000" w:themeColor="text1"/>
          <w:sz w:val="24"/>
          <w:szCs w:val="24"/>
        </w:rPr>
        <w:t>részt</w:t>
      </w:r>
      <w:r w:rsidRPr="00F5563C">
        <w:rPr>
          <w:rFonts w:ascii="Times New Roman" w:hAnsi="Times New Roman" w:cs="Times New Roman"/>
          <w:b/>
          <w:i/>
          <w:color w:val="000000" w:themeColor="text1"/>
          <w:sz w:val="24"/>
          <w:szCs w:val="24"/>
        </w:rPr>
        <w:t xml:space="preserve"> </w:t>
      </w:r>
      <w:r w:rsidRPr="00F5563C">
        <w:rPr>
          <w:rFonts w:ascii="Times New Roman" w:hAnsi="Times New Roman" w:cs="Times New Roman"/>
          <w:b/>
          <w:color w:val="000000" w:themeColor="text1"/>
          <w:sz w:val="24"/>
          <w:szCs w:val="24"/>
        </w:rPr>
        <w:t>tölti ki, a IV. rész bármely más további szakaszának kitöltése nem szükséges.</w:t>
      </w:r>
    </w:p>
    <w:p w14:paraId="04D54303" w14:textId="77777777" w:rsidR="002F0725" w:rsidRPr="00F5563C" w:rsidRDefault="002F0725" w:rsidP="002F0725">
      <w:pPr>
        <w:tabs>
          <w:tab w:val="left" w:pos="1418"/>
        </w:tabs>
        <w:spacing w:after="0" w:line="240" w:lineRule="auto"/>
        <w:rPr>
          <w:rFonts w:ascii="Times New Roman" w:hAnsi="Times New Roman" w:cs="Times New Roman"/>
          <w:sz w:val="24"/>
          <w:szCs w:val="24"/>
        </w:rPr>
      </w:pPr>
    </w:p>
    <w:p w14:paraId="04788703"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1EE0250E" w14:textId="77777777" w:rsidR="002F0725" w:rsidRPr="00F5563C" w:rsidRDefault="002F0725" w:rsidP="002F0725">
      <w:pPr>
        <w:tabs>
          <w:tab w:val="center" w:pos="6521"/>
        </w:tabs>
        <w:rPr>
          <w:rFonts w:ascii="Times New Roman" w:hAnsi="Times New Roman" w:cs="Times New Roman"/>
          <w:b/>
          <w:sz w:val="24"/>
          <w:szCs w:val="24"/>
        </w:rPr>
      </w:pPr>
    </w:p>
    <w:p w14:paraId="17FA4EF3" w14:textId="77777777" w:rsidR="002F0725" w:rsidRPr="00F5563C" w:rsidRDefault="002F0725" w:rsidP="002F0725">
      <w:pPr>
        <w:spacing w:before="120" w:after="12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AZ EGYSÉGES EURÓPAI KÖZBESZERZÉSI DOKUMENTUM FORMANYOMTATVÁNYA</w:t>
      </w:r>
    </w:p>
    <w:p w14:paraId="78B370FA"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p>
    <w:p w14:paraId="17022993"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 RÉSZ: A KÖZBESZERZÉSI ELJÁRÁSRA ÉS AZ AJÁNLATKÉRŐ SZERVRE VAGY A KÖZSZOLGÁLTATÓ AJÁNLATKÉRŐRE VONATKOZÓ INFORMÁCIÓK</w:t>
      </w:r>
    </w:p>
    <w:p w14:paraId="49019E87"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F5563C">
        <w:rPr>
          <w:rFonts w:ascii="Times New Roman" w:hAnsi="Times New Roman" w:cs="Times New Roman"/>
          <w:i/>
          <w:sz w:val="24"/>
          <w:szCs w:val="24"/>
          <w:vertAlign w:val="superscript"/>
          <w:lang w:eastAsia="en-GB"/>
        </w:rPr>
        <w:footnoteReference w:id="12"/>
      </w:r>
      <w:r w:rsidRPr="00F5563C">
        <w:rPr>
          <w:rFonts w:ascii="Times New Roman" w:hAnsi="Times New Roman" w:cs="Times New Roman"/>
          <w:i/>
          <w:sz w:val="24"/>
          <w:szCs w:val="24"/>
          <w:lang w:eastAsia="en-GB"/>
        </w:rPr>
        <w:t xml:space="preserve"> használták az egységes európai közbeszerzési dokumentum kitöltéséhez.</w:t>
      </w:r>
    </w:p>
    <w:p w14:paraId="5E2B8EB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Az Európai Unió Hivatalos lapjában közzétett vonatkozó hirdetmény</w:t>
      </w:r>
      <w:r w:rsidRPr="00F5563C">
        <w:rPr>
          <w:rFonts w:ascii="Times New Roman" w:hAnsi="Times New Roman" w:cs="Times New Roman"/>
          <w:i/>
          <w:sz w:val="24"/>
          <w:szCs w:val="24"/>
          <w:vertAlign w:val="superscript"/>
          <w:lang w:eastAsia="en-GB"/>
        </w:rPr>
        <w:footnoteReference w:id="13"/>
      </w:r>
      <w:r w:rsidRPr="00F5563C">
        <w:rPr>
          <w:rFonts w:ascii="Times New Roman" w:hAnsi="Times New Roman" w:cs="Times New Roman"/>
          <w:i/>
          <w:sz w:val="24"/>
          <w:szCs w:val="24"/>
          <w:lang w:eastAsia="en-GB"/>
        </w:rPr>
        <w:t xml:space="preserve"> hivatkozási adatai:</w:t>
      </w:r>
      <w:r w:rsidRPr="00F5563C">
        <w:rPr>
          <w:rFonts w:ascii="Times New Roman" w:hAnsi="Times New Roman" w:cs="Times New Roman"/>
          <w:i/>
          <w:sz w:val="24"/>
          <w:szCs w:val="24"/>
          <w:lang w:eastAsia="en-GB"/>
        </w:rPr>
        <w:br/>
        <w:t xml:space="preserve">A Hivatalos Lap S sorozatának száma [], dátum [], [] oldal, </w:t>
      </w:r>
      <w:r w:rsidRPr="00F5563C">
        <w:rPr>
          <w:rFonts w:ascii="Times New Roman" w:hAnsi="Times New Roman" w:cs="Times New Roman"/>
          <w:i/>
          <w:sz w:val="24"/>
          <w:szCs w:val="24"/>
          <w:lang w:eastAsia="en-GB"/>
        </w:rPr>
        <w:br/>
        <w:t>a hirdetmény száma a Hivatalos Lap S sorozatban: [ ][ ][ ][ ]/S [ ][ ][ ]–[ ][ ][ ][ ][ ][ ][ ]</w:t>
      </w:r>
    </w:p>
    <w:p w14:paraId="480FBF80"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F327F59"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6F4C37BF"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KÖZBESZERZÉSI ELJÁRÁSRA VONATKOZÓ INFORMÁCIÓK</w:t>
      </w:r>
    </w:p>
    <w:p w14:paraId="5A037FF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 xml:space="preserve">Az I. részben előírt információ automatikusan megjelenik, </w:t>
      </w:r>
      <w:r w:rsidRPr="00F5563C">
        <w:rPr>
          <w:rFonts w:ascii="Times New Roman" w:hAnsi="Times New Roman" w:cs="Times New Roman"/>
          <w:i/>
          <w:sz w:val="24"/>
          <w:szCs w:val="24"/>
          <w:u w:val="single"/>
          <w:lang w:eastAsia="en-GB"/>
        </w:rPr>
        <w:t>feltéve, hogy a fent említett elektronikus ESPD-szolgáltatást használják az egységes európai közbeszerzési dokumentum létrehozásához és kitöltéséhez</w:t>
      </w:r>
      <w:r w:rsidRPr="00F5563C">
        <w:rPr>
          <w:rFonts w:ascii="Times New Roman" w:hAnsi="Times New Roman" w:cs="Times New Roman"/>
          <w:i/>
          <w:sz w:val="24"/>
          <w:szCs w:val="24"/>
          <w:lang w:eastAsia="en-GB"/>
        </w:rPr>
        <w:t>.</w:t>
      </w:r>
      <w:r w:rsidRPr="00F5563C">
        <w:rPr>
          <w:rFonts w:ascii="Times New Roman" w:hAnsi="Times New Roman" w:cs="Times New Roman"/>
          <w:sz w:val="24"/>
          <w:szCs w:val="24"/>
          <w:u w:val="single"/>
          <w:lang w:eastAsia="en-GB"/>
        </w:rPr>
        <w:t xml:space="preserve"> Ha nem, akkor </w:t>
      </w:r>
      <w:r w:rsidRPr="00F5563C">
        <w:rPr>
          <w:rFonts w:ascii="Times New Roman" w:hAnsi="Times New Roman" w:cs="Times New Roman"/>
          <w:i/>
          <w:sz w:val="24"/>
          <w:szCs w:val="24"/>
          <w:u w:val="single"/>
          <w:lang w:eastAsia="en-GB"/>
        </w:rPr>
        <w:t>ezt az információt</w:t>
      </w:r>
      <w:r w:rsidRPr="00F5563C">
        <w:rPr>
          <w:rFonts w:ascii="Times New Roman" w:hAnsi="Times New Roman" w:cs="Times New Roman"/>
          <w:sz w:val="24"/>
          <w:szCs w:val="24"/>
          <w:u w:val="single"/>
          <w:lang w:eastAsia="en-GB"/>
        </w:rPr>
        <w:t xml:space="preserve"> a gazdasági szereplőnek </w:t>
      </w:r>
      <w:r w:rsidRPr="00F5563C">
        <w:rPr>
          <w:rFonts w:ascii="Times New Roman" w:hAnsi="Times New Roman" w:cs="Times New Roman"/>
          <w:i/>
          <w:sz w:val="24"/>
          <w:szCs w:val="24"/>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54A70091" w14:textId="77777777" w:rsidTr="002E0B6D">
        <w:trPr>
          <w:trHeight w:val="349"/>
        </w:trPr>
        <w:tc>
          <w:tcPr>
            <w:tcW w:w="4644" w:type="dxa"/>
            <w:shd w:val="clear" w:color="auto" w:fill="auto"/>
          </w:tcPr>
          <w:p w14:paraId="5351F270"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beszerző azonosítása</w:t>
            </w:r>
            <w:r w:rsidRPr="00F5563C">
              <w:rPr>
                <w:rFonts w:ascii="Times New Roman" w:hAnsi="Times New Roman" w:cs="Times New Roman"/>
                <w:b/>
                <w:i/>
                <w:sz w:val="24"/>
                <w:szCs w:val="24"/>
                <w:vertAlign w:val="superscript"/>
                <w:lang w:eastAsia="en-GB"/>
              </w:rPr>
              <w:footnoteReference w:id="14"/>
            </w:r>
          </w:p>
        </w:tc>
        <w:tc>
          <w:tcPr>
            <w:tcW w:w="4645" w:type="dxa"/>
            <w:shd w:val="clear" w:color="auto" w:fill="auto"/>
          </w:tcPr>
          <w:p w14:paraId="09CE9140"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A745A28" w14:textId="77777777" w:rsidTr="002E0B6D">
        <w:trPr>
          <w:trHeight w:val="349"/>
        </w:trPr>
        <w:tc>
          <w:tcPr>
            <w:tcW w:w="4644" w:type="dxa"/>
            <w:shd w:val="clear" w:color="auto" w:fill="auto"/>
          </w:tcPr>
          <w:p w14:paraId="25CD9CF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Név: </w:t>
            </w:r>
          </w:p>
        </w:tc>
        <w:tc>
          <w:tcPr>
            <w:tcW w:w="4645" w:type="dxa"/>
            <w:shd w:val="clear" w:color="auto" w:fill="auto"/>
          </w:tcPr>
          <w:p w14:paraId="5C0C2F02" w14:textId="1A0D29D5" w:rsidR="002F0725" w:rsidRPr="00F5563C" w:rsidRDefault="00EB77C5" w:rsidP="002E0B6D">
            <w:pPr>
              <w:jc w:val="both"/>
              <w:rPr>
                <w:rFonts w:ascii="Times New Roman" w:hAnsi="Times New Roman" w:cs="Times New Roman"/>
                <w:sz w:val="24"/>
                <w:szCs w:val="24"/>
              </w:rPr>
            </w:pPr>
            <w:r w:rsidRPr="00F5563C">
              <w:rPr>
                <w:rFonts w:ascii="Times New Roman" w:hAnsi="Times New Roman" w:cs="Times New Roman"/>
                <w:b/>
                <w:sz w:val="24"/>
                <w:szCs w:val="24"/>
                <w:lang w:eastAsia="hu-HU"/>
              </w:rPr>
              <w:t>Pázmány Péter Katolikus Egyetem</w:t>
            </w:r>
          </w:p>
        </w:tc>
      </w:tr>
      <w:tr w:rsidR="002F0725" w:rsidRPr="00F5563C" w14:paraId="409AEBA3" w14:textId="77777777" w:rsidTr="002E0B6D">
        <w:trPr>
          <w:trHeight w:val="485"/>
        </w:trPr>
        <w:tc>
          <w:tcPr>
            <w:tcW w:w="4644" w:type="dxa"/>
            <w:shd w:val="clear" w:color="auto" w:fill="auto"/>
          </w:tcPr>
          <w:p w14:paraId="3CB3A917"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Melyik beszerzést érinti?</w:t>
            </w:r>
          </w:p>
        </w:tc>
        <w:tc>
          <w:tcPr>
            <w:tcW w:w="4645" w:type="dxa"/>
            <w:shd w:val="clear" w:color="auto" w:fill="auto"/>
          </w:tcPr>
          <w:p w14:paraId="536ABB2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889FA99" w14:textId="77777777" w:rsidTr="002E0B6D">
        <w:trPr>
          <w:trHeight w:val="484"/>
        </w:trPr>
        <w:tc>
          <w:tcPr>
            <w:tcW w:w="4644" w:type="dxa"/>
            <w:shd w:val="clear" w:color="auto" w:fill="auto"/>
          </w:tcPr>
          <w:p w14:paraId="124E9A9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A közbeszerzés megnevezése vagy rövid ismertetése</w:t>
            </w:r>
            <w:r w:rsidRPr="00F5563C">
              <w:rPr>
                <w:rFonts w:ascii="Times New Roman" w:hAnsi="Times New Roman" w:cs="Times New Roman"/>
                <w:sz w:val="24"/>
                <w:szCs w:val="24"/>
                <w:vertAlign w:val="superscript"/>
                <w:lang w:eastAsia="en-GB"/>
              </w:rPr>
              <w:footnoteReference w:id="15"/>
            </w:r>
            <w:r w:rsidRPr="00F5563C">
              <w:rPr>
                <w:rFonts w:ascii="Times New Roman" w:hAnsi="Times New Roman" w:cs="Times New Roman"/>
                <w:sz w:val="24"/>
                <w:szCs w:val="24"/>
                <w:lang w:eastAsia="en-GB"/>
              </w:rPr>
              <w:t>:</w:t>
            </w:r>
          </w:p>
        </w:tc>
        <w:tc>
          <w:tcPr>
            <w:tcW w:w="4645" w:type="dxa"/>
            <w:shd w:val="clear" w:color="auto" w:fill="auto"/>
          </w:tcPr>
          <w:p w14:paraId="6C8D6C8B" w14:textId="65D4FEBB" w:rsidR="002F0725" w:rsidRPr="00F5563C" w:rsidRDefault="00EB77C5" w:rsidP="00EB77C5">
            <w:pPr>
              <w:spacing w:after="0" w:line="240" w:lineRule="auto"/>
              <w:jc w:val="both"/>
              <w:rPr>
                <w:rFonts w:ascii="Times New Roman" w:hAnsi="Times New Roman" w:cs="Times New Roman"/>
                <w:b/>
                <w:bCs/>
                <w:sz w:val="24"/>
                <w:szCs w:val="24"/>
              </w:rPr>
            </w:pPr>
            <w:r w:rsidRPr="00F5563C">
              <w:rPr>
                <w:rFonts w:ascii="Times New Roman" w:hAnsi="Times New Roman" w:cs="Times New Roman"/>
                <w:b/>
                <w:bCs/>
                <w:sz w:val="24"/>
                <w:szCs w:val="24"/>
              </w:rPr>
              <w:t>Print és online folyóiratok szállítása a Pázmány Péter Katolikus Egyetem részére</w:t>
            </w:r>
          </w:p>
        </w:tc>
      </w:tr>
      <w:tr w:rsidR="002F0725" w:rsidRPr="00F5563C" w14:paraId="3883FB48" w14:textId="77777777" w:rsidTr="002E0B6D">
        <w:trPr>
          <w:trHeight w:val="484"/>
        </w:trPr>
        <w:tc>
          <w:tcPr>
            <w:tcW w:w="4644" w:type="dxa"/>
            <w:shd w:val="clear" w:color="auto" w:fill="auto"/>
          </w:tcPr>
          <w:p w14:paraId="305F7ADA" w14:textId="77777777" w:rsidR="002F0725" w:rsidRPr="00F5563C" w:rsidRDefault="002F0725" w:rsidP="002E0B6D">
            <w:pPr>
              <w:spacing w:before="120" w:after="120"/>
              <w:rPr>
                <w:rFonts w:ascii="Times New Roman" w:hAnsi="Times New Roman" w:cs="Times New Roman"/>
                <w:sz w:val="24"/>
                <w:szCs w:val="24"/>
                <w:lang w:eastAsia="en-GB"/>
              </w:rPr>
            </w:pPr>
            <w:r w:rsidRPr="00F5563C">
              <w:rPr>
                <w:rFonts w:ascii="Times New Roman" w:hAnsi="Times New Roman" w:cs="Times New Roman"/>
                <w:sz w:val="24"/>
                <w:szCs w:val="24"/>
                <w:lang w:eastAsia="en-GB"/>
              </w:rPr>
              <w:t>Az ajánlatkérő szerv vagy a közszolgáltató ajánlatkérő által az aktához rendelt hivatkozási szám (</w:t>
            </w:r>
            <w:r w:rsidRPr="00F5563C">
              <w:rPr>
                <w:rFonts w:ascii="Times New Roman" w:hAnsi="Times New Roman" w:cs="Times New Roman"/>
                <w:i/>
                <w:sz w:val="24"/>
                <w:szCs w:val="24"/>
                <w:lang w:eastAsia="en-GB"/>
              </w:rPr>
              <w:t>adott esetben</w:t>
            </w:r>
            <w:r w:rsidRPr="00F5563C">
              <w:rPr>
                <w:rFonts w:ascii="Times New Roman" w:hAnsi="Times New Roman" w:cs="Times New Roman"/>
                <w:sz w:val="24"/>
                <w:szCs w:val="24"/>
                <w:lang w:eastAsia="en-GB"/>
              </w:rPr>
              <w:t>)</w:t>
            </w:r>
            <w:r w:rsidRPr="00F5563C">
              <w:rPr>
                <w:rFonts w:ascii="Times New Roman" w:hAnsi="Times New Roman" w:cs="Times New Roman"/>
                <w:sz w:val="24"/>
                <w:szCs w:val="24"/>
                <w:vertAlign w:val="superscript"/>
                <w:lang w:eastAsia="en-GB"/>
              </w:rPr>
              <w:footnoteReference w:id="16"/>
            </w:r>
            <w:r w:rsidRPr="00F5563C">
              <w:rPr>
                <w:rFonts w:ascii="Times New Roman" w:hAnsi="Times New Roman" w:cs="Times New Roman"/>
                <w:sz w:val="24"/>
                <w:szCs w:val="24"/>
                <w:lang w:eastAsia="en-GB"/>
              </w:rPr>
              <w:t>:</w:t>
            </w:r>
          </w:p>
        </w:tc>
        <w:tc>
          <w:tcPr>
            <w:tcW w:w="4645" w:type="dxa"/>
            <w:shd w:val="clear" w:color="auto" w:fill="auto"/>
          </w:tcPr>
          <w:p w14:paraId="59F8CAA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 ]</w:t>
            </w:r>
          </w:p>
        </w:tc>
      </w:tr>
    </w:tbl>
    <w:p w14:paraId="3A4BC7FB"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i/>
          <w:sz w:val="24"/>
          <w:szCs w:val="24"/>
          <w:lang w:eastAsia="en-GB"/>
        </w:rPr>
        <w:t xml:space="preserve">Az egységes európai közbeszerzési dokumentum minden szakaszában </w:t>
      </w:r>
      <w:r w:rsidRPr="00F5563C">
        <w:rPr>
          <w:rFonts w:ascii="Times New Roman" w:hAnsi="Times New Roman" w:cs="Times New Roman"/>
          <w:b/>
          <w:i/>
          <w:sz w:val="24"/>
          <w:szCs w:val="24"/>
          <w:u w:val="single"/>
          <w:lang w:eastAsia="en-GB"/>
        </w:rPr>
        <w:t>az összes</w:t>
      </w:r>
      <w:r w:rsidRPr="00F5563C">
        <w:rPr>
          <w:rFonts w:ascii="Times New Roman" w:hAnsi="Times New Roman" w:cs="Times New Roman"/>
          <w:b/>
          <w:i/>
          <w:sz w:val="24"/>
          <w:szCs w:val="24"/>
          <w:lang w:eastAsia="en-GB"/>
        </w:rPr>
        <w:t xml:space="preserve"> egyéb információt a </w:t>
      </w:r>
      <w:r w:rsidRPr="00F5563C">
        <w:rPr>
          <w:rFonts w:ascii="Times New Roman" w:hAnsi="Times New Roman" w:cs="Times New Roman"/>
          <w:b/>
          <w:i/>
          <w:sz w:val="24"/>
          <w:szCs w:val="24"/>
          <w:u w:val="single"/>
          <w:lang w:eastAsia="en-GB"/>
        </w:rPr>
        <w:t>gazdasági szereplőnek</w:t>
      </w:r>
      <w:r w:rsidRPr="00F5563C">
        <w:rPr>
          <w:rFonts w:ascii="Times New Roman" w:hAnsi="Times New Roman" w:cs="Times New Roman"/>
          <w:b/>
          <w:i/>
          <w:sz w:val="24"/>
          <w:szCs w:val="24"/>
          <w:lang w:eastAsia="en-GB"/>
        </w:rPr>
        <w:t xml:space="preserve"> kell kitöltenie</w:t>
      </w:r>
      <w:r w:rsidRPr="00F5563C">
        <w:rPr>
          <w:rFonts w:ascii="Times New Roman" w:hAnsi="Times New Roman" w:cs="Times New Roman"/>
          <w:b/>
          <w:sz w:val="24"/>
          <w:szCs w:val="24"/>
          <w:lang w:eastAsia="en-GB"/>
        </w:rPr>
        <w:t>.</w:t>
      </w:r>
    </w:p>
    <w:p w14:paraId="0843C553" w14:textId="77777777" w:rsidR="002F0725" w:rsidRPr="00F5563C" w:rsidRDefault="002F0725" w:rsidP="002F0725">
      <w:pPr>
        <w:ind w:left="426" w:hanging="426"/>
        <w:rPr>
          <w:rFonts w:ascii="Times New Roman" w:hAnsi="Times New Roman" w:cs="Times New Roman"/>
          <w:sz w:val="24"/>
          <w:szCs w:val="24"/>
          <w:lang w:eastAsia="en-GB"/>
        </w:rPr>
      </w:pPr>
    </w:p>
    <w:p w14:paraId="2AF5AC2A"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II. RÉSZ: A GAZDASÁGI SZEREPLŐRE VONATKOZÓ INFORMÁCIÓK</w:t>
      </w:r>
    </w:p>
    <w:p w14:paraId="2DDA84C6"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1E3A7C72" w14:textId="77777777" w:rsidTr="002E0B6D">
        <w:tc>
          <w:tcPr>
            <w:tcW w:w="4644" w:type="dxa"/>
            <w:shd w:val="clear" w:color="auto" w:fill="auto"/>
          </w:tcPr>
          <w:p w14:paraId="33247EA4"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Azonosítás:</w:t>
            </w:r>
          </w:p>
        </w:tc>
        <w:tc>
          <w:tcPr>
            <w:tcW w:w="4645" w:type="dxa"/>
            <w:shd w:val="clear" w:color="auto" w:fill="auto"/>
          </w:tcPr>
          <w:p w14:paraId="1A1B23D6"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A6A594E" w14:textId="77777777" w:rsidTr="002E0B6D">
        <w:tc>
          <w:tcPr>
            <w:tcW w:w="4644" w:type="dxa"/>
            <w:shd w:val="clear" w:color="auto" w:fill="auto"/>
          </w:tcPr>
          <w:p w14:paraId="44C4E1A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Név:</w:t>
            </w:r>
          </w:p>
        </w:tc>
        <w:tc>
          <w:tcPr>
            <w:tcW w:w="4645" w:type="dxa"/>
            <w:shd w:val="clear" w:color="auto" w:fill="auto"/>
          </w:tcPr>
          <w:p w14:paraId="5010AA8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tc>
      </w:tr>
      <w:tr w:rsidR="002F0725" w:rsidRPr="00F5563C" w14:paraId="0A30D50A" w14:textId="77777777" w:rsidTr="002E0B6D">
        <w:trPr>
          <w:trHeight w:val="1372"/>
        </w:trPr>
        <w:tc>
          <w:tcPr>
            <w:tcW w:w="4644" w:type="dxa"/>
            <w:shd w:val="clear" w:color="auto" w:fill="auto"/>
          </w:tcPr>
          <w:p w14:paraId="4CF0C68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Uniós adószám (HÉA-azonosító szám), adott esetben:</w:t>
            </w:r>
          </w:p>
          <w:p w14:paraId="4BFCDD9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Ha nincs uniós adószám (HÉA-azonosító szám), kérjük egyéb nemzeti azonosító szám feltüntetését, adott esetben, ha szükséges.</w:t>
            </w:r>
          </w:p>
        </w:tc>
        <w:tc>
          <w:tcPr>
            <w:tcW w:w="4645" w:type="dxa"/>
            <w:shd w:val="clear" w:color="auto" w:fill="auto"/>
          </w:tcPr>
          <w:p w14:paraId="3ECCEA2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p w14:paraId="5640ACC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tc>
      </w:tr>
      <w:tr w:rsidR="002F0725" w:rsidRPr="00F5563C" w14:paraId="52EC2365" w14:textId="77777777" w:rsidTr="002E0B6D">
        <w:tc>
          <w:tcPr>
            <w:tcW w:w="4644" w:type="dxa"/>
            <w:shd w:val="clear" w:color="auto" w:fill="auto"/>
          </w:tcPr>
          <w:p w14:paraId="0E69A17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Postai cím: </w:t>
            </w:r>
          </w:p>
        </w:tc>
        <w:tc>
          <w:tcPr>
            <w:tcW w:w="4645" w:type="dxa"/>
            <w:shd w:val="clear" w:color="auto" w:fill="auto"/>
          </w:tcPr>
          <w:p w14:paraId="056370D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70099E0" w14:textId="77777777" w:rsidTr="002E0B6D">
        <w:trPr>
          <w:trHeight w:val="2002"/>
        </w:trPr>
        <w:tc>
          <w:tcPr>
            <w:tcW w:w="4644" w:type="dxa"/>
            <w:shd w:val="clear" w:color="auto" w:fill="auto"/>
          </w:tcPr>
          <w:p w14:paraId="4816C4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Kapcsolattartó személy vagy személyek</w:t>
            </w:r>
            <w:r w:rsidRPr="00F5563C">
              <w:rPr>
                <w:rFonts w:ascii="Times New Roman" w:hAnsi="Times New Roman" w:cs="Times New Roman"/>
                <w:sz w:val="24"/>
                <w:szCs w:val="24"/>
                <w:vertAlign w:val="superscript"/>
                <w:lang w:eastAsia="en-GB"/>
              </w:rPr>
              <w:footnoteReference w:id="17"/>
            </w:r>
            <w:r w:rsidRPr="00F5563C">
              <w:rPr>
                <w:rFonts w:ascii="Times New Roman" w:hAnsi="Times New Roman" w:cs="Times New Roman"/>
                <w:sz w:val="24"/>
                <w:szCs w:val="24"/>
                <w:lang w:eastAsia="en-GB"/>
              </w:rPr>
              <w:t>:</w:t>
            </w:r>
          </w:p>
          <w:p w14:paraId="2C733D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Telefon:</w:t>
            </w:r>
          </w:p>
          <w:p w14:paraId="5C01284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E-mail cím:</w:t>
            </w:r>
          </w:p>
          <w:p w14:paraId="3372DA7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Internetcím (</w:t>
            </w:r>
            <w:r w:rsidRPr="00F5563C">
              <w:rPr>
                <w:rFonts w:ascii="Times New Roman" w:hAnsi="Times New Roman" w:cs="Times New Roman"/>
                <w:i/>
                <w:sz w:val="24"/>
                <w:szCs w:val="24"/>
                <w:lang w:eastAsia="en-GB"/>
              </w:rPr>
              <w:t>adott esetben</w:t>
            </w:r>
            <w:r w:rsidRPr="00F5563C">
              <w:rPr>
                <w:rFonts w:ascii="Times New Roman" w:hAnsi="Times New Roman" w:cs="Times New Roman"/>
                <w:sz w:val="24"/>
                <w:szCs w:val="24"/>
                <w:lang w:eastAsia="en-GB"/>
              </w:rPr>
              <w:t>):</w:t>
            </w:r>
          </w:p>
        </w:tc>
        <w:tc>
          <w:tcPr>
            <w:tcW w:w="4645" w:type="dxa"/>
            <w:shd w:val="clear" w:color="auto" w:fill="auto"/>
          </w:tcPr>
          <w:p w14:paraId="5834340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65BC520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04A472F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33DB816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186EF3C3" w14:textId="77777777" w:rsidTr="002E0B6D">
        <w:tc>
          <w:tcPr>
            <w:tcW w:w="4644" w:type="dxa"/>
            <w:shd w:val="clear" w:color="auto" w:fill="auto"/>
          </w:tcPr>
          <w:p w14:paraId="3D1BDC1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Általános információ:</w:t>
            </w:r>
          </w:p>
        </w:tc>
        <w:tc>
          <w:tcPr>
            <w:tcW w:w="4645" w:type="dxa"/>
            <w:shd w:val="clear" w:color="auto" w:fill="auto"/>
          </w:tcPr>
          <w:p w14:paraId="70D78DFC"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3A8EFD0F" w14:textId="77777777" w:rsidTr="002E0B6D">
        <w:tc>
          <w:tcPr>
            <w:tcW w:w="4644" w:type="dxa"/>
            <w:shd w:val="clear" w:color="auto" w:fill="auto"/>
          </w:tcPr>
          <w:p w14:paraId="738A330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A gazdasági szereplő mikro-, kis- vagy középvállalkozás</w:t>
            </w:r>
            <w:r w:rsidRPr="00F5563C">
              <w:rPr>
                <w:rFonts w:ascii="Times New Roman" w:hAnsi="Times New Roman" w:cs="Times New Roman"/>
                <w:sz w:val="24"/>
                <w:szCs w:val="24"/>
                <w:vertAlign w:val="superscript"/>
                <w:lang w:eastAsia="en-GB"/>
              </w:rPr>
              <w:footnoteReference w:id="18"/>
            </w:r>
            <w:r w:rsidRPr="00F5563C">
              <w:rPr>
                <w:rFonts w:ascii="Times New Roman" w:hAnsi="Times New Roman" w:cs="Times New Roman"/>
                <w:sz w:val="24"/>
                <w:szCs w:val="24"/>
                <w:lang w:eastAsia="en-GB"/>
              </w:rPr>
              <w:t>?</w:t>
            </w:r>
          </w:p>
        </w:tc>
        <w:tc>
          <w:tcPr>
            <w:tcW w:w="4645" w:type="dxa"/>
            <w:shd w:val="clear" w:color="auto" w:fill="auto"/>
          </w:tcPr>
          <w:p w14:paraId="17D3FC9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14078947" w14:textId="77777777" w:rsidTr="002E0B6D">
        <w:tc>
          <w:tcPr>
            <w:tcW w:w="4644" w:type="dxa"/>
            <w:shd w:val="clear" w:color="auto" w:fill="auto"/>
          </w:tcPr>
          <w:p w14:paraId="1A8F031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u w:val="single"/>
                <w:lang w:eastAsia="en-GB"/>
              </w:rPr>
              <w:t>Csak ha a közbeszerzés fenntartott</w:t>
            </w:r>
            <w:r w:rsidRPr="00F5563C">
              <w:rPr>
                <w:rFonts w:ascii="Times New Roman" w:hAnsi="Times New Roman" w:cs="Times New Roman"/>
                <w:b/>
                <w:strike/>
                <w:sz w:val="24"/>
                <w:szCs w:val="24"/>
                <w:u w:val="single"/>
                <w:vertAlign w:val="superscript"/>
                <w:lang w:eastAsia="en-GB"/>
              </w:rPr>
              <w:footnoteReference w:id="19"/>
            </w:r>
            <w:r w:rsidRPr="00F5563C">
              <w:rPr>
                <w:rFonts w:ascii="Times New Roman" w:hAnsi="Times New Roman" w:cs="Times New Roman"/>
                <w:b/>
                <w:strike/>
                <w:sz w:val="24"/>
                <w:szCs w:val="24"/>
                <w:u w:val="single"/>
                <w:lang w:eastAsia="en-GB"/>
              </w:rPr>
              <w:t>:</w:t>
            </w:r>
            <w:r w:rsidRPr="00F5563C">
              <w:rPr>
                <w:rFonts w:ascii="Times New Roman" w:hAnsi="Times New Roman" w:cs="Times New Roman"/>
                <w:b/>
                <w:strike/>
                <w:sz w:val="24"/>
                <w:szCs w:val="24"/>
                <w:lang w:eastAsia="en-GB"/>
              </w:rPr>
              <w:t xml:space="preserve"> </w:t>
            </w:r>
            <w:r w:rsidRPr="00F5563C">
              <w:rPr>
                <w:rFonts w:ascii="Times New Roman" w:hAnsi="Times New Roman" w:cs="Times New Roman"/>
                <w:strike/>
                <w:sz w:val="24"/>
                <w:szCs w:val="24"/>
                <w:lang w:eastAsia="en-GB"/>
              </w:rPr>
              <w:t>A gazdasági szereplő védett műhely, szociális vállalkozás</w:t>
            </w:r>
            <w:r w:rsidRPr="00F5563C">
              <w:rPr>
                <w:rFonts w:ascii="Times New Roman" w:hAnsi="Times New Roman" w:cs="Times New Roman"/>
                <w:strike/>
                <w:sz w:val="24"/>
                <w:szCs w:val="24"/>
                <w:vertAlign w:val="superscript"/>
                <w:lang w:eastAsia="en-GB"/>
              </w:rPr>
              <w:footnoteReference w:id="20"/>
            </w:r>
            <w:r w:rsidRPr="00F5563C">
              <w:rPr>
                <w:rFonts w:ascii="Times New Roman" w:hAnsi="Times New Roman" w:cs="Times New Roman"/>
                <w:strike/>
                <w:sz w:val="24"/>
                <w:szCs w:val="24"/>
                <w:lang w:eastAsia="en-GB"/>
              </w:rPr>
              <w:t xml:space="preserve"> vagy védett munkahely-teremtési programok keretében fogja teljesíteni a szerződést?</w:t>
            </w:r>
            <w:r w:rsidRPr="00F5563C">
              <w:rPr>
                <w:rFonts w:ascii="Times New Roman" w:hAnsi="Times New Roman" w:cs="Times New Roman"/>
                <w:strike/>
                <w:sz w:val="24"/>
                <w:szCs w:val="24"/>
                <w:lang w:eastAsia="en-GB"/>
              </w:rPr>
              <w:br/>
            </w:r>
            <w:r w:rsidRPr="00F5563C">
              <w:rPr>
                <w:rFonts w:ascii="Times New Roman" w:hAnsi="Times New Roman" w:cs="Times New Roman"/>
                <w:b/>
                <w:strike/>
                <w:sz w:val="24"/>
                <w:szCs w:val="24"/>
                <w:lang w:eastAsia="en-GB"/>
              </w:rPr>
              <w:t xml:space="preserve">Ha igen, </w:t>
            </w:r>
            <w:r w:rsidRPr="00F5563C">
              <w:rPr>
                <w:rFonts w:ascii="Times New Roman" w:hAnsi="Times New Roman" w:cs="Times New Roman"/>
                <w:strike/>
                <w:sz w:val="24"/>
                <w:szCs w:val="24"/>
                <w:lang w:eastAsia="en-GB"/>
              </w:rPr>
              <w:t>mi a fogyatékossággal élő vagy hátrányos helyzetű munkavállalók százalékos aránya?</w:t>
            </w:r>
          </w:p>
          <w:p w14:paraId="7B77412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290A87C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p>
        </w:tc>
      </w:tr>
      <w:tr w:rsidR="002F0725" w:rsidRPr="00F5563C" w14:paraId="67FCA32C" w14:textId="77777777" w:rsidTr="002E0B6D">
        <w:tc>
          <w:tcPr>
            <w:tcW w:w="4644" w:type="dxa"/>
            <w:shd w:val="clear" w:color="auto" w:fill="auto"/>
          </w:tcPr>
          <w:p w14:paraId="002A342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6E204B7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 [] Nem alkalmazható</w:t>
            </w:r>
          </w:p>
        </w:tc>
      </w:tr>
      <w:tr w:rsidR="002F0725" w:rsidRPr="00F5563C" w14:paraId="6FC1BEDE" w14:textId="77777777" w:rsidTr="002E0B6D">
        <w:tc>
          <w:tcPr>
            <w:tcW w:w="4644" w:type="dxa"/>
            <w:shd w:val="clear" w:color="auto" w:fill="auto"/>
          </w:tcPr>
          <w:p w14:paraId="620CB00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p>
          <w:p w14:paraId="1BC96BE9" w14:textId="77777777" w:rsidR="002F0725" w:rsidRPr="00F5563C" w:rsidRDefault="002F0725" w:rsidP="002E0B6D">
            <w:pPr>
              <w:spacing w:before="120" w:after="120"/>
              <w:ind w:left="426" w:hanging="426"/>
              <w:rPr>
                <w:rFonts w:ascii="Times New Roman" w:hAnsi="Times New Roman" w:cs="Times New Roman"/>
                <w:b/>
                <w:sz w:val="24"/>
                <w:szCs w:val="24"/>
                <w:u w:val="single"/>
                <w:lang w:eastAsia="en-GB"/>
              </w:rPr>
            </w:pPr>
            <w:r w:rsidRPr="00F5563C">
              <w:rPr>
                <w:rFonts w:ascii="Times New Roman" w:hAnsi="Times New Roman" w:cs="Times New Roman"/>
                <w:b/>
                <w:sz w:val="24"/>
                <w:szCs w:val="24"/>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193D970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a)</w:t>
            </w:r>
            <w:r w:rsidRPr="00F5563C">
              <w:rPr>
                <w:rFonts w:ascii="Times New Roman" w:hAnsi="Times New Roman" w:cs="Times New Roman"/>
                <w:sz w:val="24"/>
                <w:szCs w:val="24"/>
                <w:lang w:eastAsia="en-GB"/>
              </w:rPr>
              <w:t xml:space="preserve"> Kérjük, adott esetben adja meg a jegyzék vagy az igazolás nevét és a vonatkozó nyilvántartási vagy igazolási számot:</w:t>
            </w:r>
          </w:p>
          <w:p w14:paraId="6AD8732F"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 xml:space="preserve">b) </w:t>
            </w:r>
            <w:r w:rsidRPr="00F5563C">
              <w:rPr>
                <w:rFonts w:ascii="Times New Roman" w:hAnsi="Times New Roman" w:cs="Times New Roman"/>
                <w:sz w:val="24"/>
                <w:szCs w:val="24"/>
                <w:lang w:eastAsia="en-GB"/>
              </w:rPr>
              <w:t>Ha a felvételről szóló igazolás vagy tanúsítvány elektronikusan elérhető, kérjük, tüntesse fel:</w:t>
            </w:r>
          </w:p>
          <w:p w14:paraId="0CC7CB6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Kérjük, tüntesse fel a referenciákat, amelyeken a felvétel vagy a tanúsítás alapul, és adott esetben a hivatalos jegyzékben elért minősítést</w:t>
            </w:r>
            <w:r w:rsidRPr="00F5563C">
              <w:rPr>
                <w:rFonts w:ascii="Times New Roman" w:hAnsi="Times New Roman" w:cs="Times New Roman"/>
                <w:sz w:val="24"/>
                <w:szCs w:val="24"/>
                <w:vertAlign w:val="superscript"/>
                <w:lang w:eastAsia="en-GB"/>
              </w:rPr>
              <w:footnoteReference w:id="21"/>
            </w:r>
            <w:r w:rsidRPr="00F5563C">
              <w:rPr>
                <w:rFonts w:ascii="Times New Roman" w:hAnsi="Times New Roman" w:cs="Times New Roman"/>
                <w:sz w:val="24"/>
                <w:szCs w:val="24"/>
                <w:lang w:eastAsia="en-GB"/>
              </w:rPr>
              <w:t>:</w:t>
            </w:r>
          </w:p>
          <w:p w14:paraId="67D24B7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A felvétel vagy a tanúsítás az összes előírt kiválasztási szempontra kiterjed?</w:t>
            </w:r>
          </w:p>
          <w:p w14:paraId="09A4E38E"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Ha nem:</w:t>
            </w:r>
          </w:p>
          <w:p w14:paraId="15BA663A" w14:textId="77777777" w:rsidR="002F0725" w:rsidRPr="00F5563C" w:rsidRDefault="002F0725" w:rsidP="002E0B6D">
            <w:pPr>
              <w:spacing w:before="120" w:after="120"/>
              <w:ind w:left="426" w:hanging="426"/>
              <w:rPr>
                <w:rFonts w:ascii="Times New Roman" w:hAnsi="Times New Roman" w:cs="Times New Roman"/>
                <w:b/>
                <w:sz w:val="24"/>
                <w:szCs w:val="24"/>
                <w:u w:val="single"/>
                <w:lang w:eastAsia="en-GB"/>
              </w:rPr>
            </w:pPr>
            <w:r w:rsidRPr="00F5563C">
              <w:rPr>
                <w:rFonts w:ascii="Times New Roman" w:hAnsi="Times New Roman" w:cs="Times New Roman"/>
                <w:b/>
                <w:sz w:val="24"/>
                <w:szCs w:val="24"/>
                <w:u w:val="single"/>
                <w:lang w:eastAsia="en-GB"/>
              </w:rPr>
              <w:t xml:space="preserve">Ezen kívül kérjük, hogy </w:t>
            </w:r>
            <w:r w:rsidRPr="00F5563C">
              <w:rPr>
                <w:rFonts w:ascii="Times New Roman" w:hAnsi="Times New Roman" w:cs="Times New Roman"/>
                <w:b/>
                <w:i/>
                <w:sz w:val="24"/>
                <w:szCs w:val="24"/>
                <w:u w:val="single"/>
                <w:lang w:eastAsia="en-GB"/>
              </w:rPr>
              <w:t>KIZÁRÓLAG</w:t>
            </w:r>
            <w:r w:rsidRPr="00F5563C">
              <w:rPr>
                <w:rFonts w:ascii="Times New Roman" w:hAnsi="Times New Roman" w:cs="Times New Roman"/>
                <w:b/>
                <w:sz w:val="24"/>
                <w:szCs w:val="24"/>
                <w:u w:val="single"/>
                <w:lang w:eastAsia="en-GB"/>
              </w:rPr>
              <w:t xml:space="preserve"> akkor töltse ki a hiányzó információt a IV. rész A., B., C. vagy D. szakaszában az esettől függően,</w:t>
            </w:r>
          </w:p>
          <w:p w14:paraId="2AF075E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ha a vonatkozó hirdetmény vagy közbeszerzési dokumentumok ezt előírják:</w:t>
            </w:r>
          </w:p>
          <w:p w14:paraId="65E890B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A gazdasági szereplő tud-e </w:t>
            </w:r>
            <w:r w:rsidRPr="00F5563C">
              <w:rPr>
                <w:rFonts w:ascii="Times New Roman" w:hAnsi="Times New Roman" w:cs="Times New Roman"/>
                <w:b/>
                <w:sz w:val="24"/>
                <w:szCs w:val="24"/>
                <w:lang w:eastAsia="en-GB"/>
              </w:rPr>
              <w:t>igazolást</w:t>
            </w:r>
            <w:r w:rsidRPr="00F5563C">
              <w:rPr>
                <w:rFonts w:ascii="Times New Roman" w:hAnsi="Times New Roman" w:cs="Times New Roman"/>
                <w:sz w:val="24"/>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Ha a vonatkozó információ elektronikusan elérhető, kérjük, adja meg a következő információkat:</w:t>
            </w:r>
            <w:r w:rsidRPr="00F5563C">
              <w:rPr>
                <w:rFonts w:ascii="Times New Roman" w:hAnsi="Times New Roman" w:cs="Times New Roman"/>
                <w:sz w:val="24"/>
                <w:szCs w:val="24"/>
                <w:lang w:eastAsia="en-GB"/>
              </w:rPr>
              <w:t xml:space="preserve"> </w:t>
            </w:r>
          </w:p>
        </w:tc>
        <w:tc>
          <w:tcPr>
            <w:tcW w:w="4645" w:type="dxa"/>
            <w:shd w:val="clear" w:color="auto" w:fill="auto"/>
          </w:tcPr>
          <w:p w14:paraId="260475E1"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142AF17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 xml:space="preserve">b) </w:t>
            </w:r>
            <w:r w:rsidRPr="00F5563C">
              <w:rPr>
                <w:rFonts w:ascii="Times New Roman" w:hAnsi="Times New Roman" w:cs="Times New Roman"/>
                <w:sz w:val="24"/>
                <w:szCs w:val="24"/>
                <w:lang w:eastAsia="en-GB"/>
              </w:rPr>
              <w:t>(internetcím, a kibocsátó hatóság vagy testület, a dokumentáció pontos hivatkozási adatai):</w:t>
            </w:r>
          </w:p>
          <w:p w14:paraId="4E7E029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5336936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(internetcím, a kibocsátó hatóság vagy testület, a dokumentáció pontos hivatkozási adatai):</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w:t>
            </w:r>
          </w:p>
        </w:tc>
      </w:tr>
      <w:tr w:rsidR="002F0725" w:rsidRPr="00F5563C" w14:paraId="38333460" w14:textId="77777777" w:rsidTr="002E0B6D">
        <w:tc>
          <w:tcPr>
            <w:tcW w:w="4644" w:type="dxa"/>
            <w:shd w:val="clear" w:color="auto" w:fill="auto"/>
          </w:tcPr>
          <w:p w14:paraId="76C42C6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Részvétel formája:</w:t>
            </w:r>
          </w:p>
        </w:tc>
        <w:tc>
          <w:tcPr>
            <w:tcW w:w="4645" w:type="dxa"/>
            <w:shd w:val="clear" w:color="auto" w:fill="auto"/>
          </w:tcPr>
          <w:p w14:paraId="5EE9537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9F86461" w14:textId="77777777" w:rsidTr="002E0B6D">
        <w:tc>
          <w:tcPr>
            <w:tcW w:w="4644" w:type="dxa"/>
            <w:shd w:val="clear" w:color="auto" w:fill="auto"/>
          </w:tcPr>
          <w:p w14:paraId="1F6D194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 gazdasági szereplő másokkal együtt vesz részt a közbeszerzési eljárásban?</w:t>
            </w:r>
            <w:r w:rsidRPr="00F5563C">
              <w:rPr>
                <w:rFonts w:ascii="Times New Roman" w:hAnsi="Times New Roman" w:cs="Times New Roman"/>
                <w:sz w:val="24"/>
                <w:szCs w:val="24"/>
                <w:vertAlign w:val="superscript"/>
                <w:lang w:eastAsia="en-GB"/>
              </w:rPr>
              <w:footnoteReference w:id="22"/>
            </w:r>
          </w:p>
        </w:tc>
        <w:tc>
          <w:tcPr>
            <w:tcW w:w="4645" w:type="dxa"/>
            <w:shd w:val="clear" w:color="auto" w:fill="auto"/>
          </w:tcPr>
          <w:p w14:paraId="37704AF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3AC25B92" w14:textId="77777777" w:rsidTr="002E0B6D">
        <w:tc>
          <w:tcPr>
            <w:tcW w:w="9289" w:type="dxa"/>
            <w:gridSpan w:val="2"/>
            <w:shd w:val="clear" w:color="auto" w:fill="BFBFBF"/>
          </w:tcPr>
          <w:p w14:paraId="792FD31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Ha igen</w:t>
            </w:r>
            <w:r w:rsidRPr="00F5563C">
              <w:rPr>
                <w:rFonts w:ascii="Times New Roman" w:hAnsi="Times New Roman" w:cs="Times New Roman"/>
                <w:i/>
                <w:sz w:val="24"/>
                <w:szCs w:val="24"/>
                <w:lang w:eastAsia="en-GB"/>
              </w:rPr>
              <w:t>, kérjük, biztosítsa, hogy a többi érintett külön egységes európai közbeszerzési dokumentum formanyomtatványt nyújtson be.</w:t>
            </w:r>
          </w:p>
        </w:tc>
      </w:tr>
      <w:tr w:rsidR="002F0725" w:rsidRPr="00F5563C" w14:paraId="6B3FFF49" w14:textId="77777777" w:rsidTr="002E0B6D">
        <w:tc>
          <w:tcPr>
            <w:tcW w:w="4644" w:type="dxa"/>
            <w:shd w:val="clear" w:color="auto" w:fill="auto"/>
          </w:tcPr>
          <w:p w14:paraId="4D3FC2AF"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lastRenderedPageBreak/>
              <w:t>Ha igen:</w:t>
            </w:r>
          </w:p>
          <w:p w14:paraId="221C9AD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Kérjük, adja meg a gazdasági szereplő csoportban betöltött szerepét (vezető, specifikus feladatokért felelős, ...):</w:t>
            </w:r>
          </w:p>
          <w:p w14:paraId="3E6C760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Kérjük, adja meg, mely gazdasági szereplők a közbeszerzési eljárásban együtt részt vevő csoport tagjai:</w:t>
            </w:r>
          </w:p>
          <w:p w14:paraId="61F8E18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Adott esetben a részt vevő csoport neve:</w:t>
            </w:r>
          </w:p>
        </w:tc>
        <w:tc>
          <w:tcPr>
            <w:tcW w:w="4645" w:type="dxa"/>
            <w:shd w:val="clear" w:color="auto" w:fill="auto"/>
          </w:tcPr>
          <w:p w14:paraId="23F0E2F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w:t>
            </w:r>
          </w:p>
        </w:tc>
      </w:tr>
      <w:tr w:rsidR="002F0725" w:rsidRPr="00F5563C" w14:paraId="20E44636" w14:textId="77777777" w:rsidTr="002E0B6D">
        <w:tc>
          <w:tcPr>
            <w:tcW w:w="4644" w:type="dxa"/>
            <w:shd w:val="clear" w:color="auto" w:fill="auto"/>
          </w:tcPr>
          <w:p w14:paraId="11318065"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Részek</w:t>
            </w:r>
          </w:p>
        </w:tc>
        <w:tc>
          <w:tcPr>
            <w:tcW w:w="4645" w:type="dxa"/>
            <w:shd w:val="clear" w:color="auto" w:fill="auto"/>
          </w:tcPr>
          <w:p w14:paraId="3317535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10CFCEF" w14:textId="77777777" w:rsidTr="002E0B6D">
        <w:tc>
          <w:tcPr>
            <w:tcW w:w="4644" w:type="dxa"/>
            <w:shd w:val="clear" w:color="auto" w:fill="auto"/>
          </w:tcPr>
          <w:p w14:paraId="70663BC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sz w:val="24"/>
                <w:szCs w:val="24"/>
                <w:lang w:eastAsia="en-GB"/>
              </w:rPr>
              <w:t>Adott esetben annak a résznek (azoknak a részeknek) a feltüntetése, amelyekre a gazdasági szereplő pályázni kíván:</w:t>
            </w:r>
          </w:p>
        </w:tc>
        <w:tc>
          <w:tcPr>
            <w:tcW w:w="4645" w:type="dxa"/>
            <w:shd w:val="clear" w:color="auto" w:fill="auto"/>
          </w:tcPr>
          <w:p w14:paraId="1D109AB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sz w:val="24"/>
                <w:szCs w:val="24"/>
                <w:lang w:eastAsia="en-GB"/>
              </w:rPr>
              <w:t>[   ]</w:t>
            </w:r>
          </w:p>
        </w:tc>
      </w:tr>
    </w:tbl>
    <w:p w14:paraId="0A50201D" w14:textId="77777777" w:rsidR="002F0725" w:rsidRPr="00F5563C" w:rsidRDefault="002F0725" w:rsidP="002F0725">
      <w:pPr>
        <w:ind w:left="426" w:hanging="426"/>
        <w:rPr>
          <w:rFonts w:ascii="Times New Roman" w:hAnsi="Times New Roman" w:cs="Times New Roman"/>
          <w:sz w:val="24"/>
          <w:szCs w:val="24"/>
          <w:lang w:eastAsia="en-GB"/>
        </w:rPr>
      </w:pPr>
    </w:p>
    <w:p w14:paraId="3EECB05B"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B: A GAZDASÁGI SZEREPLŐ KÉPVISELŐIRE VONATKOZÓ INFORMÁCIÓK</w:t>
      </w:r>
    </w:p>
    <w:p w14:paraId="19367943" w14:textId="77777777" w:rsidR="002F0725" w:rsidRPr="00F5563C" w:rsidRDefault="002F0725" w:rsidP="002F0725">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0312BD8E" w14:textId="77777777" w:rsidTr="002E0B6D">
        <w:tc>
          <w:tcPr>
            <w:tcW w:w="4644" w:type="dxa"/>
            <w:shd w:val="clear" w:color="auto" w:fill="auto"/>
          </w:tcPr>
          <w:p w14:paraId="59D6CFE3"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Képviselet, ha van:</w:t>
            </w:r>
          </w:p>
        </w:tc>
        <w:tc>
          <w:tcPr>
            <w:tcW w:w="4645" w:type="dxa"/>
            <w:shd w:val="clear" w:color="auto" w:fill="auto"/>
          </w:tcPr>
          <w:p w14:paraId="20F21B6C"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A7C7B31" w14:textId="77777777" w:rsidTr="002E0B6D">
        <w:tc>
          <w:tcPr>
            <w:tcW w:w="4644" w:type="dxa"/>
            <w:shd w:val="clear" w:color="auto" w:fill="auto"/>
          </w:tcPr>
          <w:p w14:paraId="00FE905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Teljes név; </w:t>
            </w:r>
            <w:r w:rsidRPr="00F5563C">
              <w:rPr>
                <w:rFonts w:ascii="Times New Roman" w:hAnsi="Times New Roman" w:cs="Times New Roman"/>
                <w:sz w:val="24"/>
                <w:szCs w:val="24"/>
                <w:lang w:eastAsia="en-GB"/>
              </w:rPr>
              <w:br/>
              <w:t xml:space="preserve">a születési idő és hely, ha szükséges: </w:t>
            </w:r>
          </w:p>
        </w:tc>
        <w:tc>
          <w:tcPr>
            <w:tcW w:w="4645" w:type="dxa"/>
            <w:shd w:val="clear" w:color="auto" w:fill="auto"/>
          </w:tcPr>
          <w:p w14:paraId="40F4CD8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t>[……]</w:t>
            </w:r>
          </w:p>
        </w:tc>
      </w:tr>
      <w:tr w:rsidR="002F0725" w:rsidRPr="00F5563C" w14:paraId="0AF3C78A" w14:textId="77777777" w:rsidTr="002E0B6D">
        <w:tc>
          <w:tcPr>
            <w:tcW w:w="4644" w:type="dxa"/>
            <w:shd w:val="clear" w:color="auto" w:fill="auto"/>
          </w:tcPr>
          <w:p w14:paraId="648EC9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Beosztás/milyen minőségben jár el:</w:t>
            </w:r>
          </w:p>
        </w:tc>
        <w:tc>
          <w:tcPr>
            <w:tcW w:w="4645" w:type="dxa"/>
            <w:shd w:val="clear" w:color="auto" w:fill="auto"/>
          </w:tcPr>
          <w:p w14:paraId="54D1AD5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A3D57D7" w14:textId="77777777" w:rsidTr="002E0B6D">
        <w:tc>
          <w:tcPr>
            <w:tcW w:w="4644" w:type="dxa"/>
            <w:shd w:val="clear" w:color="auto" w:fill="auto"/>
          </w:tcPr>
          <w:p w14:paraId="453A9FF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Postai cím:</w:t>
            </w:r>
          </w:p>
        </w:tc>
        <w:tc>
          <w:tcPr>
            <w:tcW w:w="4645" w:type="dxa"/>
            <w:shd w:val="clear" w:color="auto" w:fill="auto"/>
          </w:tcPr>
          <w:p w14:paraId="7516E43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2DF62664" w14:textId="77777777" w:rsidTr="002E0B6D">
        <w:tc>
          <w:tcPr>
            <w:tcW w:w="4644" w:type="dxa"/>
            <w:shd w:val="clear" w:color="auto" w:fill="auto"/>
          </w:tcPr>
          <w:p w14:paraId="6E5F886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Telefon:</w:t>
            </w:r>
          </w:p>
        </w:tc>
        <w:tc>
          <w:tcPr>
            <w:tcW w:w="4645" w:type="dxa"/>
            <w:shd w:val="clear" w:color="auto" w:fill="auto"/>
          </w:tcPr>
          <w:p w14:paraId="61FFD0B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5115DF1B" w14:textId="77777777" w:rsidTr="002E0B6D">
        <w:tc>
          <w:tcPr>
            <w:tcW w:w="4644" w:type="dxa"/>
            <w:shd w:val="clear" w:color="auto" w:fill="auto"/>
          </w:tcPr>
          <w:p w14:paraId="572B891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E-mail cím:</w:t>
            </w:r>
          </w:p>
        </w:tc>
        <w:tc>
          <w:tcPr>
            <w:tcW w:w="4645" w:type="dxa"/>
            <w:shd w:val="clear" w:color="auto" w:fill="auto"/>
          </w:tcPr>
          <w:p w14:paraId="3C3825F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5582B98" w14:textId="77777777" w:rsidTr="002E0B6D">
        <w:tc>
          <w:tcPr>
            <w:tcW w:w="4644" w:type="dxa"/>
            <w:shd w:val="clear" w:color="auto" w:fill="auto"/>
          </w:tcPr>
          <w:p w14:paraId="4F1CEF3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Amennyiben szükséges, részletezze a képviseletre vonatkozó információkat (a képviselet formája, köre, célja stb.):</w:t>
            </w:r>
          </w:p>
        </w:tc>
        <w:tc>
          <w:tcPr>
            <w:tcW w:w="4645" w:type="dxa"/>
            <w:shd w:val="clear" w:color="auto" w:fill="auto"/>
          </w:tcPr>
          <w:p w14:paraId="2412EE9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228D08B0"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580CAE0C" w14:textId="77777777" w:rsidTr="002E0B6D">
        <w:tc>
          <w:tcPr>
            <w:tcW w:w="4644" w:type="dxa"/>
            <w:shd w:val="clear" w:color="auto" w:fill="auto"/>
          </w:tcPr>
          <w:p w14:paraId="179310B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Igénybevétel:</w:t>
            </w:r>
          </w:p>
        </w:tc>
        <w:tc>
          <w:tcPr>
            <w:tcW w:w="4645" w:type="dxa"/>
            <w:shd w:val="clear" w:color="auto" w:fill="auto"/>
          </w:tcPr>
          <w:p w14:paraId="7FF43E73"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CD53175" w14:textId="77777777" w:rsidTr="002E0B6D">
        <w:tc>
          <w:tcPr>
            <w:tcW w:w="4644" w:type="dxa"/>
            <w:shd w:val="clear" w:color="auto" w:fill="auto"/>
          </w:tcPr>
          <w:p w14:paraId="797DEE5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F2D02E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[]Igen []Nem</w:t>
            </w:r>
          </w:p>
        </w:tc>
      </w:tr>
    </w:tbl>
    <w:p w14:paraId="09D731BF"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Amennyiben igen</w:t>
      </w:r>
      <w:r w:rsidRPr="00F5563C">
        <w:rPr>
          <w:rFonts w:ascii="Times New Roman" w:hAnsi="Times New Roman" w:cs="Times New Roman"/>
          <w:i/>
          <w:sz w:val="24"/>
          <w:szCs w:val="24"/>
          <w:lang w:eastAsia="en-GB"/>
        </w:rPr>
        <w:t xml:space="preserve">, </w:t>
      </w:r>
      <w:r w:rsidRPr="00F5563C">
        <w:rPr>
          <w:rFonts w:ascii="Times New Roman" w:hAnsi="Times New Roman" w:cs="Times New Roman"/>
          <w:b/>
          <w:i/>
          <w:sz w:val="24"/>
          <w:szCs w:val="24"/>
          <w:lang w:eastAsia="en-GB"/>
        </w:rPr>
        <w:t>minden</w:t>
      </w:r>
      <w:r w:rsidRPr="00F5563C">
        <w:rPr>
          <w:rFonts w:ascii="Times New Roman" w:hAnsi="Times New Roman" w:cs="Times New Roman"/>
          <w:i/>
          <w:sz w:val="24"/>
          <w:szCs w:val="24"/>
          <w:lang w:eastAsia="en-GB"/>
        </w:rPr>
        <w:t xml:space="preserve"> egyes érintett szervezetre vonatkozóan külön egységes európai közbeszerzési dokumentumban adja meg az </w:t>
      </w:r>
      <w:r w:rsidRPr="00F5563C">
        <w:rPr>
          <w:rFonts w:ascii="Times New Roman" w:hAnsi="Times New Roman" w:cs="Times New Roman"/>
          <w:b/>
          <w:i/>
          <w:sz w:val="24"/>
          <w:szCs w:val="24"/>
          <w:lang w:eastAsia="en-GB"/>
        </w:rPr>
        <w:t>e rész A. és B. szakaszában, valamint a III. részben</w:t>
      </w:r>
      <w:r w:rsidRPr="00F5563C">
        <w:rPr>
          <w:rFonts w:ascii="Times New Roman" w:hAnsi="Times New Roman" w:cs="Times New Roman"/>
          <w:i/>
          <w:sz w:val="24"/>
          <w:szCs w:val="24"/>
          <w:lang w:eastAsia="en-GB"/>
        </w:rPr>
        <w:t xml:space="preserve"> meghatározott információkat, megfelelően kitöltve és az érintett szervezetek által aláírva.</w:t>
      </w:r>
    </w:p>
    <w:p w14:paraId="1F9C1081"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131ED7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Amennyiben a gazdasági szereplő által igénybe vett meghatározott kapacitások tekintetében ez releváns, minden egyes szervezetre vonatkozóan adja meg a IV. és az V. részben meghatározott információkat is</w:t>
      </w:r>
      <w:r w:rsidRPr="00F5563C">
        <w:rPr>
          <w:rFonts w:ascii="Times New Roman" w:hAnsi="Times New Roman" w:cs="Times New Roman"/>
          <w:i/>
          <w:sz w:val="24"/>
          <w:szCs w:val="24"/>
          <w:vertAlign w:val="superscript"/>
          <w:lang w:eastAsia="en-GB"/>
        </w:rPr>
        <w:footnoteReference w:id="23"/>
      </w:r>
      <w:r w:rsidRPr="00F5563C">
        <w:rPr>
          <w:rFonts w:ascii="Times New Roman" w:hAnsi="Times New Roman" w:cs="Times New Roman"/>
          <w:i/>
          <w:sz w:val="24"/>
          <w:szCs w:val="24"/>
          <w:lang w:eastAsia="en-GB"/>
        </w:rPr>
        <w:t>.</w:t>
      </w:r>
    </w:p>
    <w:p w14:paraId="336FEECF" w14:textId="77777777" w:rsidR="002F0725" w:rsidRPr="00F5563C" w:rsidRDefault="002F0725" w:rsidP="002F0725">
      <w:pPr>
        <w:ind w:left="426" w:hanging="426"/>
        <w:rPr>
          <w:rFonts w:ascii="Times New Roman" w:hAnsi="Times New Roman" w:cs="Times New Roman"/>
          <w:sz w:val="24"/>
          <w:szCs w:val="24"/>
          <w:lang w:eastAsia="en-GB"/>
        </w:rPr>
      </w:pPr>
    </w:p>
    <w:p w14:paraId="68294959" w14:textId="77777777" w:rsidR="002F0725" w:rsidRPr="00F5563C" w:rsidRDefault="002F0725" w:rsidP="002F0725">
      <w:pPr>
        <w:keepNext/>
        <w:spacing w:before="120" w:after="360"/>
        <w:ind w:left="426" w:hanging="426"/>
        <w:jc w:val="center"/>
        <w:rPr>
          <w:rFonts w:ascii="Times New Roman" w:hAnsi="Times New Roman" w:cs="Times New Roman"/>
          <w:b/>
          <w:i/>
          <w:sz w:val="24"/>
          <w:szCs w:val="24"/>
          <w:u w:val="single"/>
          <w:lang w:eastAsia="en-GB"/>
        </w:rPr>
      </w:pPr>
      <w:r w:rsidRPr="00F5563C">
        <w:rPr>
          <w:rFonts w:ascii="Times New Roman" w:hAnsi="Times New Roman" w:cs="Times New Roman"/>
          <w:b/>
          <w:i/>
          <w:sz w:val="24"/>
          <w:szCs w:val="24"/>
          <w:lang w:eastAsia="en-GB"/>
        </w:rPr>
        <w:t xml:space="preserve">D: INFORMÁCIÓK AZOKRÓL AZ ALVÁLLALKOZÓKRÓL, AKIKNEK KAPACITÁSAIT A GAZDASÁGI SZEREPLŐ </w:t>
      </w:r>
      <w:r w:rsidRPr="00F5563C">
        <w:rPr>
          <w:rFonts w:ascii="Times New Roman" w:hAnsi="Times New Roman" w:cs="Times New Roman"/>
          <w:b/>
          <w:i/>
          <w:sz w:val="24"/>
          <w:szCs w:val="24"/>
          <w:u w:val="single"/>
          <w:lang w:eastAsia="en-GB"/>
        </w:rPr>
        <w:t>NEM VESZI IGÉNYBE</w:t>
      </w:r>
    </w:p>
    <w:p w14:paraId="12EFC67C"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5786844C" w14:textId="77777777" w:rsidTr="002E0B6D">
        <w:tc>
          <w:tcPr>
            <w:tcW w:w="4644" w:type="dxa"/>
            <w:shd w:val="clear" w:color="auto" w:fill="auto"/>
          </w:tcPr>
          <w:p w14:paraId="139E2CC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Alvállalkozás:</w:t>
            </w:r>
          </w:p>
        </w:tc>
        <w:tc>
          <w:tcPr>
            <w:tcW w:w="4645" w:type="dxa"/>
            <w:shd w:val="clear" w:color="auto" w:fill="auto"/>
          </w:tcPr>
          <w:p w14:paraId="3628D52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3C83065" w14:textId="77777777" w:rsidTr="002E0B6D">
        <w:tc>
          <w:tcPr>
            <w:tcW w:w="4644" w:type="dxa"/>
            <w:shd w:val="clear" w:color="auto" w:fill="auto"/>
          </w:tcPr>
          <w:p w14:paraId="5E8E41D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Szándékozik-e a gazdasági szereplő a szerződés bármely részét alvállalkozásba adni harmadik félnek?</w:t>
            </w:r>
          </w:p>
        </w:tc>
        <w:tc>
          <w:tcPr>
            <w:tcW w:w="4645" w:type="dxa"/>
            <w:shd w:val="clear" w:color="auto" w:fill="auto"/>
          </w:tcPr>
          <w:p w14:paraId="12815E2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[]Igen []Nem</w:t>
            </w:r>
          </w:p>
          <w:p w14:paraId="0804DD3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Ha </w:t>
            </w:r>
            <w:r w:rsidRPr="00F5563C">
              <w:rPr>
                <w:rFonts w:ascii="Times New Roman" w:hAnsi="Times New Roman" w:cs="Times New Roman"/>
                <w:b/>
                <w:sz w:val="24"/>
                <w:szCs w:val="24"/>
                <w:lang w:eastAsia="en-GB"/>
              </w:rPr>
              <w:t>igen, és amennyiben ismert</w:t>
            </w:r>
            <w:r w:rsidRPr="00F5563C">
              <w:rPr>
                <w:rFonts w:ascii="Times New Roman" w:hAnsi="Times New Roman" w:cs="Times New Roman"/>
                <w:sz w:val="24"/>
                <w:szCs w:val="24"/>
                <w:lang w:eastAsia="en-GB"/>
              </w:rPr>
              <w:t xml:space="preserve">, kérjük, sorolja fel a javasolt alvállalkozókat: </w:t>
            </w:r>
          </w:p>
          <w:p w14:paraId="3DA7A74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11F56CFC"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sz w:val="24"/>
          <w:szCs w:val="24"/>
          <w:lang w:eastAsia="en-GB"/>
        </w:rPr>
      </w:pPr>
      <w:r w:rsidRPr="00F5563C">
        <w:rPr>
          <w:rFonts w:ascii="Times New Roman" w:hAnsi="Times New Roman" w:cs="Times New Roman"/>
          <w:b/>
          <w:i/>
          <w:sz w:val="24"/>
          <w:szCs w:val="24"/>
          <w:u w:val="single"/>
          <w:lang w:eastAsia="en-GB"/>
        </w:rPr>
        <w:t>Ha az ajánlatkérő szerv vagy a közszolgáltató ajánlatkérő kifejezetten kéri ezt az információt</w:t>
      </w:r>
      <w:r w:rsidRPr="00F5563C">
        <w:rPr>
          <w:rFonts w:ascii="Times New Roman" w:hAnsi="Times New Roman" w:cs="Times New Roman"/>
          <w:b/>
          <w:i/>
          <w:sz w:val="24"/>
          <w:szCs w:val="24"/>
          <w:lang w:eastAsia="en-GB"/>
        </w:rPr>
        <w:t xml:space="preserve"> az e szakaszban lévő információn kívül, akkor </w:t>
      </w:r>
      <w:r w:rsidRPr="00F5563C">
        <w:rPr>
          <w:rFonts w:ascii="Times New Roman" w:hAnsi="Times New Roman" w:cs="Times New Roman"/>
          <w:b/>
          <w:i/>
          <w:sz w:val="24"/>
          <w:szCs w:val="24"/>
          <w:u w:val="single"/>
          <w:lang w:eastAsia="en-GB"/>
        </w:rPr>
        <w:t>kérjük, adja meg az e rész A. és B. szakaszában és a III. részben előírt információt mindegyik érintett alvállalkozóra (alvállakozói kategóriára) nézve.</w:t>
      </w:r>
    </w:p>
    <w:p w14:paraId="0F62AE4E" w14:textId="77777777" w:rsidR="002F0725" w:rsidRPr="00F5563C" w:rsidRDefault="002F0725" w:rsidP="002F0725">
      <w:pPr>
        <w:ind w:left="426" w:hanging="426"/>
        <w:rPr>
          <w:rFonts w:ascii="Times New Roman" w:hAnsi="Times New Roman" w:cs="Times New Roman"/>
          <w:sz w:val="24"/>
          <w:szCs w:val="24"/>
          <w:lang w:eastAsia="en-GB"/>
        </w:rPr>
      </w:pPr>
    </w:p>
    <w:p w14:paraId="57C5A6FF"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lastRenderedPageBreak/>
        <w:t>III. RÉSZ: KIZÁRÁSI OKOK</w:t>
      </w:r>
    </w:p>
    <w:p w14:paraId="54A47B79"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BÜNTETŐELJÁRÁSBAN HOZOTT ÍTÉLETEKKEL KAPCSOLATOS OKOK</w:t>
      </w:r>
    </w:p>
    <w:p w14:paraId="4521ADF1"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 2014/24/EU irányelv 57. cikkének (1) bekezdése a következő kizárási okokat határozza meg:</w:t>
      </w:r>
    </w:p>
    <w:p w14:paraId="381AE05A" w14:textId="77777777" w:rsidR="002F0725" w:rsidRPr="00F5563C" w:rsidRDefault="002F0725" w:rsidP="00E74EC1">
      <w:pPr>
        <w:numPr>
          <w:ilvl w:val="0"/>
          <w:numId w:val="83"/>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Bűnszervezetben</w:t>
      </w:r>
      <w:r w:rsidRPr="00F5563C">
        <w:rPr>
          <w:rFonts w:ascii="Times New Roman" w:hAnsi="Times New Roman" w:cs="Times New Roman"/>
          <w:i/>
          <w:sz w:val="24"/>
          <w:szCs w:val="24"/>
          <w:lang w:eastAsia="en-GB"/>
        </w:rPr>
        <w:t xml:space="preserve"> való részvétel</w:t>
      </w:r>
      <w:r w:rsidRPr="00F5563C">
        <w:rPr>
          <w:rFonts w:ascii="Times New Roman" w:hAnsi="Times New Roman" w:cs="Times New Roman"/>
          <w:i/>
          <w:sz w:val="24"/>
          <w:szCs w:val="24"/>
          <w:vertAlign w:val="superscript"/>
          <w:lang w:eastAsia="en-GB"/>
        </w:rPr>
        <w:footnoteReference w:id="24"/>
      </w:r>
      <w:r w:rsidRPr="00F5563C">
        <w:rPr>
          <w:rFonts w:ascii="Times New Roman" w:hAnsi="Times New Roman" w:cs="Times New Roman"/>
          <w:i/>
          <w:sz w:val="24"/>
          <w:szCs w:val="24"/>
          <w:lang w:eastAsia="en-GB"/>
        </w:rPr>
        <w:t>;</w:t>
      </w:r>
    </w:p>
    <w:p w14:paraId="7A1DA273"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Korrupció</w:t>
      </w:r>
      <w:r w:rsidRPr="00F5563C">
        <w:rPr>
          <w:rFonts w:ascii="Times New Roman" w:hAnsi="Times New Roman" w:cs="Times New Roman"/>
          <w:b/>
          <w:i/>
          <w:sz w:val="24"/>
          <w:szCs w:val="24"/>
          <w:vertAlign w:val="superscript"/>
          <w:lang w:eastAsia="en-GB"/>
        </w:rPr>
        <w:footnoteReference w:id="25"/>
      </w:r>
      <w:r w:rsidRPr="00F5563C">
        <w:rPr>
          <w:rFonts w:ascii="Times New Roman" w:hAnsi="Times New Roman" w:cs="Times New Roman"/>
          <w:b/>
          <w:i/>
          <w:sz w:val="24"/>
          <w:szCs w:val="24"/>
          <w:lang w:eastAsia="en-GB"/>
        </w:rPr>
        <w:t>;</w:t>
      </w:r>
    </w:p>
    <w:p w14:paraId="5DEE1A19"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139" w:name="_DV_M1264"/>
      <w:bookmarkEnd w:id="139"/>
      <w:r w:rsidRPr="00F5563C">
        <w:rPr>
          <w:rFonts w:ascii="Times New Roman" w:hAnsi="Times New Roman" w:cs="Times New Roman"/>
          <w:b/>
          <w:i/>
          <w:sz w:val="24"/>
          <w:szCs w:val="24"/>
          <w:lang w:eastAsia="en-GB"/>
        </w:rPr>
        <w:t>Csalás</w:t>
      </w:r>
      <w:r w:rsidRPr="00F5563C">
        <w:rPr>
          <w:rFonts w:ascii="Times New Roman" w:hAnsi="Times New Roman" w:cs="Times New Roman"/>
          <w:b/>
          <w:i/>
          <w:sz w:val="24"/>
          <w:szCs w:val="24"/>
          <w:vertAlign w:val="superscript"/>
          <w:lang w:eastAsia="en-GB"/>
        </w:rPr>
        <w:footnoteReference w:id="26"/>
      </w:r>
      <w:r w:rsidRPr="00F5563C">
        <w:rPr>
          <w:rFonts w:ascii="Times New Roman" w:hAnsi="Times New Roman" w:cs="Times New Roman"/>
          <w:b/>
          <w:i/>
          <w:sz w:val="24"/>
          <w:szCs w:val="24"/>
          <w:lang w:eastAsia="en-GB"/>
        </w:rPr>
        <w:t>;</w:t>
      </w:r>
    </w:p>
    <w:p w14:paraId="126C28E5"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140" w:name="_DV_M1266"/>
      <w:bookmarkEnd w:id="140"/>
      <w:r w:rsidRPr="00F5563C">
        <w:rPr>
          <w:rFonts w:ascii="Times New Roman" w:hAnsi="Times New Roman" w:cs="Times New Roman"/>
          <w:b/>
          <w:i/>
          <w:sz w:val="24"/>
          <w:szCs w:val="24"/>
          <w:lang w:eastAsia="en-GB"/>
        </w:rPr>
        <w:t>Terrorista bűncselekmény vagy terrorista csoporthoz kapcsolódó bűncselekmény</w:t>
      </w:r>
      <w:r w:rsidRPr="00F5563C">
        <w:rPr>
          <w:rFonts w:ascii="Times New Roman" w:hAnsi="Times New Roman" w:cs="Times New Roman"/>
          <w:b/>
          <w:i/>
          <w:sz w:val="24"/>
          <w:szCs w:val="24"/>
          <w:vertAlign w:val="superscript"/>
          <w:lang w:eastAsia="en-GB"/>
        </w:rPr>
        <w:footnoteReference w:id="27"/>
      </w:r>
      <w:r w:rsidRPr="00F5563C">
        <w:rPr>
          <w:rFonts w:ascii="Times New Roman" w:hAnsi="Times New Roman" w:cs="Times New Roman"/>
          <w:b/>
          <w:i/>
          <w:sz w:val="24"/>
          <w:szCs w:val="24"/>
          <w:lang w:eastAsia="en-GB"/>
        </w:rPr>
        <w:t>;</w:t>
      </w:r>
    </w:p>
    <w:p w14:paraId="5A699DAD"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141" w:name="_DV_M1268"/>
      <w:bookmarkEnd w:id="141"/>
      <w:r w:rsidRPr="00F5563C">
        <w:rPr>
          <w:rFonts w:ascii="Times New Roman" w:hAnsi="Times New Roman" w:cs="Times New Roman"/>
          <w:b/>
          <w:i/>
          <w:sz w:val="24"/>
          <w:szCs w:val="24"/>
          <w:lang w:eastAsia="en-GB"/>
        </w:rPr>
        <w:t>Pénzmosás vagy terrorizmus finanszírozása</w:t>
      </w:r>
      <w:bookmarkStart w:id="142" w:name="_DV_C1915"/>
      <w:r w:rsidRPr="00F5563C">
        <w:rPr>
          <w:rFonts w:ascii="Times New Roman" w:hAnsi="Times New Roman" w:cs="Times New Roman"/>
          <w:b/>
          <w:i/>
          <w:sz w:val="24"/>
          <w:szCs w:val="24"/>
          <w:vertAlign w:val="superscript"/>
          <w:lang w:eastAsia="en-GB"/>
        </w:rPr>
        <w:footnoteReference w:id="28"/>
      </w:r>
      <w:bookmarkEnd w:id="142"/>
      <w:r w:rsidRPr="00F5563C">
        <w:rPr>
          <w:rFonts w:ascii="Times New Roman" w:hAnsi="Times New Roman" w:cs="Times New Roman"/>
          <w:b/>
          <w:i/>
          <w:sz w:val="24"/>
          <w:szCs w:val="24"/>
          <w:lang w:eastAsia="en-GB"/>
        </w:rPr>
        <w:t>;</w:t>
      </w:r>
    </w:p>
    <w:p w14:paraId="20D2D070"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Gyermekmunka és az emberkereskedelem</w:t>
      </w:r>
      <w:r w:rsidRPr="00F5563C">
        <w:rPr>
          <w:rFonts w:ascii="Times New Roman" w:hAnsi="Times New Roman" w:cs="Times New Roman"/>
          <w:i/>
          <w:sz w:val="24"/>
          <w:szCs w:val="24"/>
          <w:lang w:eastAsia="en-GB"/>
        </w:rPr>
        <w:t xml:space="preserve"> más formái</w:t>
      </w:r>
      <w:r w:rsidRPr="00F5563C">
        <w:rPr>
          <w:rFonts w:ascii="Times New Roman" w:hAnsi="Times New Roman" w:cs="Times New Roman"/>
          <w:i/>
          <w:sz w:val="24"/>
          <w:szCs w:val="24"/>
          <w:vertAlign w:val="superscript"/>
          <w:lang w:eastAsia="en-GB"/>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4E481739" w14:textId="77777777" w:rsidTr="002E0B6D">
        <w:tc>
          <w:tcPr>
            <w:tcW w:w="4644" w:type="dxa"/>
            <w:shd w:val="clear" w:color="auto" w:fill="auto"/>
          </w:tcPr>
          <w:p w14:paraId="52932351"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71BEB0F7"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p w14:paraId="3B97EC11"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p>
        </w:tc>
      </w:tr>
      <w:tr w:rsidR="002F0725" w:rsidRPr="00F5563C" w14:paraId="76EE8AD3" w14:textId="77777777" w:rsidTr="002E0B6D">
        <w:tc>
          <w:tcPr>
            <w:tcW w:w="4644" w:type="dxa"/>
            <w:shd w:val="clear" w:color="auto" w:fill="auto"/>
          </w:tcPr>
          <w:p w14:paraId="3EAFD7C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Jogerősen elítélték-e a</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gazdasági szereplőt</w:t>
            </w:r>
            <w:r w:rsidRPr="00F5563C">
              <w:rPr>
                <w:rFonts w:ascii="Times New Roman" w:hAnsi="Times New Roman" w:cs="Times New Roman"/>
                <w:sz w:val="24"/>
                <w:szCs w:val="24"/>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w:t>
            </w:r>
            <w:r w:rsidRPr="00F5563C">
              <w:rPr>
                <w:rFonts w:ascii="Times New Roman" w:hAnsi="Times New Roman" w:cs="Times New Roman"/>
                <w:sz w:val="24"/>
                <w:szCs w:val="24"/>
                <w:lang w:eastAsia="en-GB"/>
              </w:rPr>
              <w:lastRenderedPageBreak/>
              <w:t xml:space="preserve">meghatározott kizárás időtartama továbbra is alkalmazandó? </w:t>
            </w:r>
          </w:p>
        </w:tc>
        <w:tc>
          <w:tcPr>
            <w:tcW w:w="4645" w:type="dxa"/>
            <w:shd w:val="clear" w:color="auto" w:fill="auto"/>
          </w:tcPr>
          <w:p w14:paraId="7AF4A5C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p>
          <w:p w14:paraId="1687E87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 (internetcím, a kibocsátó hatóság vagy testület, a dokumentáció pontos hivatkozási adatai):</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30"/>
            </w:r>
          </w:p>
        </w:tc>
      </w:tr>
      <w:tr w:rsidR="002F0725" w:rsidRPr="00F5563C" w14:paraId="3FC18D27" w14:textId="77777777" w:rsidTr="002E0B6D">
        <w:tc>
          <w:tcPr>
            <w:tcW w:w="4644" w:type="dxa"/>
            <w:shd w:val="clear" w:color="auto" w:fill="auto"/>
          </w:tcPr>
          <w:p w14:paraId="3850C02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w:t>
            </w:r>
            <w:r w:rsidRPr="00F5563C">
              <w:rPr>
                <w:rFonts w:ascii="Times New Roman" w:hAnsi="Times New Roman" w:cs="Times New Roman"/>
                <w:sz w:val="24"/>
                <w:szCs w:val="24"/>
                <w:vertAlign w:val="superscript"/>
                <w:lang w:eastAsia="en-GB"/>
              </w:rPr>
              <w:footnoteReference w:id="31"/>
            </w:r>
            <w:r w:rsidRPr="00F5563C">
              <w:rPr>
                <w:rFonts w:ascii="Times New Roman" w:hAnsi="Times New Roman" w:cs="Times New Roman"/>
                <w:sz w:val="24"/>
                <w:szCs w:val="24"/>
                <w:lang w:eastAsia="en-GB"/>
              </w:rPr>
              <w:t xml:space="preserve"> adja meg a következő információkat:</w:t>
            </w:r>
          </w:p>
          <w:p w14:paraId="0CE984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Elítélés dátuma, adja meg, hogy az 1–6. pontok közül melyik érintett, valamint az ítélet okát (okait),</w:t>
            </w:r>
          </w:p>
          <w:p w14:paraId="758EAE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b) Határozza meg az elítélt személyét [ ];</w:t>
            </w:r>
          </w:p>
          <w:p w14:paraId="7DCB19D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c) Amennyiben az ítélet közvetlenül megállapítja:</w:t>
            </w:r>
          </w:p>
        </w:tc>
        <w:tc>
          <w:tcPr>
            <w:tcW w:w="4645" w:type="dxa"/>
            <w:shd w:val="clear" w:color="auto" w:fill="auto"/>
          </w:tcPr>
          <w:p w14:paraId="73AAECA6"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Dátum:[   ], pont(ok): [   ], ok(ok):[   ]</w:t>
            </w:r>
            <w:r w:rsidRPr="00F5563C">
              <w:rPr>
                <w:rFonts w:ascii="Times New Roman" w:hAnsi="Times New Roman" w:cs="Times New Roman"/>
                <w:i/>
                <w:sz w:val="24"/>
                <w:szCs w:val="24"/>
                <w:vertAlign w:val="superscript"/>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7F45884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p>
          <w:p w14:paraId="2989DBE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A kizárási időszak hossza [……] és az érintett pont(ok) [   ]</w:t>
            </w:r>
          </w:p>
          <w:p w14:paraId="28C59A6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 (internetcím, a kibocsátó hatóság vagy testület, a dokumentáció pontos hivatkozási adatai): [……][……][……][……]</w:t>
            </w:r>
            <w:r w:rsidRPr="00F5563C">
              <w:rPr>
                <w:rFonts w:ascii="Times New Roman" w:hAnsi="Times New Roman" w:cs="Times New Roman"/>
                <w:i/>
                <w:sz w:val="24"/>
                <w:szCs w:val="24"/>
                <w:vertAlign w:val="superscript"/>
                <w:lang w:eastAsia="en-GB"/>
              </w:rPr>
              <w:footnoteReference w:id="32"/>
            </w:r>
          </w:p>
        </w:tc>
      </w:tr>
      <w:tr w:rsidR="002F0725" w:rsidRPr="00F5563C" w14:paraId="0F7761AB" w14:textId="77777777" w:rsidTr="002E0B6D">
        <w:tc>
          <w:tcPr>
            <w:tcW w:w="4644" w:type="dxa"/>
            <w:shd w:val="clear" w:color="auto" w:fill="auto"/>
          </w:tcPr>
          <w:p w14:paraId="7F50F74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Ítéletek esetén hozott-e a gazdasági szereplő olyan intézkedéseket, amelyek a releváns kizárási okok ellenére igazolják megbízhatóságát</w:t>
            </w:r>
            <w:r w:rsidRPr="00F5563C">
              <w:rPr>
                <w:rFonts w:ascii="Times New Roman" w:hAnsi="Times New Roman" w:cs="Times New Roman"/>
                <w:sz w:val="24"/>
                <w:szCs w:val="24"/>
                <w:vertAlign w:val="superscript"/>
                <w:lang w:eastAsia="en-GB"/>
              </w:rPr>
              <w:footnoteReference w:id="33"/>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hu-HU"/>
              </w:rPr>
              <w:t>Öntisztázás)</w:t>
            </w:r>
            <w:r w:rsidRPr="00F5563C">
              <w:rPr>
                <w:rFonts w:ascii="Times New Roman" w:hAnsi="Times New Roman" w:cs="Times New Roman"/>
                <w:sz w:val="24"/>
                <w:szCs w:val="24"/>
                <w:lang w:eastAsia="en-GB"/>
              </w:rPr>
              <w:t>?</w:t>
            </w:r>
          </w:p>
        </w:tc>
        <w:tc>
          <w:tcPr>
            <w:tcW w:w="4645" w:type="dxa"/>
            <w:shd w:val="clear" w:color="auto" w:fill="auto"/>
          </w:tcPr>
          <w:p w14:paraId="602BE83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 Igen [] Nem </w:t>
            </w:r>
          </w:p>
        </w:tc>
      </w:tr>
      <w:tr w:rsidR="002F0725" w:rsidRPr="00F5563C" w14:paraId="4D527AFE" w14:textId="77777777" w:rsidTr="002E0B6D">
        <w:tc>
          <w:tcPr>
            <w:tcW w:w="4644" w:type="dxa"/>
            <w:shd w:val="clear" w:color="auto" w:fill="auto"/>
          </w:tcPr>
          <w:p w14:paraId="71EA83A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w:t>
            </w:r>
            <w:r w:rsidRPr="00F5563C">
              <w:rPr>
                <w:rFonts w:ascii="Times New Roman" w:hAnsi="Times New Roman" w:cs="Times New Roman"/>
                <w:sz w:val="24"/>
                <w:szCs w:val="24"/>
                <w:vertAlign w:val="superscript"/>
                <w:lang w:eastAsia="en-GB"/>
              </w:rPr>
              <w:footnoteReference w:id="34"/>
            </w:r>
            <w:r w:rsidRPr="00F5563C">
              <w:rPr>
                <w:rFonts w:ascii="Times New Roman" w:hAnsi="Times New Roman" w:cs="Times New Roman"/>
                <w:sz w:val="24"/>
                <w:szCs w:val="24"/>
                <w:lang w:eastAsia="en-GB"/>
              </w:rPr>
              <w:t>:</w:t>
            </w:r>
          </w:p>
        </w:tc>
        <w:tc>
          <w:tcPr>
            <w:tcW w:w="4645" w:type="dxa"/>
            <w:shd w:val="clear" w:color="auto" w:fill="auto"/>
          </w:tcPr>
          <w:p w14:paraId="4CC8C5A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70454361" w14:textId="77777777" w:rsidR="002F0725" w:rsidRPr="00F5563C" w:rsidRDefault="002F0725" w:rsidP="002F0725">
      <w:pPr>
        <w:ind w:left="426" w:hanging="426"/>
        <w:rPr>
          <w:rFonts w:ascii="Times New Roman" w:hAnsi="Times New Roman" w:cs="Times New Roman"/>
          <w:i/>
          <w:sz w:val="24"/>
          <w:szCs w:val="24"/>
          <w:lang w:eastAsia="en-GB"/>
        </w:rPr>
      </w:pPr>
    </w:p>
    <w:p w14:paraId="2C36C9A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483"/>
      </w:tblGrid>
      <w:tr w:rsidR="002F0725" w:rsidRPr="00F5563C" w14:paraId="5F62120E" w14:textId="77777777" w:rsidTr="002E0B6D">
        <w:tc>
          <w:tcPr>
            <w:tcW w:w="4644" w:type="dxa"/>
            <w:shd w:val="clear" w:color="auto" w:fill="auto"/>
          </w:tcPr>
          <w:p w14:paraId="4CE3481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Adó vagy társadalombiztosítási járulék fizetése:</w:t>
            </w:r>
          </w:p>
        </w:tc>
        <w:tc>
          <w:tcPr>
            <w:tcW w:w="4645" w:type="dxa"/>
            <w:gridSpan w:val="2"/>
            <w:shd w:val="clear" w:color="auto" w:fill="auto"/>
          </w:tcPr>
          <w:p w14:paraId="465253B5"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A01D73B" w14:textId="77777777" w:rsidTr="002E0B6D">
        <w:tc>
          <w:tcPr>
            <w:tcW w:w="4644" w:type="dxa"/>
            <w:shd w:val="clear" w:color="auto" w:fill="auto"/>
          </w:tcPr>
          <w:p w14:paraId="505B91F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Teljesítette-e a gazdasági szereplő összes </w:t>
            </w:r>
            <w:r w:rsidRPr="00F5563C">
              <w:rPr>
                <w:rFonts w:ascii="Times New Roman" w:hAnsi="Times New Roman" w:cs="Times New Roman"/>
                <w:b/>
                <w:sz w:val="24"/>
                <w:szCs w:val="24"/>
                <w:lang w:eastAsia="en-GB"/>
              </w:rPr>
              <w:t>kötelezettségét az adók és társadalombiztosítási járulékok megfizetése tekintetében</w:t>
            </w:r>
            <w:r w:rsidRPr="00F5563C">
              <w:rPr>
                <w:rFonts w:ascii="Times New Roman" w:hAnsi="Times New Roman" w:cs="Times New Roman"/>
                <w:sz w:val="24"/>
                <w:szCs w:val="24"/>
                <w:lang w:eastAsia="en-GB"/>
              </w:rPr>
              <w:t xml:space="preserve">, mind a székhelye szerinti országban, mind pedig </w:t>
            </w:r>
            <w:r w:rsidRPr="00F5563C">
              <w:rPr>
                <w:rFonts w:ascii="Times New Roman" w:hAnsi="Times New Roman" w:cs="Times New Roman"/>
                <w:sz w:val="24"/>
                <w:szCs w:val="24"/>
                <w:lang w:eastAsia="en-GB"/>
              </w:rPr>
              <w:lastRenderedPageBreak/>
              <w:t>az ajánlatkérő szerv vagy a közszolgáltató ajánlatkérő tagállamában, ha ez eltér a székhely szerinti országtól?</w:t>
            </w:r>
          </w:p>
        </w:tc>
        <w:tc>
          <w:tcPr>
            <w:tcW w:w="4645" w:type="dxa"/>
            <w:gridSpan w:val="2"/>
            <w:shd w:val="clear" w:color="auto" w:fill="auto"/>
          </w:tcPr>
          <w:p w14:paraId="63FC1D6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p>
        </w:tc>
      </w:tr>
      <w:tr w:rsidR="002F0725" w:rsidRPr="00F5563C" w14:paraId="626551D6" w14:textId="77777777" w:rsidTr="002E0B6D">
        <w:trPr>
          <w:trHeight w:val="470"/>
        </w:trPr>
        <w:tc>
          <w:tcPr>
            <w:tcW w:w="4644" w:type="dxa"/>
            <w:vMerge w:val="restart"/>
            <w:shd w:val="clear" w:color="auto" w:fill="auto"/>
          </w:tcPr>
          <w:p w14:paraId="13AADD3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nem</w:t>
            </w:r>
            <w:r w:rsidRPr="00F5563C">
              <w:rPr>
                <w:rFonts w:ascii="Times New Roman" w:hAnsi="Times New Roman" w:cs="Times New Roman"/>
                <w:sz w:val="24"/>
                <w:szCs w:val="24"/>
                <w:lang w:eastAsia="en-GB"/>
              </w:rPr>
              <w:t>, akkor kérjük, adja meg a következő információkat: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Érintett ország vagy tagállam</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Mi az érintett összeg?</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A kötelezettségszegés megállapításának módja:</w:t>
            </w:r>
            <w:r w:rsidRPr="00F5563C">
              <w:rPr>
                <w:rFonts w:ascii="Times New Roman" w:hAnsi="Times New Roman" w:cs="Times New Roman"/>
                <w:sz w:val="24"/>
                <w:szCs w:val="24"/>
                <w:lang w:eastAsia="en-GB"/>
              </w:rPr>
              <w:br/>
              <w:t xml:space="preserve">1) Bírósági vagy közigazgatási </w:t>
            </w:r>
            <w:r w:rsidRPr="00F5563C">
              <w:rPr>
                <w:rFonts w:ascii="Times New Roman" w:hAnsi="Times New Roman" w:cs="Times New Roman"/>
                <w:b/>
                <w:sz w:val="24"/>
                <w:szCs w:val="24"/>
                <w:lang w:eastAsia="en-GB"/>
              </w:rPr>
              <w:t>határozat</w:t>
            </w:r>
            <w:r w:rsidRPr="00F5563C">
              <w:rPr>
                <w:rFonts w:ascii="Times New Roman" w:hAnsi="Times New Roman" w:cs="Times New Roman"/>
                <w:sz w:val="24"/>
                <w:szCs w:val="24"/>
                <w:lang w:eastAsia="en-GB"/>
              </w:rPr>
              <w:t>:</w:t>
            </w:r>
          </w:p>
          <w:p w14:paraId="1CF50DE0" w14:textId="77777777" w:rsidR="002F0725" w:rsidRPr="00F5563C" w:rsidRDefault="002F0725" w:rsidP="00E74EC1">
            <w:pPr>
              <w:numPr>
                <w:ilvl w:val="0"/>
                <w:numId w:val="79"/>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Ez a határozat jogerős és végrehajtható?</w:t>
            </w:r>
          </w:p>
          <w:p w14:paraId="00221921" w14:textId="77777777" w:rsidR="002F0725" w:rsidRPr="00F5563C" w:rsidRDefault="002F0725" w:rsidP="00E74EC1">
            <w:pPr>
              <w:numPr>
                <w:ilvl w:val="0"/>
                <w:numId w:val="81"/>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adja meg az ítélet vagy a határozat dátumát.</w:t>
            </w:r>
          </w:p>
          <w:p w14:paraId="372AB6CB" w14:textId="77777777" w:rsidR="002F0725" w:rsidRPr="00F5563C" w:rsidRDefault="002F0725" w:rsidP="00E74EC1">
            <w:pPr>
              <w:numPr>
                <w:ilvl w:val="0"/>
                <w:numId w:val="81"/>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Ítélet esetén, </w:t>
            </w:r>
            <w:r w:rsidRPr="00F5563C">
              <w:rPr>
                <w:rFonts w:ascii="Times New Roman" w:hAnsi="Times New Roman" w:cs="Times New Roman"/>
                <w:b/>
                <w:sz w:val="24"/>
                <w:szCs w:val="24"/>
                <w:lang w:eastAsia="en-GB"/>
              </w:rPr>
              <w:t xml:space="preserve">amennyiben erről közvetlenül </w:t>
            </w:r>
            <w:r w:rsidRPr="00F5563C">
              <w:rPr>
                <w:rFonts w:ascii="Times New Roman" w:hAnsi="Times New Roman" w:cs="Times New Roman"/>
                <w:b/>
                <w:sz w:val="24"/>
                <w:szCs w:val="24"/>
                <w:u w:val="words"/>
                <w:lang w:eastAsia="en-GB"/>
              </w:rPr>
              <w:t>rendelkezik</w:t>
            </w:r>
            <w:r w:rsidRPr="00F5563C">
              <w:rPr>
                <w:rFonts w:ascii="Times New Roman" w:hAnsi="Times New Roman" w:cs="Times New Roman"/>
                <w:sz w:val="24"/>
                <w:szCs w:val="24"/>
                <w:lang w:eastAsia="en-GB"/>
              </w:rPr>
              <w:t>, a kizárási időtartam hossza:</w:t>
            </w:r>
          </w:p>
          <w:p w14:paraId="7CB35F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2) </w:t>
            </w:r>
            <w:r w:rsidRPr="00F5563C">
              <w:rPr>
                <w:rFonts w:ascii="Times New Roman" w:hAnsi="Times New Roman" w:cs="Times New Roman"/>
                <w:b/>
                <w:sz w:val="24"/>
                <w:szCs w:val="24"/>
                <w:lang w:eastAsia="en-GB"/>
              </w:rPr>
              <w:t>Egyéb mód</w:t>
            </w:r>
            <w:r w:rsidRPr="00F5563C">
              <w:rPr>
                <w:rFonts w:ascii="Times New Roman" w:hAnsi="Times New Roman" w:cs="Times New Roman"/>
                <w:sz w:val="24"/>
                <w:szCs w:val="24"/>
                <w:lang w:eastAsia="en-GB"/>
              </w:rPr>
              <w:t>? Kérjük, részletezze:</w:t>
            </w:r>
          </w:p>
          <w:p w14:paraId="0859990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70516528"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Adók</w:t>
            </w:r>
          </w:p>
        </w:tc>
        <w:tc>
          <w:tcPr>
            <w:tcW w:w="2323" w:type="dxa"/>
            <w:shd w:val="clear" w:color="auto" w:fill="auto"/>
          </w:tcPr>
          <w:p w14:paraId="7DA29CC6"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Társadalombiztosítási hozzájárulás</w:t>
            </w:r>
          </w:p>
        </w:tc>
      </w:tr>
      <w:tr w:rsidR="002F0725" w:rsidRPr="00F5563C" w14:paraId="18BAC630" w14:textId="77777777" w:rsidTr="002E0B6D">
        <w:trPr>
          <w:trHeight w:val="1977"/>
        </w:trPr>
        <w:tc>
          <w:tcPr>
            <w:tcW w:w="4644" w:type="dxa"/>
            <w:vMerge/>
            <w:shd w:val="clear" w:color="auto" w:fill="auto"/>
          </w:tcPr>
          <w:p w14:paraId="64016CF6"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p>
        </w:tc>
        <w:tc>
          <w:tcPr>
            <w:tcW w:w="2322" w:type="dxa"/>
            <w:shd w:val="clear" w:color="auto" w:fill="auto"/>
          </w:tcPr>
          <w:p w14:paraId="25BDFAA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c1)</w:t>
            </w:r>
            <w:r w:rsidRPr="00F5563C">
              <w:rPr>
                <w:rFonts w:ascii="Times New Roman" w:hAnsi="Times New Roman" w:cs="Times New Roman"/>
                <w:sz w:val="24"/>
                <w:szCs w:val="24"/>
                <w:lang w:eastAsia="en-GB"/>
              </w:rPr>
              <w:t xml:space="preserve"> [] Igen [] Nem</w:t>
            </w:r>
          </w:p>
          <w:p w14:paraId="04449D20" w14:textId="77777777" w:rsidR="002F0725" w:rsidRPr="00F5563C" w:rsidRDefault="002F0725" w:rsidP="00E74EC1">
            <w:pPr>
              <w:numPr>
                <w:ilvl w:val="0"/>
                <w:numId w:val="78"/>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574C95A9"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301667B6"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6695797F"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c2)</w:t>
            </w:r>
            <w:r w:rsidRPr="00F5563C">
              <w:rPr>
                <w:rFonts w:ascii="Times New Roman" w:hAnsi="Times New Roman" w:cs="Times New Roman"/>
                <w:sz w:val="24"/>
                <w:szCs w:val="24"/>
                <w:lang w:eastAsia="en-GB"/>
              </w:rPr>
              <w:t xml:space="preserve"> [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 [……]</w:t>
            </w:r>
          </w:p>
        </w:tc>
        <w:tc>
          <w:tcPr>
            <w:tcW w:w="2323" w:type="dxa"/>
            <w:shd w:val="clear" w:color="auto" w:fill="auto"/>
          </w:tcPr>
          <w:p w14:paraId="0F62E8D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c1)</w:t>
            </w:r>
            <w:r w:rsidRPr="00F5563C">
              <w:rPr>
                <w:rFonts w:ascii="Times New Roman" w:hAnsi="Times New Roman" w:cs="Times New Roman"/>
                <w:sz w:val="24"/>
                <w:szCs w:val="24"/>
                <w:lang w:eastAsia="en-GB"/>
              </w:rPr>
              <w:t xml:space="preserve"> [] Igen [] Nem</w:t>
            </w:r>
          </w:p>
          <w:p w14:paraId="608A27B6"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2F225B24"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540F4EBE"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6A4CA09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c2)</w:t>
            </w:r>
            <w:r w:rsidRPr="00F5563C">
              <w:rPr>
                <w:rFonts w:ascii="Times New Roman" w:hAnsi="Times New Roman" w:cs="Times New Roman"/>
                <w:sz w:val="24"/>
                <w:szCs w:val="24"/>
                <w:lang w:eastAsia="en-GB"/>
              </w:rPr>
              <w:t xml:space="preserve"> [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 [……]</w:t>
            </w:r>
          </w:p>
        </w:tc>
      </w:tr>
      <w:tr w:rsidR="002F0725" w:rsidRPr="00F5563C" w14:paraId="599BD5F8" w14:textId="77777777" w:rsidTr="002E0B6D">
        <w:tc>
          <w:tcPr>
            <w:tcW w:w="4644" w:type="dxa"/>
            <w:shd w:val="clear" w:color="auto" w:fill="auto"/>
          </w:tcPr>
          <w:p w14:paraId="5051CB6B"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CF5B99C" w14:textId="77777777" w:rsidR="002F0725" w:rsidRPr="00F5563C" w:rsidRDefault="002F0725" w:rsidP="002E0B6D">
            <w:pPr>
              <w:spacing w:before="120" w:after="120"/>
              <w:ind w:left="426" w:hanging="426"/>
              <w:rPr>
                <w:rFonts w:ascii="Times New Roman" w:hAnsi="Times New Roman" w:cs="Times New Roman"/>
                <w:i/>
                <w:sz w:val="24"/>
                <w:szCs w:val="24"/>
                <w:vertAlign w:val="superscript"/>
                <w:lang w:eastAsia="en-GB"/>
              </w:rPr>
            </w:pPr>
            <w:r w:rsidRPr="00F5563C">
              <w:rPr>
                <w:rFonts w:ascii="Times New Roman" w:hAnsi="Times New Roman" w:cs="Times New Roman"/>
                <w:i/>
                <w:sz w:val="24"/>
                <w:szCs w:val="24"/>
                <w:lang w:eastAsia="en-GB"/>
              </w:rPr>
              <w:t>(internetcím, a kibocsátó hatóság vagy testület, a dokumentáció pontos hivatkozási adatai):</w:t>
            </w:r>
            <w:r w:rsidRPr="00F5563C">
              <w:rPr>
                <w:rFonts w:ascii="Times New Roman" w:hAnsi="Times New Roman" w:cs="Times New Roman"/>
                <w:i/>
                <w:sz w:val="24"/>
                <w:szCs w:val="24"/>
                <w:vertAlign w:val="superscript"/>
                <w:lang w:eastAsia="en-GB"/>
              </w:rPr>
              <w:t xml:space="preserve"> </w:t>
            </w:r>
            <w:r w:rsidRPr="00F5563C">
              <w:rPr>
                <w:rFonts w:ascii="Times New Roman" w:hAnsi="Times New Roman" w:cs="Times New Roman"/>
                <w:i/>
                <w:sz w:val="24"/>
                <w:szCs w:val="24"/>
                <w:vertAlign w:val="superscript"/>
                <w:lang w:eastAsia="en-GB"/>
              </w:rPr>
              <w:footnoteReference w:id="35"/>
            </w:r>
          </w:p>
          <w:p w14:paraId="29DE8B89"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w:t>
            </w:r>
          </w:p>
        </w:tc>
      </w:tr>
    </w:tbl>
    <w:p w14:paraId="4A6C64B5" w14:textId="77777777" w:rsidR="002F0725" w:rsidRPr="00F5563C" w:rsidRDefault="002F0725" w:rsidP="002F0725">
      <w:pPr>
        <w:ind w:left="426" w:hanging="426"/>
        <w:rPr>
          <w:rFonts w:ascii="Times New Roman" w:hAnsi="Times New Roman" w:cs="Times New Roman"/>
          <w:sz w:val="24"/>
          <w:szCs w:val="24"/>
          <w:lang w:eastAsia="en-GB"/>
        </w:rPr>
      </w:pPr>
    </w:p>
    <w:p w14:paraId="3B6056E2"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FIZETÉSKÉPTELENSÉGGEL, ÖSSZEFÉRHETETLENSÉGGEL VAGY SZAKMAI KÖTELESSÉGSZEGÉSSEL KAPCSOLATOS OKOK</w:t>
      </w:r>
      <w:r w:rsidRPr="00F5563C">
        <w:rPr>
          <w:rFonts w:ascii="Times New Roman" w:hAnsi="Times New Roman" w:cs="Times New Roman"/>
          <w:b/>
          <w:i/>
          <w:smallCaps/>
          <w:sz w:val="24"/>
          <w:szCs w:val="24"/>
          <w:vertAlign w:val="superscript"/>
          <w:lang w:eastAsia="en-GB"/>
        </w:rPr>
        <w:footnoteReference w:id="36"/>
      </w:r>
    </w:p>
    <w:p w14:paraId="79F201DA"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w:t>
      </w:r>
      <w:r w:rsidRPr="00F5563C">
        <w:rPr>
          <w:rFonts w:ascii="Times New Roman" w:hAnsi="Times New Roman" w:cs="Times New Roman"/>
          <w:b/>
          <w:i/>
          <w:sz w:val="24"/>
          <w:szCs w:val="24"/>
          <w:lang w:eastAsia="en-GB"/>
        </w:rPr>
        <w:lastRenderedPageBreak/>
        <w:t xml:space="preserve">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4E17016B" w14:textId="77777777" w:rsidTr="002E0B6D">
        <w:tc>
          <w:tcPr>
            <w:tcW w:w="4644" w:type="dxa"/>
            <w:shd w:val="clear" w:color="auto" w:fill="auto"/>
          </w:tcPr>
          <w:p w14:paraId="543DFBA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Esetleges fizetésképtelenség, összeférhetetlenség vagy szakmai kötelességszegés</w:t>
            </w:r>
          </w:p>
        </w:tc>
        <w:tc>
          <w:tcPr>
            <w:tcW w:w="4645" w:type="dxa"/>
            <w:shd w:val="clear" w:color="auto" w:fill="auto"/>
          </w:tcPr>
          <w:p w14:paraId="68EC58C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77010CB5" w14:textId="77777777" w:rsidTr="002E0B6D">
        <w:trPr>
          <w:trHeight w:val="406"/>
        </w:trPr>
        <w:tc>
          <w:tcPr>
            <w:tcW w:w="4644" w:type="dxa"/>
            <w:vMerge w:val="restart"/>
            <w:shd w:val="clear" w:color="auto" w:fill="auto"/>
          </w:tcPr>
          <w:p w14:paraId="639E3D0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A gazdasági szereplő </w:t>
            </w:r>
            <w:r w:rsidRPr="00F5563C">
              <w:rPr>
                <w:rFonts w:ascii="Times New Roman" w:hAnsi="Times New Roman" w:cs="Times New Roman"/>
                <w:b/>
                <w:sz w:val="24"/>
                <w:szCs w:val="24"/>
                <w:lang w:eastAsia="en-GB"/>
              </w:rPr>
              <w:t>tudomása szerint</w:t>
            </w:r>
            <w:r w:rsidRPr="00F5563C">
              <w:rPr>
                <w:rFonts w:ascii="Times New Roman" w:hAnsi="Times New Roman" w:cs="Times New Roman"/>
                <w:sz w:val="24"/>
                <w:szCs w:val="24"/>
                <w:lang w:eastAsia="en-GB"/>
              </w:rPr>
              <w:t xml:space="preserve"> megszegte-e </w:t>
            </w:r>
            <w:r w:rsidRPr="00F5563C">
              <w:rPr>
                <w:rFonts w:ascii="Times New Roman" w:hAnsi="Times New Roman" w:cs="Times New Roman"/>
                <w:b/>
                <w:sz w:val="24"/>
                <w:szCs w:val="24"/>
                <w:lang w:eastAsia="en-GB"/>
              </w:rPr>
              <w:t>kötelezettségeit</w:t>
            </w:r>
            <w:r w:rsidRPr="00F5563C">
              <w:rPr>
                <w:rFonts w:ascii="Times New Roman" w:hAnsi="Times New Roman" w:cs="Times New Roman"/>
                <w:sz w:val="24"/>
                <w:szCs w:val="24"/>
                <w:lang w:eastAsia="en-GB"/>
              </w:rPr>
              <w:t xml:space="preserve"> a </w:t>
            </w:r>
            <w:r w:rsidRPr="00F5563C">
              <w:rPr>
                <w:rFonts w:ascii="Times New Roman" w:hAnsi="Times New Roman" w:cs="Times New Roman"/>
                <w:b/>
                <w:sz w:val="24"/>
                <w:szCs w:val="24"/>
                <w:lang w:eastAsia="en-GB"/>
              </w:rPr>
              <w:t>környezetvédelmi, a szociális és a munkajog terén</w:t>
            </w:r>
            <w:r w:rsidRPr="00F5563C">
              <w:rPr>
                <w:rFonts w:ascii="Times New Roman" w:hAnsi="Times New Roman" w:cs="Times New Roman"/>
                <w:b/>
                <w:sz w:val="24"/>
                <w:szCs w:val="24"/>
                <w:vertAlign w:val="superscript"/>
                <w:lang w:eastAsia="en-GB"/>
              </w:rPr>
              <w:footnoteReference w:id="37"/>
            </w:r>
            <w:r w:rsidRPr="00F5563C">
              <w:rPr>
                <w:rFonts w:ascii="Times New Roman" w:hAnsi="Times New Roman" w:cs="Times New Roman"/>
                <w:b/>
                <w:sz w:val="24"/>
                <w:szCs w:val="24"/>
                <w:lang w:eastAsia="en-GB"/>
              </w:rPr>
              <w:t>?</w:t>
            </w:r>
          </w:p>
        </w:tc>
        <w:tc>
          <w:tcPr>
            <w:tcW w:w="4645" w:type="dxa"/>
            <w:shd w:val="clear" w:color="auto" w:fill="auto"/>
          </w:tcPr>
          <w:p w14:paraId="48977F7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3CA6A9FF" w14:textId="77777777" w:rsidTr="002E0B6D">
        <w:trPr>
          <w:trHeight w:val="405"/>
        </w:trPr>
        <w:tc>
          <w:tcPr>
            <w:tcW w:w="4644" w:type="dxa"/>
            <w:vMerge/>
            <w:shd w:val="clear" w:color="auto" w:fill="auto"/>
          </w:tcPr>
          <w:p w14:paraId="7E5162D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134A430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hozott-e a gazdasági szereplő olyan intézkedéseket, amelyek e kizárási okok ellenére igazolják megbízhatóságát (Öntisztázás)?</w:t>
            </w:r>
          </w:p>
          <w:p w14:paraId="22F92FF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4CB0FB5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
        </w:tc>
      </w:tr>
      <w:tr w:rsidR="002F0725" w:rsidRPr="00F5563C" w14:paraId="530DB73C" w14:textId="77777777" w:rsidTr="002E0B6D">
        <w:tc>
          <w:tcPr>
            <w:tcW w:w="4644" w:type="dxa"/>
            <w:shd w:val="clear" w:color="auto" w:fill="auto"/>
          </w:tcPr>
          <w:p w14:paraId="60D4655D"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sz w:val="24"/>
                <w:szCs w:val="24"/>
                <w:lang w:eastAsia="en-GB"/>
              </w:rPr>
              <w:t>A gazdasági szereplő a következő helyzetek bármelyikében van-e:</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b/>
                <w:sz w:val="24"/>
                <w:szCs w:val="24"/>
                <w:lang w:eastAsia="en-GB"/>
              </w:rPr>
              <w:t xml:space="preserve"> Csődeljárás, </w:t>
            </w:r>
            <w:r w:rsidRPr="00F5563C">
              <w:rPr>
                <w:rFonts w:ascii="Times New Roman" w:hAnsi="Times New Roman" w:cs="Times New Roman"/>
                <w:sz w:val="24"/>
                <w:szCs w:val="24"/>
                <w:lang w:eastAsia="en-GB"/>
              </w:rPr>
              <w:t>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b/>
                <w:sz w:val="24"/>
                <w:szCs w:val="24"/>
                <w:lang w:eastAsia="en-GB"/>
              </w:rPr>
              <w:t xml:space="preserve"> Fizetésképtelenségi eljárás</w:t>
            </w:r>
            <w:r w:rsidRPr="00F5563C">
              <w:rPr>
                <w:rFonts w:ascii="Times New Roman" w:hAnsi="Times New Roman" w:cs="Times New Roman"/>
                <w:sz w:val="24"/>
                <w:szCs w:val="24"/>
                <w:lang w:eastAsia="en-GB"/>
              </w:rPr>
              <w:t xml:space="preserve"> vagy felszámolási eljárás alatt áll,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Hitelezőkkel csődegyezséget kötött</w:t>
            </w:r>
            <w:r w:rsidRPr="00F5563C">
              <w:rPr>
                <w:rFonts w:ascii="Times New Roman" w:hAnsi="Times New Roman" w:cs="Times New Roman"/>
                <w:sz w:val="24"/>
                <w:szCs w:val="24"/>
                <w:lang w:eastAsia="en-GB"/>
              </w:rPr>
              <w:t>,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A nemzeti törvények és rendeletek szerinti hasonló eljárás következtében bármely hasonló helyzetben van</w:t>
            </w:r>
            <w:r w:rsidRPr="00F5563C">
              <w:rPr>
                <w:rFonts w:ascii="Times New Roman" w:hAnsi="Times New Roman" w:cs="Times New Roman"/>
                <w:sz w:val="24"/>
                <w:szCs w:val="24"/>
                <w:vertAlign w:val="superscript"/>
                <w:lang w:eastAsia="en-GB"/>
              </w:rPr>
              <w:footnoteReference w:id="38"/>
            </w:r>
            <w:r w:rsidRPr="00F5563C">
              <w:rPr>
                <w:rFonts w:ascii="Times New Roman" w:hAnsi="Times New Roman" w:cs="Times New Roman"/>
                <w:sz w:val="24"/>
                <w:szCs w:val="24"/>
                <w:lang w:eastAsia="en-GB"/>
              </w:rPr>
              <w:t>,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Vagyonát felszámoló vagy bíróság kezeli,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f)</w:t>
            </w:r>
            <w:r w:rsidRPr="00F5563C">
              <w:rPr>
                <w:rFonts w:ascii="Times New Roman" w:hAnsi="Times New Roman" w:cs="Times New Roman"/>
                <w:sz w:val="24"/>
                <w:szCs w:val="24"/>
                <w:lang w:eastAsia="en-GB"/>
              </w:rPr>
              <w:t xml:space="preserve"> Üzleti tevékenységét felfüggesztette?</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p>
          <w:p w14:paraId="4F4196CC"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részletezze:</w:t>
            </w:r>
          </w:p>
          <w:p w14:paraId="2242ED2C"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ismertesse az okokat, amelyek miatt mégis képes lesz az alkalmazandó nemzeti szabályokat és üzletfolytonossági intézkedéseket figyelembe véve a szerződés teljesítésére</w:t>
            </w:r>
            <w:r w:rsidRPr="00F5563C">
              <w:rPr>
                <w:rFonts w:ascii="Times New Roman" w:hAnsi="Times New Roman" w:cs="Times New Roman"/>
                <w:sz w:val="24"/>
                <w:szCs w:val="24"/>
                <w:vertAlign w:val="superscript"/>
                <w:lang w:eastAsia="en-GB"/>
              </w:rPr>
              <w:footnoteReference w:id="39"/>
            </w:r>
            <w:r w:rsidRPr="00F5563C">
              <w:rPr>
                <w:rFonts w:ascii="Times New Roman" w:hAnsi="Times New Roman" w:cs="Times New Roman"/>
                <w:sz w:val="24"/>
                <w:szCs w:val="24"/>
                <w:lang w:eastAsia="en-GB"/>
              </w:rPr>
              <w:t>.</w:t>
            </w:r>
          </w:p>
          <w:p w14:paraId="7C917B63"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p>
          <w:p w14:paraId="74376CF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Ha a vonatkozó információ elektronikusan elérhető, kérjük, adja meg a következő információkat:</w:t>
            </w:r>
          </w:p>
        </w:tc>
        <w:tc>
          <w:tcPr>
            <w:tcW w:w="4645" w:type="dxa"/>
            <w:shd w:val="clear" w:color="auto" w:fill="auto"/>
          </w:tcPr>
          <w:p w14:paraId="0D5C1E1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21FA4007"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18771BD2"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2C730183"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lastRenderedPageBreak/>
              <w:t>(internetcím, a kibocsátó hatóság vagy testület, a dokumentáció pontos hivatkozási adatai): [……][……][……]</w:t>
            </w:r>
          </w:p>
        </w:tc>
      </w:tr>
      <w:tr w:rsidR="002F0725" w:rsidRPr="00F5563C" w14:paraId="1D21920A" w14:textId="77777777" w:rsidTr="002E0B6D">
        <w:trPr>
          <w:trHeight w:val="303"/>
        </w:trPr>
        <w:tc>
          <w:tcPr>
            <w:tcW w:w="4644" w:type="dxa"/>
            <w:vMerge w:val="restart"/>
            <w:shd w:val="clear" w:color="auto" w:fill="auto"/>
          </w:tcPr>
          <w:p w14:paraId="503B5EE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xml:space="preserve">Elkövetett-e a gazdasági szereplő </w:t>
            </w:r>
            <w:r w:rsidRPr="00F5563C">
              <w:rPr>
                <w:rFonts w:ascii="Times New Roman" w:hAnsi="Times New Roman" w:cs="Times New Roman"/>
                <w:b/>
                <w:sz w:val="24"/>
                <w:szCs w:val="24"/>
                <w:lang w:eastAsia="en-GB"/>
              </w:rPr>
              <w:t>súlyos szakmai kötelességszegést</w:t>
            </w:r>
            <w:r w:rsidRPr="00F5563C">
              <w:rPr>
                <w:rFonts w:ascii="Times New Roman" w:hAnsi="Times New Roman" w:cs="Times New Roman"/>
                <w:b/>
                <w:sz w:val="24"/>
                <w:szCs w:val="24"/>
                <w:vertAlign w:val="superscript"/>
                <w:lang w:eastAsia="en-GB"/>
              </w:rPr>
              <w:footnoteReference w:id="40"/>
            </w:r>
            <w:r w:rsidRPr="00F5563C">
              <w:rPr>
                <w:rFonts w:ascii="Times New Roman" w:hAnsi="Times New Roman" w:cs="Times New Roman"/>
                <w:sz w:val="24"/>
                <w:szCs w:val="24"/>
                <w:lang w:eastAsia="en-GB"/>
              </w:rPr>
              <w:t>?</w:t>
            </w:r>
          </w:p>
          <w:p w14:paraId="10B573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Ha igen, kérjük, részletezze:</w:t>
            </w:r>
          </w:p>
        </w:tc>
        <w:tc>
          <w:tcPr>
            <w:tcW w:w="4645" w:type="dxa"/>
            <w:shd w:val="clear" w:color="auto" w:fill="auto"/>
          </w:tcPr>
          <w:p w14:paraId="1C239BE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3FD9092B" w14:textId="77777777" w:rsidTr="002E0B6D">
        <w:trPr>
          <w:trHeight w:val="303"/>
        </w:trPr>
        <w:tc>
          <w:tcPr>
            <w:tcW w:w="4644" w:type="dxa"/>
            <w:vMerge/>
            <w:shd w:val="clear" w:color="auto" w:fill="auto"/>
          </w:tcPr>
          <w:p w14:paraId="2BEC534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2444069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60BCA37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
        </w:tc>
      </w:tr>
      <w:tr w:rsidR="002F0725" w:rsidRPr="00F5563C" w14:paraId="2F4CC5F1" w14:textId="77777777" w:rsidTr="002E0B6D">
        <w:trPr>
          <w:trHeight w:val="515"/>
        </w:trPr>
        <w:tc>
          <w:tcPr>
            <w:tcW w:w="4644" w:type="dxa"/>
            <w:vMerge w:val="restart"/>
            <w:shd w:val="clear" w:color="auto" w:fill="auto"/>
          </w:tcPr>
          <w:p w14:paraId="04417BC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Kötött-e a gazdasági szereplő</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a verseny torzítását célzó</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megállapodást</w:t>
            </w:r>
            <w:r w:rsidRPr="00F5563C">
              <w:rPr>
                <w:rFonts w:ascii="Times New Roman" w:hAnsi="Times New Roman" w:cs="Times New Roman"/>
                <w:sz w:val="24"/>
                <w:szCs w:val="24"/>
                <w:lang w:eastAsia="en-GB"/>
              </w:rPr>
              <w:t xml:space="preserve"> más gazdasági szereplőkkel?</w:t>
            </w:r>
          </w:p>
          <w:p w14:paraId="5F36743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4715EDB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22FF0250" w14:textId="77777777" w:rsidTr="002E0B6D">
        <w:trPr>
          <w:trHeight w:val="514"/>
        </w:trPr>
        <w:tc>
          <w:tcPr>
            <w:tcW w:w="4644" w:type="dxa"/>
            <w:vMerge/>
            <w:shd w:val="clear" w:color="auto" w:fill="auto"/>
          </w:tcPr>
          <w:p w14:paraId="2F528731"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p>
        </w:tc>
        <w:tc>
          <w:tcPr>
            <w:tcW w:w="4645" w:type="dxa"/>
            <w:shd w:val="clear" w:color="auto" w:fill="auto"/>
          </w:tcPr>
          <w:p w14:paraId="0C19381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3E88D92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
        </w:tc>
      </w:tr>
      <w:tr w:rsidR="002F0725" w:rsidRPr="00F5563C" w14:paraId="38D16AD7" w14:textId="77777777" w:rsidTr="002E0B6D">
        <w:trPr>
          <w:trHeight w:val="1316"/>
        </w:trPr>
        <w:tc>
          <w:tcPr>
            <w:tcW w:w="4644" w:type="dxa"/>
            <w:shd w:val="clear" w:color="auto" w:fill="auto"/>
          </w:tcPr>
          <w:p w14:paraId="2C086E7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hu-HU"/>
              </w:rPr>
              <w:t xml:space="preserve">Van-e tudomása a gazdasági szereplőnek bármilyen </w:t>
            </w:r>
            <w:r w:rsidRPr="00F5563C">
              <w:rPr>
                <w:rFonts w:ascii="Times New Roman" w:hAnsi="Times New Roman" w:cs="Times New Roman"/>
                <w:b/>
                <w:sz w:val="24"/>
                <w:szCs w:val="24"/>
                <w:lang w:eastAsia="en-GB"/>
              </w:rPr>
              <w:t>összeférhetetlenségről</w:t>
            </w:r>
            <w:r w:rsidRPr="00F5563C">
              <w:rPr>
                <w:rFonts w:ascii="Times New Roman" w:hAnsi="Times New Roman" w:cs="Times New Roman"/>
                <w:b/>
                <w:sz w:val="24"/>
                <w:szCs w:val="24"/>
                <w:vertAlign w:val="superscript"/>
                <w:lang w:eastAsia="en-GB"/>
              </w:rPr>
              <w:footnoteReference w:id="41"/>
            </w:r>
            <w:r w:rsidRPr="00F5563C">
              <w:rPr>
                <w:rFonts w:ascii="Times New Roman" w:hAnsi="Times New Roman" w:cs="Times New Roman"/>
                <w:sz w:val="24"/>
                <w:szCs w:val="24"/>
                <w:lang w:eastAsia="en-GB"/>
              </w:rPr>
              <w:t xml:space="preserve"> a közbeszerzési eljárásban való részvételéből fakadóan?</w:t>
            </w:r>
          </w:p>
          <w:p w14:paraId="5A817B14"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345B978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2DB0A0CE" w14:textId="77777777" w:rsidTr="002E0B6D">
        <w:trPr>
          <w:trHeight w:val="1544"/>
        </w:trPr>
        <w:tc>
          <w:tcPr>
            <w:tcW w:w="4644" w:type="dxa"/>
            <w:shd w:val="clear" w:color="auto" w:fill="auto"/>
          </w:tcPr>
          <w:p w14:paraId="54FC8E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 xml:space="preserve">Nyújtott-e a gazdasági szereplő vagy </w:t>
            </w:r>
            <w:r w:rsidRPr="00F5563C">
              <w:rPr>
                <w:rFonts w:ascii="Times New Roman" w:hAnsi="Times New Roman" w:cs="Times New Roman"/>
                <w:sz w:val="24"/>
                <w:szCs w:val="24"/>
                <w:lang w:eastAsia="en-GB"/>
              </w:rPr>
              <w:t xml:space="preserve">valamely hozzá kapcsolódó vállalkozás </w:t>
            </w:r>
            <w:r w:rsidRPr="00F5563C">
              <w:rPr>
                <w:rFonts w:ascii="Times New Roman" w:hAnsi="Times New Roman" w:cs="Times New Roman"/>
                <w:b/>
                <w:sz w:val="24"/>
                <w:szCs w:val="24"/>
                <w:lang w:eastAsia="en-GB"/>
              </w:rPr>
              <w:t>tanácsadást</w:t>
            </w:r>
            <w:r w:rsidRPr="00F5563C">
              <w:rPr>
                <w:rFonts w:ascii="Times New Roman" w:hAnsi="Times New Roman" w:cs="Times New Roman"/>
                <w:sz w:val="24"/>
                <w:szCs w:val="24"/>
                <w:lang w:eastAsia="en-GB"/>
              </w:rPr>
              <w:t xml:space="preserve"> az ajánlatkérő szervnek vagy a közszolgáltató ajánlatkérőnek, vagy </w:t>
            </w:r>
            <w:r w:rsidRPr="00F5563C">
              <w:rPr>
                <w:rFonts w:ascii="Times New Roman" w:hAnsi="Times New Roman" w:cs="Times New Roman"/>
                <w:b/>
                <w:sz w:val="24"/>
                <w:szCs w:val="24"/>
                <w:lang w:eastAsia="en-GB"/>
              </w:rPr>
              <w:t>részt vett-e</w:t>
            </w:r>
            <w:r w:rsidRPr="00F5563C">
              <w:rPr>
                <w:rFonts w:ascii="Times New Roman" w:hAnsi="Times New Roman" w:cs="Times New Roman"/>
                <w:sz w:val="24"/>
                <w:szCs w:val="24"/>
                <w:lang w:eastAsia="en-GB"/>
              </w:rPr>
              <w:t xml:space="preserve"> más módon a közbeszerzési eljárás </w:t>
            </w:r>
            <w:r w:rsidRPr="00F5563C">
              <w:rPr>
                <w:rFonts w:ascii="Times New Roman" w:hAnsi="Times New Roman" w:cs="Times New Roman"/>
                <w:b/>
                <w:sz w:val="24"/>
                <w:szCs w:val="24"/>
                <w:lang w:eastAsia="en-GB"/>
              </w:rPr>
              <w:t>előkészítésében</w:t>
            </w:r>
            <w:r w:rsidRPr="00F5563C">
              <w:rPr>
                <w:rFonts w:ascii="Times New Roman" w:hAnsi="Times New Roman" w:cs="Times New Roman"/>
                <w:sz w:val="24"/>
                <w:szCs w:val="24"/>
                <w:lang w:eastAsia="en-GB"/>
              </w:rPr>
              <w:t>?</w:t>
            </w:r>
          </w:p>
          <w:p w14:paraId="77F585E5"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211E97C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698B1308" w14:textId="77777777" w:rsidTr="002E0B6D">
        <w:trPr>
          <w:trHeight w:val="932"/>
        </w:trPr>
        <w:tc>
          <w:tcPr>
            <w:tcW w:w="4644" w:type="dxa"/>
            <w:vMerge w:val="restart"/>
            <w:shd w:val="clear" w:color="auto" w:fill="auto"/>
          </w:tcPr>
          <w:p w14:paraId="6C15C29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Tapasztalta-e a gazdasági szereplő valamely korábbi közbeszerzési szerződés vagy </w:t>
            </w:r>
            <w:r w:rsidRPr="00F5563C">
              <w:rPr>
                <w:rFonts w:ascii="Times New Roman" w:hAnsi="Times New Roman" w:cs="Times New Roman"/>
                <w:sz w:val="24"/>
                <w:szCs w:val="24"/>
                <w:lang w:eastAsia="en-GB"/>
              </w:rPr>
              <w:lastRenderedPageBreak/>
              <w:t>egy ajánlatkérő szervvel kötött korábbi szerződés vagy korábbi koncessziós szerződés</w:t>
            </w:r>
            <w:r w:rsidRPr="00F5563C">
              <w:rPr>
                <w:rFonts w:ascii="Times New Roman" w:hAnsi="Times New Roman" w:cs="Times New Roman"/>
                <w:b/>
                <w:sz w:val="24"/>
                <w:szCs w:val="24"/>
                <w:lang w:eastAsia="en-GB"/>
              </w:rPr>
              <w:t xml:space="preserve"> lejárat előtti megszüntetését</w:t>
            </w:r>
            <w:r w:rsidRPr="00F5563C">
              <w:rPr>
                <w:rFonts w:ascii="Times New Roman" w:hAnsi="Times New Roman" w:cs="Times New Roman"/>
                <w:sz w:val="24"/>
                <w:szCs w:val="24"/>
                <w:lang w:eastAsia="en-GB"/>
              </w:rPr>
              <w:t xml:space="preserve"> vagy az említett korábbi szerződéshez kapcsolódó kártérítési követelést vagy egyéb hasonló szankciókat?</w:t>
            </w:r>
          </w:p>
          <w:p w14:paraId="19D63CAC"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4AE2600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4A6E5530" w14:textId="77777777" w:rsidTr="002E0B6D">
        <w:trPr>
          <w:trHeight w:val="931"/>
        </w:trPr>
        <w:tc>
          <w:tcPr>
            <w:tcW w:w="4644" w:type="dxa"/>
            <w:vMerge/>
            <w:shd w:val="clear" w:color="auto" w:fill="auto"/>
          </w:tcPr>
          <w:p w14:paraId="17660AF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40BFCFF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199A2AF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
        </w:tc>
      </w:tr>
      <w:tr w:rsidR="002F0725" w:rsidRPr="00F5563C" w14:paraId="76685914" w14:textId="77777777" w:rsidTr="002E0B6D">
        <w:tc>
          <w:tcPr>
            <w:tcW w:w="4644" w:type="dxa"/>
            <w:shd w:val="clear" w:color="auto" w:fill="auto"/>
          </w:tcPr>
          <w:p w14:paraId="05C6F30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Megerősíti-e a gazdasági szereplő a következőket?</w:t>
            </w:r>
          </w:p>
          <w:p w14:paraId="3C65E5D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hu-HU"/>
              </w:rPr>
              <w:t xml:space="preserve">A kizárási okok fenn nem állásának, </w:t>
            </w:r>
            <w:r w:rsidRPr="00F5563C">
              <w:rPr>
                <w:rFonts w:ascii="Times New Roman" w:hAnsi="Times New Roman" w:cs="Times New Roman"/>
                <w:sz w:val="24"/>
                <w:szCs w:val="24"/>
                <w:lang w:eastAsia="en-GB"/>
              </w:rPr>
              <w:t xml:space="preserve">illetve a kiválasztási kritériumok teljesülésének ellenőrzéséhez szükséges információk szolgáltatása során nem tett </w:t>
            </w:r>
            <w:r w:rsidRPr="00F5563C">
              <w:rPr>
                <w:rFonts w:ascii="Times New Roman" w:hAnsi="Times New Roman" w:cs="Times New Roman"/>
                <w:b/>
                <w:sz w:val="24"/>
                <w:szCs w:val="24"/>
                <w:lang w:eastAsia="en-GB"/>
              </w:rPr>
              <w:t>hamis nyilatkozatot</w:t>
            </w:r>
            <w:r w:rsidRPr="00F5563C">
              <w:rPr>
                <w:rFonts w:ascii="Times New Roman" w:hAnsi="Times New Roman" w:cs="Times New Roman"/>
                <w:sz w:val="24"/>
                <w:szCs w:val="24"/>
                <w:lang w:eastAsia="en-GB"/>
              </w:rPr>
              <w:t>,</w:t>
            </w:r>
          </w:p>
          <w:p w14:paraId="2C2EB5C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Nem </w:t>
            </w:r>
            <w:r w:rsidRPr="00F5563C">
              <w:rPr>
                <w:rFonts w:ascii="Times New Roman" w:hAnsi="Times New Roman" w:cs="Times New Roman"/>
                <w:b/>
                <w:sz w:val="24"/>
                <w:szCs w:val="24"/>
                <w:lang w:eastAsia="en-GB"/>
              </w:rPr>
              <w:t>tartott vissza</w:t>
            </w:r>
            <w:r w:rsidRPr="00F5563C">
              <w:rPr>
                <w:rFonts w:ascii="Times New Roman" w:hAnsi="Times New Roman" w:cs="Times New Roman"/>
                <w:sz w:val="24"/>
                <w:szCs w:val="24"/>
                <w:lang w:eastAsia="en-GB"/>
              </w:rPr>
              <w:t xml:space="preserve"> ilyen információt,</w:t>
            </w:r>
          </w:p>
          <w:p w14:paraId="170083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Késedelem nélkül be tudta nyújtani az ajánlatkérő szerv vagy a közszolgáltató ajánlatkérő által megkívánt kiegészítő iratokat, és</w:t>
            </w:r>
          </w:p>
          <w:p w14:paraId="09B77CE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F3E5C5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bl>
    <w:p w14:paraId="1C2E4350" w14:textId="77777777" w:rsidR="002F0725" w:rsidRPr="00F5563C" w:rsidRDefault="002F0725" w:rsidP="002F0725">
      <w:pPr>
        <w:ind w:left="426" w:hanging="426"/>
        <w:rPr>
          <w:rFonts w:ascii="Times New Roman" w:hAnsi="Times New Roman" w:cs="Times New Roman"/>
          <w:sz w:val="24"/>
          <w:szCs w:val="24"/>
          <w:lang w:eastAsia="en-GB"/>
        </w:rPr>
      </w:pPr>
    </w:p>
    <w:p w14:paraId="35D90F08"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D: </w:t>
      </w:r>
      <w:r w:rsidRPr="00F5563C">
        <w:rPr>
          <w:rFonts w:ascii="Times New Roman" w:hAnsi="Times New Roman" w:cs="Times New Roman"/>
          <w:b/>
          <w:i/>
          <w:smallCaps/>
          <w:sz w:val="24"/>
          <w:szCs w:val="24"/>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69DB8592" w14:textId="77777777" w:rsidTr="002E0B6D">
        <w:tc>
          <w:tcPr>
            <w:tcW w:w="4644" w:type="dxa"/>
            <w:shd w:val="clear" w:color="auto" w:fill="auto"/>
          </w:tcPr>
          <w:p w14:paraId="63227DD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Tisztán nemzeti kizárási okok</w:t>
            </w:r>
          </w:p>
        </w:tc>
        <w:tc>
          <w:tcPr>
            <w:tcW w:w="4645" w:type="dxa"/>
            <w:shd w:val="clear" w:color="auto" w:fill="auto"/>
          </w:tcPr>
          <w:p w14:paraId="3D43B74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4D104EC" w14:textId="77777777" w:rsidTr="002E0B6D">
        <w:tc>
          <w:tcPr>
            <w:tcW w:w="4644" w:type="dxa"/>
            <w:shd w:val="clear" w:color="auto" w:fill="auto"/>
          </w:tcPr>
          <w:p w14:paraId="25A01D4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xml:space="preserve">Vonatkoznak-e a gazdasági szereplőre azok a </w:t>
            </w:r>
            <w:r w:rsidRPr="00F5563C">
              <w:rPr>
                <w:rFonts w:ascii="Times New Roman" w:hAnsi="Times New Roman" w:cs="Times New Roman"/>
                <w:b/>
                <w:sz w:val="24"/>
                <w:szCs w:val="24"/>
                <w:lang w:eastAsia="en-GB"/>
              </w:rPr>
              <w:t>tisztán nemzeti kizárási okok</w:t>
            </w:r>
            <w:r w:rsidRPr="00F5563C">
              <w:rPr>
                <w:rFonts w:ascii="Times New Roman" w:hAnsi="Times New Roman" w:cs="Times New Roman"/>
                <w:sz w:val="24"/>
                <w:szCs w:val="24"/>
                <w:lang w:eastAsia="en-GB"/>
              </w:rPr>
              <w:t>, amelyeket a vonatkozó hirdetmény vagy a közbeszerzési dokumentumok meghatároznak?</w:t>
            </w:r>
          </w:p>
          <w:p w14:paraId="0A8F6A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AF1F42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6F30EE09"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4328B5FF"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(internetcím, a kibocsátó hatóság vagy testület, a dokumentáció pontos hivatkozási adatai):</w:t>
            </w:r>
          </w:p>
          <w:p w14:paraId="0BDAD2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42"/>
            </w:r>
          </w:p>
        </w:tc>
      </w:tr>
      <w:tr w:rsidR="002F0725" w:rsidRPr="00F5563C" w14:paraId="6A15A973" w14:textId="77777777" w:rsidTr="002E0B6D">
        <w:tc>
          <w:tcPr>
            <w:tcW w:w="4644" w:type="dxa"/>
            <w:shd w:val="clear" w:color="auto" w:fill="auto"/>
          </w:tcPr>
          <w:p w14:paraId="41B6B5E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Amennyiben a tisztán nemzeti kizárási okok fennállnak</w:t>
            </w:r>
            <w:r w:rsidRPr="00F5563C">
              <w:rPr>
                <w:rFonts w:ascii="Times New Roman" w:hAnsi="Times New Roman" w:cs="Times New Roman"/>
                <w:sz w:val="24"/>
                <w:szCs w:val="24"/>
                <w:lang w:eastAsia="en-GB"/>
              </w:rPr>
              <w:t>, tett-e a gazdasági szereplő öntisztázó intézkedéseket?</w:t>
            </w:r>
          </w:p>
          <w:p w14:paraId="196DA63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xml:space="preserve">, kérjük, ismertesse ezeket az intézkedéseket: </w:t>
            </w:r>
          </w:p>
        </w:tc>
        <w:tc>
          <w:tcPr>
            <w:tcW w:w="4645" w:type="dxa"/>
            <w:shd w:val="clear" w:color="auto" w:fill="auto"/>
          </w:tcPr>
          <w:p w14:paraId="1E8EDF3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bl>
    <w:p w14:paraId="5C129FA1" w14:textId="77777777" w:rsidR="002F0725" w:rsidRPr="00F5563C" w:rsidRDefault="002F0725" w:rsidP="002F0725">
      <w:pPr>
        <w:ind w:left="426" w:hanging="426"/>
        <w:rPr>
          <w:rFonts w:ascii="Times New Roman" w:hAnsi="Times New Roman" w:cs="Times New Roman"/>
          <w:sz w:val="24"/>
          <w:szCs w:val="24"/>
          <w:lang w:eastAsia="en-GB"/>
        </w:rPr>
      </w:pPr>
    </w:p>
    <w:p w14:paraId="5182D12F"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IV. RÉSZ: KIVÁLASZTÁSI SZEMPONTOK</w:t>
      </w:r>
    </w:p>
    <w:p w14:paraId="229FCEEB" w14:textId="77777777" w:rsidR="002F0725" w:rsidRPr="00F5563C" w:rsidRDefault="002F0725" w:rsidP="002F0725">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i/>
          <w:sz w:val="24"/>
          <w:szCs w:val="24"/>
          <w:lang w:eastAsia="en-GB"/>
        </w:rPr>
        <w:t>A kiválasztási szempontokat illetően (</w:t>
      </w:r>
      <w:r w:rsidRPr="00F5563C">
        <w:rPr>
          <w:rFonts w:ascii="Times New Roman" w:hAnsi="Times New Roman" w:cs="Times New Roman"/>
          <w:b/>
          <w:i/>
          <w:sz w:val="24"/>
          <w:szCs w:val="24"/>
          <w:lang w:eastAsia="en-GB"/>
        </w:rPr>
        <w:sym w:font="Symbol" w:char="F061"/>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szakasz vagy e rész A–D szakaszai), a gazdasági szereplő kijelenti a következőket:</w:t>
      </w:r>
    </w:p>
    <w:p w14:paraId="67D1D4D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sym w:font="Symbol" w:char="F061"/>
      </w:r>
      <w:r w:rsidRPr="00F5563C">
        <w:rPr>
          <w:rFonts w:ascii="Times New Roman" w:hAnsi="Times New Roman" w:cs="Times New Roman"/>
          <w:b/>
          <w:i/>
          <w:smallCaps/>
          <w:sz w:val="24"/>
          <w:szCs w:val="24"/>
          <w:lang w:eastAsia="en-GB"/>
        </w:rPr>
        <w:t>: AZ ÖSSZES KIVÁLASZTÁSI SZEMPONT ÁLTALÁNOS JELZÉSE</w:t>
      </w:r>
    </w:p>
    <w:p w14:paraId="77DF93F9"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i/>
          <w:sz w:val="24"/>
          <w:szCs w:val="24"/>
          <w:u w:val="single"/>
          <w:lang w:eastAsia="en-GB"/>
        </w:rPr>
        <w:t>csak</w:t>
      </w:r>
      <w:r w:rsidRPr="00F5563C">
        <w:rPr>
          <w:rFonts w:ascii="Times New Roman" w:hAnsi="Times New Roman" w:cs="Times New Roman"/>
          <w:b/>
          <w:i/>
          <w:sz w:val="24"/>
          <w:szCs w:val="24"/>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sym w:font="Symbol" w:char="F061"/>
      </w:r>
      <w:r w:rsidRPr="00F5563C">
        <w:rPr>
          <w:rFonts w:ascii="Times New Roman" w:hAnsi="Times New Roman" w:cs="Times New Roman"/>
          <w:b/>
          <w:i/>
          <w:sz w:val="24"/>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F0725" w:rsidRPr="00F5563C" w14:paraId="108AAE62" w14:textId="77777777" w:rsidTr="002E0B6D">
        <w:tc>
          <w:tcPr>
            <w:tcW w:w="4606" w:type="dxa"/>
            <w:shd w:val="clear" w:color="auto" w:fill="auto"/>
          </w:tcPr>
          <w:p w14:paraId="573C9D0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Minden előírt kiválasztási szempont teljesítése</w:t>
            </w:r>
          </w:p>
        </w:tc>
        <w:tc>
          <w:tcPr>
            <w:tcW w:w="4607" w:type="dxa"/>
            <w:shd w:val="clear" w:color="auto" w:fill="auto"/>
          </w:tcPr>
          <w:p w14:paraId="4B622DF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F8150AE" w14:textId="77777777" w:rsidTr="002E0B6D">
        <w:tc>
          <w:tcPr>
            <w:tcW w:w="4606" w:type="dxa"/>
            <w:shd w:val="clear" w:color="auto" w:fill="auto"/>
          </w:tcPr>
          <w:p w14:paraId="3350A1E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Megfelel az előírt kiválasztási szempontoknak:</w:t>
            </w:r>
          </w:p>
        </w:tc>
        <w:tc>
          <w:tcPr>
            <w:tcW w:w="4607" w:type="dxa"/>
            <w:shd w:val="clear" w:color="auto" w:fill="auto"/>
          </w:tcPr>
          <w:p w14:paraId="376096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bl>
    <w:p w14:paraId="6F00D0E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ALKALMASSÁG SZAKMAI TEVÉKENYSÉG VÉGZÉSÉRE</w:t>
      </w:r>
    </w:p>
    <w:p w14:paraId="0D5B9992"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 xml:space="preserve">abban az esetben kell információt megadnia, amennyiben az érintett kiválasztási szempontot az ajánlatkérő szerv vagy a közszolgáltató ajánlatkérő </w:t>
      </w:r>
      <w:r w:rsidRPr="00F5563C">
        <w:rPr>
          <w:rFonts w:ascii="Times New Roman" w:hAnsi="Times New Roman" w:cs="Times New Roman"/>
          <w:b/>
          <w:i/>
          <w:sz w:val="24"/>
          <w:szCs w:val="24"/>
          <w:lang w:eastAsia="en-GB"/>
        </w:rPr>
        <w:lastRenderedPageBreak/>
        <w:t>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344A06DD" w14:textId="77777777" w:rsidTr="002E0B6D">
        <w:tc>
          <w:tcPr>
            <w:tcW w:w="4644" w:type="dxa"/>
            <w:shd w:val="clear" w:color="auto" w:fill="auto"/>
          </w:tcPr>
          <w:p w14:paraId="0E1F338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Alkalmasság szakmai tevékenység végzésére</w:t>
            </w:r>
          </w:p>
        </w:tc>
        <w:tc>
          <w:tcPr>
            <w:tcW w:w="4645" w:type="dxa"/>
            <w:shd w:val="clear" w:color="auto" w:fill="auto"/>
          </w:tcPr>
          <w:p w14:paraId="5E09AD4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082D501" w14:textId="77777777" w:rsidTr="002E0B6D">
        <w:tc>
          <w:tcPr>
            <w:tcW w:w="4644" w:type="dxa"/>
            <w:shd w:val="clear" w:color="auto" w:fill="auto"/>
          </w:tcPr>
          <w:p w14:paraId="16F6265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1) Be van jegyezve</w:t>
            </w:r>
            <w:r w:rsidRPr="00F5563C">
              <w:rPr>
                <w:rFonts w:ascii="Times New Roman" w:hAnsi="Times New Roman" w:cs="Times New Roman"/>
                <w:strike/>
                <w:sz w:val="24"/>
                <w:szCs w:val="24"/>
                <w:lang w:eastAsia="en-GB"/>
              </w:rPr>
              <w:t xml:space="preserve"> a letelepedés helye szerinti tagállamának vonatkozó </w:t>
            </w:r>
            <w:r w:rsidRPr="00F5563C">
              <w:rPr>
                <w:rFonts w:ascii="Times New Roman" w:hAnsi="Times New Roman" w:cs="Times New Roman"/>
                <w:b/>
                <w:strike/>
                <w:sz w:val="24"/>
                <w:szCs w:val="24"/>
                <w:lang w:eastAsia="en-GB"/>
              </w:rPr>
              <w:t>szakmai vagy cégnyilvántartásába</w:t>
            </w:r>
            <w:r w:rsidRPr="00F5563C">
              <w:rPr>
                <w:rFonts w:ascii="Times New Roman" w:hAnsi="Times New Roman" w:cs="Times New Roman"/>
                <w:b/>
                <w:strike/>
                <w:sz w:val="24"/>
                <w:szCs w:val="24"/>
                <w:vertAlign w:val="superscript"/>
                <w:lang w:eastAsia="en-GB"/>
              </w:rPr>
              <w:footnoteReference w:id="43"/>
            </w:r>
            <w:r w:rsidRPr="00F5563C">
              <w:rPr>
                <w:rFonts w:ascii="Times New Roman" w:hAnsi="Times New Roman" w:cs="Times New Roman"/>
                <w:strike/>
                <w:sz w:val="24"/>
                <w:szCs w:val="24"/>
                <w:lang w:eastAsia="en-GB"/>
              </w:rPr>
              <w:t>:</w:t>
            </w:r>
          </w:p>
          <w:p w14:paraId="7C2A0AE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3F159AB"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0D09EAD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522B4D39" w14:textId="77777777" w:rsidTr="002E0B6D">
        <w:tc>
          <w:tcPr>
            <w:tcW w:w="4644" w:type="dxa"/>
            <w:shd w:val="clear" w:color="auto" w:fill="auto"/>
          </w:tcPr>
          <w:p w14:paraId="46326938"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b/>
                <w:strike/>
                <w:sz w:val="24"/>
                <w:szCs w:val="24"/>
                <w:lang w:eastAsia="en-GB"/>
              </w:rPr>
              <w:t>2) Szolgáltatásnyújtásra irányuló szerződéseknél:</w:t>
            </w:r>
          </w:p>
          <w:p w14:paraId="16FB6BB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szereplőnek meghatározott </w:t>
            </w:r>
            <w:r w:rsidRPr="00F5563C">
              <w:rPr>
                <w:rFonts w:ascii="Times New Roman" w:hAnsi="Times New Roman" w:cs="Times New Roman"/>
                <w:b/>
                <w:strike/>
                <w:sz w:val="24"/>
                <w:szCs w:val="24"/>
                <w:lang w:eastAsia="en-GB"/>
              </w:rPr>
              <w:t>engedéllyel</w:t>
            </w:r>
            <w:r w:rsidRPr="00F5563C">
              <w:rPr>
                <w:rFonts w:ascii="Times New Roman" w:hAnsi="Times New Roman" w:cs="Times New Roman"/>
                <w:strike/>
                <w:sz w:val="24"/>
                <w:szCs w:val="24"/>
                <w:lang w:eastAsia="en-GB"/>
              </w:rPr>
              <w:t xml:space="preserve"> kell-e rendelkeznie vagy meghatározott szervezet </w:t>
            </w:r>
            <w:r w:rsidRPr="00F5563C">
              <w:rPr>
                <w:rFonts w:ascii="Times New Roman" w:hAnsi="Times New Roman" w:cs="Times New Roman"/>
                <w:b/>
                <w:strike/>
                <w:sz w:val="24"/>
                <w:szCs w:val="24"/>
                <w:lang w:eastAsia="en-GB"/>
              </w:rPr>
              <w:t>tagjának</w:t>
            </w:r>
            <w:r w:rsidRPr="00F5563C">
              <w:rPr>
                <w:rFonts w:ascii="Times New Roman" w:hAnsi="Times New Roman" w:cs="Times New Roman"/>
                <w:strike/>
                <w:sz w:val="24"/>
                <w:szCs w:val="24"/>
                <w:lang w:eastAsia="en-GB"/>
              </w:rPr>
              <w:t xml:space="preserve"> kell-e lennie ahhoz, hogy a gazdasági szereplő letelepedési helye szerinti országban az adott szolgáltatást nyújthassa?</w:t>
            </w:r>
          </w:p>
          <w:p w14:paraId="46608501"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FDB474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p>
          <w:p w14:paraId="1A4B9AA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Ha igen, kérjük, adja meg, hogy ez miben áll, és jelezze, hogy a gazdasági szereplő rendelkezik-e ezzel: [ …] [] Igen [] Nem</w:t>
            </w:r>
          </w:p>
          <w:p w14:paraId="61781948"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576ED69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623E72E6"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B: GAZDASÁGI ÉS PÉNZÜGYI HELYZET</w:t>
      </w:r>
    </w:p>
    <w:p w14:paraId="10CAD0A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6571C628" w14:textId="77777777" w:rsidTr="002E0B6D">
        <w:tc>
          <w:tcPr>
            <w:tcW w:w="4644" w:type="dxa"/>
            <w:shd w:val="clear" w:color="auto" w:fill="auto"/>
          </w:tcPr>
          <w:p w14:paraId="4FB43EA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Gazdasági és pénzügyi helyzet</w:t>
            </w:r>
          </w:p>
        </w:tc>
        <w:tc>
          <w:tcPr>
            <w:tcW w:w="4645" w:type="dxa"/>
            <w:shd w:val="clear" w:color="auto" w:fill="auto"/>
          </w:tcPr>
          <w:p w14:paraId="50D3B91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CEEC98D" w14:textId="77777777" w:rsidTr="002E0B6D">
        <w:tc>
          <w:tcPr>
            <w:tcW w:w="4644" w:type="dxa"/>
            <w:shd w:val="clear" w:color="auto" w:fill="auto"/>
          </w:tcPr>
          <w:p w14:paraId="58CBDB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1a)</w:t>
            </w:r>
            <w:r w:rsidRPr="00F5563C">
              <w:rPr>
                <w:rFonts w:ascii="Times New Roman" w:hAnsi="Times New Roman" w:cs="Times New Roman"/>
                <w:strike/>
                <w:sz w:val="24"/>
                <w:szCs w:val="24"/>
                <w:lang w:eastAsia="en-GB"/>
              </w:rPr>
              <w:t xml:space="preserve"> A gazdasági szereplő („általános”) </w:t>
            </w:r>
            <w:r w:rsidRPr="00F5563C">
              <w:rPr>
                <w:rFonts w:ascii="Times New Roman" w:hAnsi="Times New Roman" w:cs="Times New Roman"/>
                <w:b/>
                <w:strike/>
                <w:sz w:val="24"/>
                <w:szCs w:val="24"/>
                <w:lang w:eastAsia="en-GB"/>
              </w:rPr>
              <w:t>éves árbevétele</w:t>
            </w:r>
            <w:r w:rsidRPr="00F5563C">
              <w:rPr>
                <w:rFonts w:ascii="Times New Roman" w:hAnsi="Times New Roman" w:cs="Times New Roman"/>
                <w:strike/>
                <w:sz w:val="24"/>
                <w:szCs w:val="24"/>
                <w:lang w:eastAsia="en-GB"/>
              </w:rPr>
              <w:t xml:space="preserve"> a vonatkozó hirdetményben vagy a közbeszerzési dokumentumokban előírt számú pénzügyi évben a következő:</w:t>
            </w:r>
          </w:p>
          <w:p w14:paraId="1FC1D6F1" w14:textId="77777777" w:rsidR="002F0725" w:rsidRPr="00F5563C" w:rsidRDefault="002F0725" w:rsidP="002E0B6D">
            <w:pPr>
              <w:spacing w:before="120" w:after="120"/>
              <w:ind w:left="426" w:hanging="426"/>
              <w:rPr>
                <w:rFonts w:ascii="Times New Roman" w:hAnsi="Times New Roman" w:cs="Times New Roman"/>
                <w:b/>
                <w:strike/>
                <w:sz w:val="24"/>
                <w:szCs w:val="24"/>
                <w:u w:val="single"/>
                <w:lang w:eastAsia="en-GB"/>
              </w:rPr>
            </w:pPr>
            <w:r w:rsidRPr="00F5563C">
              <w:rPr>
                <w:rFonts w:ascii="Times New Roman" w:hAnsi="Times New Roman" w:cs="Times New Roman"/>
                <w:b/>
                <w:strike/>
                <w:sz w:val="24"/>
                <w:szCs w:val="24"/>
                <w:u w:val="single"/>
                <w:lang w:eastAsia="en-GB"/>
              </w:rPr>
              <w:t>Vagy</w:t>
            </w:r>
          </w:p>
          <w:p w14:paraId="6A5F90F9"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1b)</w:t>
            </w:r>
            <w:r w:rsidRPr="00F5563C">
              <w:rPr>
                <w:rFonts w:ascii="Times New Roman" w:hAnsi="Times New Roman" w:cs="Times New Roman"/>
                <w:strike/>
                <w:sz w:val="24"/>
                <w:szCs w:val="24"/>
                <w:lang w:eastAsia="en-GB"/>
              </w:rPr>
              <w:t xml:space="preserve"> A gazdasági szereplő </w:t>
            </w:r>
            <w:r w:rsidRPr="00F5563C">
              <w:rPr>
                <w:rFonts w:ascii="Times New Roman" w:hAnsi="Times New Roman" w:cs="Times New Roman"/>
                <w:b/>
                <w:strike/>
                <w:sz w:val="24"/>
                <w:szCs w:val="24"/>
                <w:lang w:eastAsia="en-GB"/>
              </w:rPr>
              <w:t>átlagos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 xml:space="preserve">éves árbevétele a vonatkozó hirdetményben </w:t>
            </w:r>
            <w:r w:rsidRPr="00F5563C">
              <w:rPr>
                <w:rFonts w:ascii="Times New Roman" w:hAnsi="Times New Roman" w:cs="Times New Roman"/>
                <w:b/>
                <w:strike/>
                <w:sz w:val="24"/>
                <w:szCs w:val="24"/>
                <w:lang w:eastAsia="en-GB"/>
              </w:rPr>
              <w:lastRenderedPageBreak/>
              <w:t>vagy a közbeszerzési dokumentumokban előírt számú évben a következő</w:t>
            </w:r>
            <w:r w:rsidRPr="00F5563C">
              <w:rPr>
                <w:rFonts w:ascii="Times New Roman" w:hAnsi="Times New Roman" w:cs="Times New Roman"/>
                <w:b/>
                <w:strike/>
                <w:sz w:val="24"/>
                <w:szCs w:val="24"/>
                <w:vertAlign w:val="superscript"/>
                <w:lang w:eastAsia="en-GB"/>
              </w:rPr>
              <w:footnoteReference w:id="44"/>
            </w:r>
            <w:r w:rsidRPr="00F5563C">
              <w:rPr>
                <w:rFonts w:ascii="Times New Roman" w:hAnsi="Times New Roman" w:cs="Times New Roman"/>
                <w:b/>
                <w:strike/>
                <w:sz w:val="24"/>
                <w:szCs w:val="24"/>
                <w:lang w:eastAsia="en-GB"/>
              </w:rPr>
              <w:t xml:space="preserve"> (</w:t>
            </w:r>
            <w:r w:rsidRPr="00F5563C">
              <w:rPr>
                <w:rFonts w:ascii="Times New Roman" w:hAnsi="Times New Roman" w:cs="Times New Roman"/>
                <w:strike/>
                <w:sz w:val="24"/>
                <w:szCs w:val="24"/>
                <w:lang w:eastAsia="en-GB"/>
              </w:rPr>
              <w:t>)</w:t>
            </w:r>
            <w:r w:rsidRPr="00F5563C">
              <w:rPr>
                <w:rFonts w:ascii="Times New Roman" w:hAnsi="Times New Roman" w:cs="Times New Roman"/>
                <w:b/>
                <w:strike/>
                <w:sz w:val="24"/>
                <w:szCs w:val="24"/>
                <w:lang w:eastAsia="en-GB"/>
              </w:rPr>
              <w:t>:</w:t>
            </w:r>
          </w:p>
          <w:p w14:paraId="6F498DD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3D3C58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év: [……] árbevétel:[……][…]pénznem</w:t>
            </w:r>
          </w:p>
          <w:p w14:paraId="1E4DA41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 árbevétel:[……][…]pénznem</w:t>
            </w:r>
          </w:p>
          <w:p w14:paraId="239CA3F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 árbevétel:[……][…]pénznem</w:t>
            </w:r>
          </w:p>
          <w:p w14:paraId="4B4A97D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(évek száma, átlagos árbevétel)</w:t>
            </w:r>
            <w:r w:rsidRPr="00F5563C">
              <w:rPr>
                <w:rFonts w:ascii="Times New Roman" w:hAnsi="Times New Roman" w:cs="Times New Roman"/>
                <w:b/>
                <w:strike/>
                <w:sz w:val="24"/>
                <w:szCs w:val="24"/>
                <w:lang w:eastAsia="en-GB"/>
              </w:rPr>
              <w:t>:</w:t>
            </w:r>
            <w:r w:rsidRPr="00F5563C">
              <w:rPr>
                <w:rFonts w:ascii="Times New Roman" w:hAnsi="Times New Roman" w:cs="Times New Roman"/>
                <w:strike/>
                <w:sz w:val="24"/>
                <w:szCs w:val="24"/>
                <w:lang w:eastAsia="en-GB"/>
              </w:rPr>
              <w:t xml:space="preserve"> [……],[……][…]pénznem</w:t>
            </w:r>
          </w:p>
          <w:p w14:paraId="07AEEE0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(internetcím, a kibocsátó hatóság vagy testület, a dokumentáció pontos hivatkozási adatai): [……][……][……]</w:t>
            </w:r>
          </w:p>
        </w:tc>
      </w:tr>
      <w:tr w:rsidR="002F0725" w:rsidRPr="00F5563C" w14:paraId="48A05F35" w14:textId="77777777" w:rsidTr="002E0B6D">
        <w:tc>
          <w:tcPr>
            <w:tcW w:w="4644" w:type="dxa"/>
            <w:shd w:val="clear" w:color="auto" w:fill="auto"/>
          </w:tcPr>
          <w:p w14:paraId="4FB710D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2a)</w:t>
            </w:r>
            <w:r w:rsidRPr="00F5563C">
              <w:rPr>
                <w:rFonts w:ascii="Times New Roman" w:hAnsi="Times New Roman" w:cs="Times New Roman"/>
                <w:strike/>
                <w:sz w:val="24"/>
                <w:szCs w:val="24"/>
                <w:lang w:eastAsia="en-GB"/>
              </w:rPr>
              <w:t xml:space="preserve"> A gazdasági szereplő éves („specifikus”) </w:t>
            </w:r>
            <w:r w:rsidRPr="00F5563C">
              <w:rPr>
                <w:rFonts w:ascii="Times New Roman" w:hAnsi="Times New Roman" w:cs="Times New Roman"/>
                <w:b/>
                <w:strike/>
                <w:sz w:val="24"/>
                <w:szCs w:val="24"/>
                <w:lang w:eastAsia="en-GB"/>
              </w:rPr>
              <w:t>árbevétele a szerződés által érintett üzleti területre vonatkozóan</w:t>
            </w:r>
            <w:r w:rsidRPr="00F5563C">
              <w:rPr>
                <w:rFonts w:ascii="Times New Roman" w:hAnsi="Times New Roman" w:cs="Times New Roman"/>
                <w:strike/>
                <w:sz w:val="24"/>
                <w:szCs w:val="24"/>
                <w:lang w:eastAsia="en-GB"/>
              </w:rPr>
              <w:t>, a vonatkozó hirdetményben vagy a közbeszerzési dokumentumokban meghatározott módon az előírt pénzügyi évek tekintetében a következő:</w:t>
            </w:r>
          </w:p>
          <w:p w14:paraId="3D0E1A84"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b/>
                <w:strike/>
                <w:sz w:val="24"/>
                <w:szCs w:val="24"/>
                <w:lang w:eastAsia="en-GB"/>
              </w:rPr>
              <w:t>Vagy</w:t>
            </w:r>
          </w:p>
          <w:p w14:paraId="611C10F1"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2b)</w:t>
            </w:r>
            <w:r w:rsidRPr="00F5563C">
              <w:rPr>
                <w:rFonts w:ascii="Times New Roman" w:hAnsi="Times New Roman" w:cs="Times New Roman"/>
                <w:strike/>
                <w:sz w:val="24"/>
                <w:szCs w:val="24"/>
                <w:lang w:eastAsia="en-GB"/>
              </w:rPr>
              <w:t xml:space="preserve"> A gazdasági szereplő </w:t>
            </w:r>
            <w:r w:rsidRPr="00F5563C">
              <w:rPr>
                <w:rFonts w:ascii="Times New Roman" w:hAnsi="Times New Roman" w:cs="Times New Roman"/>
                <w:b/>
                <w:strike/>
                <w:sz w:val="24"/>
                <w:szCs w:val="24"/>
                <w:lang w:eastAsia="en-GB"/>
              </w:rPr>
              <w:t>átlagos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éves árbevétele a területen és a vonatkozó hirdetményben vagy a közbeszerzési dokumentumokban előírt számú évben a következő</w:t>
            </w:r>
            <w:r w:rsidRPr="00F5563C">
              <w:rPr>
                <w:rFonts w:ascii="Times New Roman" w:hAnsi="Times New Roman" w:cs="Times New Roman"/>
                <w:b/>
                <w:strike/>
                <w:sz w:val="24"/>
                <w:szCs w:val="24"/>
                <w:vertAlign w:val="superscript"/>
                <w:lang w:eastAsia="en-GB"/>
              </w:rPr>
              <w:footnoteReference w:id="45"/>
            </w:r>
            <w:r w:rsidRPr="00F5563C">
              <w:rPr>
                <w:rFonts w:ascii="Times New Roman" w:hAnsi="Times New Roman" w:cs="Times New Roman"/>
                <w:b/>
                <w:strike/>
                <w:sz w:val="24"/>
                <w:szCs w:val="24"/>
                <w:lang w:eastAsia="en-GB"/>
              </w:rPr>
              <w:t>:</w:t>
            </w:r>
          </w:p>
          <w:p w14:paraId="0CC2E95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2C7E3E6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év: [……] árbevétel:[……][…]pénznem</w:t>
            </w:r>
          </w:p>
          <w:p w14:paraId="022D4ED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 árbevétel:[……][…]pénznem</w:t>
            </w:r>
          </w:p>
          <w:p w14:paraId="1F372C6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 árbevétel:[……][…]pénznem</w:t>
            </w:r>
          </w:p>
          <w:p w14:paraId="22AF6D7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(évek száma, átlagos árbevétel): [……],[……][…]pénznem</w:t>
            </w:r>
          </w:p>
          <w:p w14:paraId="3F08783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p>
          <w:p w14:paraId="42F83F4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0BA9BAEA" w14:textId="77777777" w:rsidTr="002E0B6D">
        <w:tc>
          <w:tcPr>
            <w:tcW w:w="4644" w:type="dxa"/>
            <w:shd w:val="clear" w:color="auto" w:fill="auto"/>
          </w:tcPr>
          <w:p w14:paraId="4B715A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6BC2A2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66F386BE" w14:textId="77777777" w:rsidTr="002E0B6D">
        <w:tc>
          <w:tcPr>
            <w:tcW w:w="4644" w:type="dxa"/>
            <w:shd w:val="clear" w:color="auto" w:fill="auto"/>
          </w:tcPr>
          <w:p w14:paraId="097464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4) A vonatkozó hirdetményben vagy a közbeszerzési dokumentumokban meghatározott </w:t>
            </w:r>
            <w:r w:rsidRPr="00F5563C">
              <w:rPr>
                <w:rFonts w:ascii="Times New Roman" w:hAnsi="Times New Roman" w:cs="Times New Roman"/>
                <w:b/>
                <w:strike/>
                <w:sz w:val="24"/>
                <w:szCs w:val="24"/>
                <w:lang w:eastAsia="en-GB"/>
              </w:rPr>
              <w:t>pénzügyi mutatók</w:t>
            </w:r>
            <w:r w:rsidRPr="00F5563C">
              <w:rPr>
                <w:rFonts w:ascii="Times New Roman" w:hAnsi="Times New Roman" w:cs="Times New Roman"/>
                <w:b/>
                <w:strike/>
                <w:sz w:val="24"/>
                <w:szCs w:val="24"/>
                <w:vertAlign w:val="superscript"/>
                <w:lang w:eastAsia="en-GB"/>
              </w:rPr>
              <w:footnoteReference w:id="46"/>
            </w:r>
            <w:r w:rsidRPr="00F5563C">
              <w:rPr>
                <w:rFonts w:ascii="Times New Roman" w:hAnsi="Times New Roman" w:cs="Times New Roman"/>
                <w:strike/>
                <w:sz w:val="24"/>
                <w:szCs w:val="24"/>
                <w:lang w:eastAsia="en-GB"/>
              </w:rPr>
              <w:t xml:space="preserve"> tekintetében a gazdasági szereplő </w:t>
            </w:r>
            <w:r w:rsidRPr="00F5563C">
              <w:rPr>
                <w:rFonts w:ascii="Times New Roman" w:hAnsi="Times New Roman" w:cs="Times New Roman"/>
                <w:strike/>
                <w:sz w:val="24"/>
                <w:szCs w:val="24"/>
                <w:lang w:eastAsia="en-GB"/>
              </w:rPr>
              <w:lastRenderedPageBreak/>
              <w:t>kijelenti, hogy az előírt mutató(k) tényleges értéke(i) a következő(k):</w:t>
            </w:r>
          </w:p>
          <w:p w14:paraId="51516BC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3B9FD52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(az előírt mutató azonosítása – x és y</w:t>
            </w:r>
            <w:r w:rsidRPr="00F5563C">
              <w:rPr>
                <w:rFonts w:ascii="Times New Roman" w:hAnsi="Times New Roman" w:cs="Times New Roman"/>
                <w:strike/>
                <w:sz w:val="24"/>
                <w:szCs w:val="24"/>
                <w:vertAlign w:val="superscript"/>
                <w:lang w:eastAsia="en-GB"/>
              </w:rPr>
              <w:footnoteReference w:id="47"/>
            </w:r>
            <w:r w:rsidRPr="00F5563C">
              <w:rPr>
                <w:rFonts w:ascii="Times New Roman" w:hAnsi="Times New Roman" w:cs="Times New Roman"/>
                <w:strike/>
                <w:sz w:val="24"/>
                <w:szCs w:val="24"/>
                <w:lang w:eastAsia="en-GB"/>
              </w:rPr>
              <w:t xml:space="preserve"> aránya - és az érték):</w:t>
            </w:r>
          </w:p>
          <w:p w14:paraId="7DC04327"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t>[……], [……]</w:t>
            </w:r>
            <w:r w:rsidRPr="00F5563C">
              <w:rPr>
                <w:rFonts w:ascii="Times New Roman" w:hAnsi="Times New Roman" w:cs="Times New Roman"/>
                <w:strike/>
                <w:sz w:val="24"/>
                <w:szCs w:val="24"/>
                <w:vertAlign w:val="superscript"/>
                <w:lang w:eastAsia="en-GB"/>
              </w:rPr>
              <w:footnoteReference w:id="48"/>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53DD2C2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(internetcím, a kibocsátó hatóság vagy testület, a dokumentáció pontos hivatkozási adatai): [……][……][……]</w:t>
            </w:r>
          </w:p>
        </w:tc>
      </w:tr>
      <w:tr w:rsidR="002F0725" w:rsidRPr="00F5563C" w14:paraId="36C891F5" w14:textId="77777777" w:rsidTr="002E0B6D">
        <w:tc>
          <w:tcPr>
            <w:tcW w:w="4644" w:type="dxa"/>
            <w:shd w:val="clear" w:color="auto" w:fill="auto"/>
          </w:tcPr>
          <w:p w14:paraId="2785182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xml:space="preserve">5) </w:t>
            </w:r>
            <w:r w:rsidRPr="00F5563C">
              <w:rPr>
                <w:rFonts w:ascii="Times New Roman" w:hAnsi="Times New Roman" w:cs="Times New Roman"/>
                <w:b/>
                <w:strike/>
                <w:sz w:val="24"/>
                <w:szCs w:val="24"/>
                <w:lang w:eastAsia="en-GB"/>
              </w:rPr>
              <w:t>Szakmai felelősségbiztosításának</w:t>
            </w:r>
            <w:r w:rsidRPr="00F5563C">
              <w:rPr>
                <w:rFonts w:ascii="Times New Roman" w:hAnsi="Times New Roman" w:cs="Times New Roman"/>
                <w:strike/>
                <w:sz w:val="24"/>
                <w:szCs w:val="24"/>
                <w:lang w:eastAsia="en-GB"/>
              </w:rPr>
              <w:t xml:space="preserve"> biztosítási összege a következő</w:t>
            </w:r>
            <w:r w:rsidRPr="00F5563C">
              <w:rPr>
                <w:rStyle w:val="Lbjegyzet-hivatkozs"/>
                <w:rFonts w:ascii="Times New Roman" w:hAnsi="Times New Roman" w:cs="Times New Roman"/>
                <w:strike/>
                <w:sz w:val="24"/>
                <w:szCs w:val="24"/>
                <w:lang w:eastAsia="en-GB"/>
              </w:rPr>
              <w:footnoteReference w:id="49"/>
            </w:r>
            <w:r w:rsidRPr="00F5563C">
              <w:rPr>
                <w:rFonts w:ascii="Times New Roman" w:hAnsi="Times New Roman" w:cs="Times New Roman"/>
                <w:strike/>
                <w:sz w:val="24"/>
                <w:szCs w:val="24"/>
                <w:lang w:eastAsia="en-GB"/>
              </w:rPr>
              <w:t>:</w:t>
            </w:r>
          </w:p>
          <w:p w14:paraId="37FCE7B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i/>
                <w:strike/>
                <w:sz w:val="24"/>
                <w:szCs w:val="24"/>
                <w:lang w:eastAsia="en-GB"/>
              </w:rPr>
              <w:t>adja meg a következő információkat:</w:t>
            </w:r>
          </w:p>
        </w:tc>
        <w:tc>
          <w:tcPr>
            <w:tcW w:w="4645" w:type="dxa"/>
            <w:shd w:val="clear" w:color="auto" w:fill="auto"/>
          </w:tcPr>
          <w:p w14:paraId="7C53076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[……],[……][…]pénznem</w:t>
            </w:r>
          </w:p>
          <w:p w14:paraId="184F56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30BBC9E8" w14:textId="77777777" w:rsidTr="002E0B6D">
        <w:tc>
          <w:tcPr>
            <w:tcW w:w="4644" w:type="dxa"/>
            <w:shd w:val="clear" w:color="auto" w:fill="auto"/>
          </w:tcPr>
          <w:p w14:paraId="4794356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6) Az </w:t>
            </w:r>
            <w:r w:rsidRPr="00F5563C">
              <w:rPr>
                <w:rFonts w:ascii="Times New Roman" w:hAnsi="Times New Roman" w:cs="Times New Roman"/>
                <w:b/>
                <w:strike/>
                <w:sz w:val="24"/>
                <w:szCs w:val="24"/>
                <w:lang w:eastAsia="en-GB"/>
              </w:rPr>
              <w:t>esetleges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egyéb gazdasági vagy pénzügyi követelmények</w:t>
            </w:r>
            <w:r w:rsidRPr="00F5563C">
              <w:rPr>
                <w:rFonts w:ascii="Times New Roman" w:hAnsi="Times New Roman" w:cs="Times New Roman"/>
                <w:sz w:val="24"/>
                <w:szCs w:val="24"/>
              </w:rPr>
              <w:t xml:space="preserve"> </w:t>
            </w:r>
            <w:r w:rsidRPr="00F5563C">
              <w:rPr>
                <w:rFonts w:ascii="Times New Roman" w:hAnsi="Times New Roman" w:cs="Times New Roman"/>
                <w:strike/>
                <w:sz w:val="24"/>
                <w:szCs w:val="24"/>
                <w:lang w:eastAsia="en-GB"/>
              </w:rPr>
              <w:t>tekintetében, amelyeket a vonatkozó hirdetményben vagy a közbeszerzési dokumentumokban meghatároztak, a gazdasági szereplő kijelenti a következőket:</w:t>
            </w:r>
          </w:p>
          <w:p w14:paraId="1BD087C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 xml:space="preserve">Ha a vonatkozó hirdetményben vagy a közbeszerzési dokumentumokban </w:t>
            </w:r>
            <w:r w:rsidRPr="00F5563C">
              <w:rPr>
                <w:rFonts w:ascii="Times New Roman" w:hAnsi="Times New Roman" w:cs="Times New Roman"/>
                <w:b/>
                <w:i/>
                <w:strike/>
                <w:sz w:val="24"/>
                <w:szCs w:val="24"/>
                <w:lang w:eastAsia="en-GB"/>
              </w:rPr>
              <w:t>esetlegesen</w:t>
            </w:r>
            <w:r w:rsidRPr="00F5563C">
              <w:rPr>
                <w:rFonts w:ascii="Times New Roman" w:hAnsi="Times New Roman" w:cs="Times New Roman"/>
                <w:i/>
                <w:strike/>
                <w:sz w:val="24"/>
                <w:szCs w:val="24"/>
                <w:lang w:eastAsia="en-GB"/>
              </w:rPr>
              <w:t xml:space="preserve"> meghatározott vonatkozó dokumentáció elektronikus formában rendelkezésre áll, kérjük, adja meg a következő információkat:</w:t>
            </w:r>
          </w:p>
        </w:tc>
        <w:tc>
          <w:tcPr>
            <w:tcW w:w="4645" w:type="dxa"/>
            <w:shd w:val="clear" w:color="auto" w:fill="auto"/>
          </w:tcPr>
          <w:p w14:paraId="29F4D5D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2F3DA359" w14:textId="77777777" w:rsidR="002F0725" w:rsidRPr="00F5563C" w:rsidRDefault="002F0725" w:rsidP="002F0725">
      <w:pPr>
        <w:ind w:left="426" w:hanging="426"/>
        <w:rPr>
          <w:rFonts w:ascii="Times New Roman" w:hAnsi="Times New Roman" w:cs="Times New Roman"/>
          <w:sz w:val="24"/>
          <w:szCs w:val="24"/>
          <w:lang w:eastAsia="en-GB"/>
        </w:rPr>
      </w:pPr>
    </w:p>
    <w:p w14:paraId="6AB04D8B"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TECHNIKAI ÉS SZAKMAI ALKALMASSÁG</w:t>
      </w:r>
    </w:p>
    <w:p w14:paraId="089BC0E4"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50"/>
      </w:tblGrid>
      <w:tr w:rsidR="002F0725" w:rsidRPr="00F5563C" w14:paraId="747B856C" w14:textId="77777777" w:rsidTr="002E0B6D">
        <w:tc>
          <w:tcPr>
            <w:tcW w:w="4644" w:type="dxa"/>
            <w:shd w:val="clear" w:color="auto" w:fill="auto"/>
          </w:tcPr>
          <w:p w14:paraId="5A4393D0"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bookmarkStart w:id="143" w:name="_DV_M4300"/>
            <w:bookmarkStart w:id="144" w:name="_DV_M4301"/>
            <w:bookmarkEnd w:id="143"/>
            <w:bookmarkEnd w:id="144"/>
            <w:r w:rsidRPr="00F5563C">
              <w:rPr>
                <w:rFonts w:ascii="Times New Roman" w:hAnsi="Times New Roman" w:cs="Times New Roman"/>
                <w:b/>
                <w:i/>
                <w:strike/>
                <w:sz w:val="24"/>
                <w:szCs w:val="24"/>
                <w:lang w:eastAsia="en-GB"/>
              </w:rPr>
              <w:t>Technikai és szakmai alkalmasság</w:t>
            </w:r>
          </w:p>
        </w:tc>
        <w:tc>
          <w:tcPr>
            <w:tcW w:w="4645" w:type="dxa"/>
            <w:shd w:val="clear" w:color="auto" w:fill="auto"/>
          </w:tcPr>
          <w:p w14:paraId="6D8A7A1C"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048FD6D5" w14:textId="77777777" w:rsidTr="002E0B6D">
        <w:tc>
          <w:tcPr>
            <w:tcW w:w="4644" w:type="dxa"/>
            <w:shd w:val="clear" w:color="auto" w:fill="auto"/>
          </w:tcPr>
          <w:p w14:paraId="41BA66D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highlight w:val="lightGray"/>
                <w:lang w:eastAsia="en-GB"/>
              </w:rPr>
              <w:t>1a)</w:t>
            </w:r>
            <w:r w:rsidRPr="00F5563C">
              <w:rPr>
                <w:rFonts w:ascii="Times New Roman" w:hAnsi="Times New Roman" w:cs="Times New Roman"/>
                <w:strike/>
                <w:sz w:val="24"/>
                <w:szCs w:val="24"/>
                <w:highlight w:val="lightGray"/>
                <w:lang w:eastAsia="en-GB"/>
              </w:rPr>
              <w:t xml:space="preserve"> Csak </w:t>
            </w:r>
            <w:r w:rsidRPr="00F5563C">
              <w:rPr>
                <w:rFonts w:ascii="Times New Roman" w:hAnsi="Times New Roman" w:cs="Times New Roman"/>
                <w:b/>
                <w:i/>
                <w:strike/>
                <w:sz w:val="24"/>
                <w:szCs w:val="24"/>
                <w:highlight w:val="lightGray"/>
                <w:lang w:eastAsia="en-GB"/>
              </w:rPr>
              <w:t xml:space="preserve">építési beruházásra vonatkozó közbeszerzési szerződések </w:t>
            </w:r>
            <w:r w:rsidRPr="00F5563C">
              <w:rPr>
                <w:rFonts w:ascii="Times New Roman" w:hAnsi="Times New Roman" w:cs="Times New Roman"/>
                <w:b/>
                <w:strike/>
                <w:sz w:val="24"/>
                <w:szCs w:val="24"/>
                <w:highlight w:val="lightGray"/>
                <w:lang w:eastAsia="en-GB"/>
              </w:rPr>
              <w:t>esetében</w:t>
            </w:r>
            <w:r w:rsidRPr="00F5563C">
              <w:rPr>
                <w:rFonts w:ascii="Times New Roman" w:hAnsi="Times New Roman" w:cs="Times New Roman"/>
                <w:strike/>
                <w:sz w:val="24"/>
                <w:szCs w:val="24"/>
                <w:highlight w:val="lightGray"/>
                <w:lang w:eastAsia="en-GB"/>
              </w:rPr>
              <w:t>:</w:t>
            </w:r>
          </w:p>
          <w:p w14:paraId="270706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referencia-időszak folyamán a gazdasági szereplő </w:t>
            </w:r>
            <w:r w:rsidRPr="00F5563C">
              <w:rPr>
                <w:rFonts w:ascii="Times New Roman" w:hAnsi="Times New Roman" w:cs="Times New Roman"/>
                <w:b/>
                <w:strike/>
                <w:sz w:val="24"/>
                <w:szCs w:val="24"/>
                <w:lang w:eastAsia="en-GB"/>
              </w:rPr>
              <w:t>a meghatározott típusú munkákból a következőket végezte</w:t>
            </w:r>
            <w:r w:rsidRPr="00F5563C">
              <w:rPr>
                <w:rFonts w:ascii="Times New Roman" w:hAnsi="Times New Roman" w:cs="Times New Roman"/>
                <w:strike/>
                <w:sz w:val="24"/>
                <w:szCs w:val="24"/>
                <w:lang w:eastAsia="en-GB"/>
              </w:rPr>
              <w:t>:</w:t>
            </w:r>
          </w:p>
          <w:p w14:paraId="53977E1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 xml:space="preserve">Ha a legfontosabb munkák megfelelő elvégzésére és eredményére vonatkozó </w:t>
            </w:r>
            <w:r w:rsidRPr="00F5563C">
              <w:rPr>
                <w:rFonts w:ascii="Times New Roman" w:hAnsi="Times New Roman" w:cs="Times New Roman"/>
                <w:i/>
                <w:strike/>
                <w:sz w:val="24"/>
                <w:szCs w:val="24"/>
                <w:lang w:eastAsia="en-GB"/>
              </w:rPr>
              <w:lastRenderedPageBreak/>
              <w:t>dokumentáció elektronikus formában rendelkezésre áll, kérjük, adja meg a következő információkat:</w:t>
            </w:r>
          </w:p>
        </w:tc>
        <w:tc>
          <w:tcPr>
            <w:tcW w:w="4645" w:type="dxa"/>
            <w:shd w:val="clear" w:color="auto" w:fill="auto"/>
          </w:tcPr>
          <w:p w14:paraId="75CC825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Évek száma (ezt az időszakot a vonatkozó hirdetmény vagy a közbeszerzési dokumentumok határozzák meg): […]</w:t>
            </w:r>
          </w:p>
          <w:p w14:paraId="41B0D22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Munkák:  […...]</w:t>
            </w:r>
          </w:p>
          <w:p w14:paraId="377A9236"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7447E10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(internetcím, a kibocsátó hatóság vagy testület, a dokumentáció pontos hivatkozási adatai): [……][……][……]</w:t>
            </w:r>
          </w:p>
        </w:tc>
      </w:tr>
      <w:tr w:rsidR="002F0725" w:rsidRPr="00F5563C" w14:paraId="0DB84DF6" w14:textId="77777777" w:rsidTr="002E0B6D">
        <w:tc>
          <w:tcPr>
            <w:tcW w:w="4644" w:type="dxa"/>
            <w:shd w:val="clear" w:color="auto" w:fill="auto"/>
          </w:tcPr>
          <w:p w14:paraId="1D3159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1b)</w:t>
            </w:r>
            <w:r w:rsidRPr="00F5563C">
              <w:rPr>
                <w:rFonts w:ascii="Times New Roman" w:hAnsi="Times New Roman" w:cs="Times New Roman"/>
                <w:sz w:val="24"/>
                <w:szCs w:val="24"/>
                <w:lang w:eastAsia="en-GB"/>
              </w:rPr>
              <w:t xml:space="preserve"> Csak </w:t>
            </w:r>
            <w:r w:rsidRPr="00F5563C">
              <w:rPr>
                <w:rFonts w:ascii="Times New Roman" w:hAnsi="Times New Roman" w:cs="Times New Roman"/>
                <w:b/>
                <w:i/>
                <w:sz w:val="24"/>
                <w:szCs w:val="24"/>
                <w:lang w:eastAsia="en-GB"/>
              </w:rPr>
              <w:t>árubeszerzésre és szolgáltatásnyújtásra irányuló közbeszerzési szerződések</w:t>
            </w:r>
            <w:r w:rsidRPr="00F5563C">
              <w:rPr>
                <w:rFonts w:ascii="Times New Roman" w:hAnsi="Times New Roman" w:cs="Times New Roman"/>
                <w:sz w:val="24"/>
                <w:szCs w:val="24"/>
                <w:lang w:eastAsia="en-GB"/>
              </w:rPr>
              <w:t xml:space="preserve"> esetében:</w:t>
            </w:r>
          </w:p>
          <w:p w14:paraId="093FD52F"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shd w:val="clear" w:color="000000" w:fill="auto"/>
                <w:lang w:eastAsia="en-GB"/>
              </w:rPr>
            </w:pPr>
            <w:r w:rsidRPr="00F5563C">
              <w:rPr>
                <w:rFonts w:ascii="Times New Roman" w:hAnsi="Times New Roman" w:cs="Times New Roman"/>
                <w:sz w:val="24"/>
                <w:szCs w:val="24"/>
                <w:lang w:eastAsia="en-GB"/>
              </w:rPr>
              <w:t>A referencia-időszak folyamán</w:t>
            </w:r>
            <w:r w:rsidRPr="00F5563C">
              <w:rPr>
                <w:rFonts w:ascii="Times New Roman" w:hAnsi="Times New Roman" w:cs="Times New Roman"/>
                <w:sz w:val="24"/>
                <w:szCs w:val="24"/>
                <w:vertAlign w:val="superscript"/>
                <w:lang w:eastAsia="en-GB"/>
              </w:rPr>
              <w:footnoteReference w:id="50"/>
            </w:r>
            <w:r w:rsidRPr="00F5563C">
              <w:rPr>
                <w:rFonts w:ascii="Times New Roman" w:hAnsi="Times New Roman" w:cs="Times New Roman"/>
                <w:sz w:val="24"/>
                <w:szCs w:val="24"/>
                <w:lang w:eastAsia="en-GB"/>
              </w:rPr>
              <w:t xml:space="preserve"> a gazdasági szereplő </w:t>
            </w:r>
            <w:r w:rsidRPr="00F5563C">
              <w:rPr>
                <w:rFonts w:ascii="Times New Roman" w:hAnsi="Times New Roman" w:cs="Times New Roman"/>
                <w:b/>
                <w:sz w:val="24"/>
                <w:szCs w:val="24"/>
                <w:lang w:eastAsia="en-GB"/>
              </w:rPr>
              <w:t>a meghatározott típusokon belül a következő főbb szállításokat végezte, vagy a következő főbb szolgáltatásokat nyújtotta</w:t>
            </w:r>
            <w:r w:rsidRPr="00F5563C">
              <w:rPr>
                <w:rStyle w:val="Lbjegyzet-hivatkozs"/>
                <w:rFonts w:ascii="Times New Roman" w:hAnsi="Times New Roman" w:cs="Times New Roman"/>
                <w:b/>
                <w:sz w:val="24"/>
                <w:szCs w:val="24"/>
                <w:lang w:eastAsia="en-GB"/>
              </w:rPr>
              <w:footnoteReference w:id="51"/>
            </w:r>
            <w:r w:rsidRPr="00F5563C">
              <w:rPr>
                <w:rFonts w:ascii="Times New Roman" w:hAnsi="Times New Roman" w:cs="Times New Roman"/>
                <w:b/>
                <w:sz w:val="24"/>
                <w:szCs w:val="24"/>
                <w:lang w:eastAsia="en-GB"/>
              </w:rPr>
              <w:t xml:space="preserve">: </w:t>
            </w:r>
            <w:r w:rsidRPr="00F5563C">
              <w:rPr>
                <w:rFonts w:ascii="Times New Roman" w:hAnsi="Times New Roman" w:cs="Times New Roman"/>
                <w:sz w:val="24"/>
                <w:szCs w:val="24"/>
                <w:lang w:eastAsia="en-GB"/>
              </w:rPr>
              <w:t xml:space="preserve">A lista elkészítésekor kérjük, tüntesse fel az </w:t>
            </w:r>
            <w:r w:rsidRPr="00F5563C">
              <w:rPr>
                <w:rFonts w:ascii="Times New Roman" w:hAnsi="Times New Roman" w:cs="Times New Roman"/>
                <w:i/>
                <w:sz w:val="24"/>
                <w:szCs w:val="24"/>
                <w:lang w:eastAsia="en-GB"/>
              </w:rPr>
              <w:t>összegeket</w:t>
            </w:r>
            <w:r w:rsidRPr="00F5563C">
              <w:rPr>
                <w:rFonts w:ascii="Times New Roman" w:hAnsi="Times New Roman" w:cs="Times New Roman"/>
                <w:sz w:val="24"/>
                <w:szCs w:val="24"/>
                <w:lang w:eastAsia="en-GB"/>
              </w:rPr>
              <w:t>, a dátumokat és a közületi vagy magánmegrendelőket</w:t>
            </w:r>
            <w:r w:rsidRPr="00F5563C">
              <w:rPr>
                <w:rFonts w:ascii="Times New Roman" w:hAnsi="Times New Roman" w:cs="Times New Roman"/>
                <w:strike/>
                <w:sz w:val="24"/>
                <w:szCs w:val="24"/>
                <w:vertAlign w:val="superscript"/>
                <w:lang w:eastAsia="en-GB"/>
              </w:rPr>
              <w:footnoteReference w:id="52"/>
            </w:r>
            <w:r w:rsidRPr="00F5563C">
              <w:rPr>
                <w:rFonts w:ascii="Times New Roman" w:hAnsi="Times New Roman" w:cs="Times New Roman"/>
                <w:strike/>
                <w:sz w:val="24"/>
                <w:szCs w:val="24"/>
                <w:lang w:eastAsia="en-GB"/>
              </w:rPr>
              <w:t>:</w:t>
            </w:r>
          </w:p>
        </w:tc>
        <w:tc>
          <w:tcPr>
            <w:tcW w:w="4645" w:type="dxa"/>
            <w:shd w:val="clear" w:color="auto" w:fill="auto"/>
          </w:tcPr>
          <w:p w14:paraId="70E21CD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trike/>
                <w:sz w:val="24"/>
                <w:szCs w:val="24"/>
                <w:highlight w:val="yellow"/>
                <w:lang w:eastAsia="en-GB"/>
              </w:rPr>
              <w:br/>
            </w:r>
            <w:r w:rsidRPr="00F5563C">
              <w:rPr>
                <w:rFonts w:ascii="Times New Roman" w:hAnsi="Times New Roman" w:cs="Times New Roman"/>
                <w:sz w:val="24"/>
                <w:szCs w:val="24"/>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F0725" w:rsidRPr="00F5563C" w14:paraId="04EBEE51" w14:textId="77777777" w:rsidTr="002E0B6D">
              <w:tc>
                <w:tcPr>
                  <w:tcW w:w="1336" w:type="dxa"/>
                  <w:shd w:val="clear" w:color="auto" w:fill="auto"/>
                </w:tcPr>
                <w:p w14:paraId="2D79BA8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Leírás</w:t>
                  </w:r>
                </w:p>
              </w:tc>
              <w:tc>
                <w:tcPr>
                  <w:tcW w:w="936" w:type="dxa"/>
                  <w:shd w:val="clear" w:color="auto" w:fill="auto"/>
                </w:tcPr>
                <w:p w14:paraId="31F687A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összegek</w:t>
                  </w:r>
                </w:p>
              </w:tc>
              <w:tc>
                <w:tcPr>
                  <w:tcW w:w="724" w:type="dxa"/>
                  <w:shd w:val="clear" w:color="auto" w:fill="auto"/>
                </w:tcPr>
                <w:p w14:paraId="59BF79C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dátumok</w:t>
                  </w:r>
                </w:p>
              </w:tc>
              <w:tc>
                <w:tcPr>
                  <w:tcW w:w="1149" w:type="dxa"/>
                  <w:shd w:val="clear" w:color="auto" w:fill="auto"/>
                </w:tcPr>
                <w:p w14:paraId="21B0565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megrendelők</w:t>
                  </w:r>
                </w:p>
              </w:tc>
            </w:tr>
            <w:tr w:rsidR="002F0725" w:rsidRPr="00F5563C" w14:paraId="018E5A0C" w14:textId="77777777" w:rsidTr="002E0B6D">
              <w:tc>
                <w:tcPr>
                  <w:tcW w:w="1336" w:type="dxa"/>
                  <w:shd w:val="clear" w:color="auto" w:fill="auto"/>
                </w:tcPr>
                <w:p w14:paraId="6A225631"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936" w:type="dxa"/>
                  <w:shd w:val="clear" w:color="auto" w:fill="auto"/>
                </w:tcPr>
                <w:p w14:paraId="42517B8E"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724" w:type="dxa"/>
                  <w:shd w:val="clear" w:color="auto" w:fill="auto"/>
                </w:tcPr>
                <w:p w14:paraId="4AFDC3B0"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1149" w:type="dxa"/>
                  <w:shd w:val="clear" w:color="auto" w:fill="auto"/>
                </w:tcPr>
                <w:p w14:paraId="04490D42"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r>
          </w:tbl>
          <w:p w14:paraId="4D213342"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r>
      <w:tr w:rsidR="002F0725" w:rsidRPr="00F5563C" w14:paraId="3357265E" w14:textId="77777777" w:rsidTr="002E0B6D">
        <w:tc>
          <w:tcPr>
            <w:tcW w:w="4644" w:type="dxa"/>
            <w:shd w:val="clear" w:color="auto" w:fill="auto"/>
          </w:tcPr>
          <w:p w14:paraId="7293934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2) A gazdasági szereplő a következő </w:t>
            </w:r>
            <w:r w:rsidRPr="00F5563C">
              <w:rPr>
                <w:rFonts w:ascii="Times New Roman" w:hAnsi="Times New Roman" w:cs="Times New Roman"/>
                <w:b/>
                <w:strike/>
                <w:sz w:val="24"/>
                <w:szCs w:val="24"/>
                <w:lang w:eastAsia="en-GB"/>
              </w:rPr>
              <w:t>szakembereket vagy műszaki szervezeteket</w:t>
            </w:r>
            <w:r w:rsidRPr="00F5563C">
              <w:rPr>
                <w:rFonts w:ascii="Times New Roman" w:hAnsi="Times New Roman" w:cs="Times New Roman"/>
                <w:b/>
                <w:strike/>
                <w:sz w:val="24"/>
                <w:szCs w:val="24"/>
                <w:vertAlign w:val="superscript"/>
                <w:lang w:eastAsia="en-GB"/>
              </w:rPr>
              <w:footnoteReference w:id="53"/>
            </w:r>
            <w:r w:rsidRPr="00F5563C">
              <w:rPr>
                <w:rFonts w:ascii="Times New Roman" w:hAnsi="Times New Roman" w:cs="Times New Roman"/>
                <w:strike/>
                <w:sz w:val="24"/>
                <w:szCs w:val="24"/>
                <w:lang w:eastAsia="en-GB"/>
              </w:rPr>
              <w:t xml:space="preserve"> veheti igénybe, különös tekintettel a minőség-ellenőrzésért felelős szakemberekre vagy szervezetekre:</w:t>
            </w:r>
          </w:p>
          <w:p w14:paraId="228624D9" w14:textId="77777777" w:rsidR="002F0725" w:rsidRPr="00F5563C" w:rsidRDefault="002F0725" w:rsidP="002E0B6D">
            <w:pPr>
              <w:spacing w:before="120" w:after="120"/>
              <w:ind w:left="426" w:hanging="426"/>
              <w:rPr>
                <w:rFonts w:ascii="Times New Roman" w:hAnsi="Times New Roman" w:cs="Times New Roman"/>
                <w:strike/>
                <w:sz w:val="24"/>
                <w:szCs w:val="24"/>
                <w:shd w:val="clear" w:color="000000" w:fill="auto"/>
                <w:lang w:eastAsia="en-GB"/>
              </w:rPr>
            </w:pPr>
            <w:r w:rsidRPr="00F5563C">
              <w:rPr>
                <w:rFonts w:ascii="Times New Roman" w:hAnsi="Times New Roman" w:cs="Times New Roman"/>
                <w:strike/>
                <w:sz w:val="24"/>
                <w:szCs w:val="24"/>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405DB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p>
        </w:tc>
      </w:tr>
      <w:tr w:rsidR="002F0725" w:rsidRPr="00F5563C" w14:paraId="0DA991CE" w14:textId="77777777" w:rsidTr="002E0B6D">
        <w:tc>
          <w:tcPr>
            <w:tcW w:w="4644" w:type="dxa"/>
            <w:shd w:val="clear" w:color="auto" w:fill="auto"/>
          </w:tcPr>
          <w:p w14:paraId="3167C08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3) A gazdasági szereplő </w:t>
            </w:r>
            <w:r w:rsidRPr="00F5563C">
              <w:rPr>
                <w:rFonts w:ascii="Times New Roman" w:hAnsi="Times New Roman" w:cs="Times New Roman"/>
                <w:b/>
                <w:strike/>
                <w:sz w:val="24"/>
                <w:szCs w:val="24"/>
                <w:lang w:eastAsia="en-GB"/>
              </w:rPr>
              <w:t>a minőség biztosítása érdekében</w:t>
            </w:r>
            <w:r w:rsidRPr="00F5563C">
              <w:rPr>
                <w:rFonts w:ascii="Times New Roman" w:hAnsi="Times New Roman" w:cs="Times New Roman"/>
                <w:strike/>
                <w:sz w:val="24"/>
                <w:szCs w:val="24"/>
                <w:lang w:eastAsia="en-GB"/>
              </w:rPr>
              <w:t xml:space="preserve"> a következő </w:t>
            </w:r>
            <w:r w:rsidRPr="00F5563C">
              <w:rPr>
                <w:rFonts w:ascii="Times New Roman" w:hAnsi="Times New Roman" w:cs="Times New Roman"/>
                <w:b/>
                <w:strike/>
                <w:sz w:val="24"/>
                <w:szCs w:val="24"/>
                <w:lang w:eastAsia="en-GB"/>
              </w:rPr>
              <w:t>műszaki hátteret</w:t>
            </w:r>
            <w:r w:rsidRPr="00F5563C">
              <w:rPr>
                <w:rFonts w:ascii="Times New Roman" w:hAnsi="Times New Roman" w:cs="Times New Roman"/>
                <w:strike/>
                <w:sz w:val="24"/>
                <w:szCs w:val="24"/>
                <w:lang w:eastAsia="en-GB"/>
              </w:rPr>
              <w:t xml:space="preserve"> veszi igénybe, valamint </w:t>
            </w:r>
            <w:r w:rsidRPr="00F5563C">
              <w:rPr>
                <w:rFonts w:ascii="Times New Roman" w:hAnsi="Times New Roman" w:cs="Times New Roman"/>
                <w:b/>
                <w:strike/>
                <w:sz w:val="24"/>
                <w:szCs w:val="24"/>
                <w:lang w:eastAsia="en-GB"/>
              </w:rPr>
              <w:t>tanulmányi és kutatási létesítményei</w:t>
            </w:r>
            <w:r w:rsidRPr="00F5563C">
              <w:rPr>
                <w:rFonts w:ascii="Times New Roman" w:hAnsi="Times New Roman" w:cs="Times New Roman"/>
                <w:strike/>
                <w:sz w:val="24"/>
                <w:szCs w:val="24"/>
                <w:lang w:eastAsia="en-GB"/>
              </w:rPr>
              <w:t xml:space="preserve"> a következők: </w:t>
            </w:r>
          </w:p>
        </w:tc>
        <w:tc>
          <w:tcPr>
            <w:tcW w:w="4645" w:type="dxa"/>
            <w:shd w:val="clear" w:color="auto" w:fill="auto"/>
          </w:tcPr>
          <w:p w14:paraId="7452202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34BDF0F0" w14:textId="77777777" w:rsidTr="002E0B6D">
        <w:tc>
          <w:tcPr>
            <w:tcW w:w="4644" w:type="dxa"/>
            <w:shd w:val="clear" w:color="auto" w:fill="auto"/>
          </w:tcPr>
          <w:p w14:paraId="3D4B408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4) A gazdasági szereplő a következő </w:t>
            </w:r>
            <w:r w:rsidRPr="00F5563C">
              <w:rPr>
                <w:rFonts w:ascii="Times New Roman" w:hAnsi="Times New Roman" w:cs="Times New Roman"/>
                <w:b/>
                <w:strike/>
                <w:sz w:val="24"/>
                <w:szCs w:val="24"/>
                <w:lang w:eastAsia="en-GB"/>
              </w:rPr>
              <w:t>ellátásilánc-irányítási</w:t>
            </w:r>
            <w:r w:rsidRPr="00F5563C">
              <w:rPr>
                <w:rFonts w:ascii="Times New Roman" w:hAnsi="Times New Roman" w:cs="Times New Roman"/>
                <w:strike/>
                <w:sz w:val="24"/>
                <w:szCs w:val="24"/>
                <w:lang w:eastAsia="en-GB"/>
              </w:rPr>
              <w:t xml:space="preserve"> és ellenőrzési rendszereket tudja alkalmazni a szerződés teljesítése során:</w:t>
            </w:r>
          </w:p>
        </w:tc>
        <w:tc>
          <w:tcPr>
            <w:tcW w:w="4645" w:type="dxa"/>
            <w:shd w:val="clear" w:color="auto" w:fill="auto"/>
          </w:tcPr>
          <w:p w14:paraId="0AF6AFA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217C197A" w14:textId="77777777" w:rsidTr="002E0B6D">
        <w:tc>
          <w:tcPr>
            <w:tcW w:w="4644" w:type="dxa"/>
            <w:shd w:val="clear" w:color="auto" w:fill="auto"/>
          </w:tcPr>
          <w:p w14:paraId="75D0FB67"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highlight w:val="lightGray"/>
                <w:lang w:eastAsia="en-GB"/>
              </w:rPr>
              <w:lastRenderedPageBreak/>
              <w:t>5) Összetett leszállítandó termékek vagy teljesítendő szolgáltatások, vagy – rendkívüli esetben – különleges célra szolgáló termékek vagy szolgáltatások esetében:</w:t>
            </w:r>
          </w:p>
          <w:p w14:paraId="6D49A4E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 lehetővé teszi </w:t>
            </w:r>
            <w:r w:rsidRPr="00F5563C">
              <w:rPr>
                <w:rFonts w:ascii="Times New Roman" w:hAnsi="Times New Roman" w:cs="Times New Roman"/>
                <w:b/>
                <w:strike/>
                <w:sz w:val="24"/>
                <w:szCs w:val="24"/>
                <w:lang w:eastAsia="en-GB"/>
              </w:rPr>
              <w:t>termelési vagy műszaki kapacitásaira</w:t>
            </w:r>
            <w:r w:rsidRPr="00F5563C">
              <w:rPr>
                <w:rFonts w:ascii="Times New Roman" w:hAnsi="Times New Roman" w:cs="Times New Roman"/>
                <w:strike/>
                <w:sz w:val="24"/>
                <w:szCs w:val="24"/>
                <w:lang w:eastAsia="en-GB"/>
              </w:rPr>
              <w:t xml:space="preserve">, és amennyiben szükséges, a rendelkezésére álló </w:t>
            </w:r>
            <w:r w:rsidRPr="00F5563C">
              <w:rPr>
                <w:rFonts w:ascii="Times New Roman" w:hAnsi="Times New Roman" w:cs="Times New Roman"/>
                <w:b/>
                <w:strike/>
                <w:sz w:val="24"/>
                <w:szCs w:val="24"/>
                <w:lang w:eastAsia="en-GB"/>
              </w:rPr>
              <w:t>tanulmányi és kutatási eszközökre</w:t>
            </w:r>
            <w:r w:rsidRPr="00F5563C">
              <w:rPr>
                <w:rFonts w:ascii="Times New Roman" w:hAnsi="Times New Roman" w:cs="Times New Roman"/>
                <w:strike/>
                <w:sz w:val="24"/>
                <w:szCs w:val="24"/>
                <w:lang w:eastAsia="en-GB"/>
              </w:rPr>
              <w:t xml:space="preserve"> és </w:t>
            </w:r>
            <w:r w:rsidRPr="00F5563C">
              <w:rPr>
                <w:rFonts w:ascii="Times New Roman" w:hAnsi="Times New Roman" w:cs="Times New Roman"/>
                <w:b/>
                <w:strike/>
                <w:sz w:val="24"/>
                <w:szCs w:val="24"/>
                <w:lang w:eastAsia="en-GB"/>
              </w:rPr>
              <w:t>minőségellenőrzési intézkedéseire</w:t>
            </w:r>
            <w:r w:rsidRPr="00F5563C">
              <w:rPr>
                <w:rFonts w:ascii="Times New Roman" w:hAnsi="Times New Roman" w:cs="Times New Roman"/>
                <w:strike/>
                <w:sz w:val="24"/>
                <w:szCs w:val="24"/>
                <w:lang w:eastAsia="en-GB"/>
              </w:rPr>
              <w:t xml:space="preserve">vonatkozó </w:t>
            </w:r>
            <w:r w:rsidRPr="00F5563C">
              <w:rPr>
                <w:rFonts w:ascii="Times New Roman" w:hAnsi="Times New Roman" w:cs="Times New Roman"/>
                <w:b/>
                <w:strike/>
                <w:sz w:val="24"/>
                <w:szCs w:val="24"/>
                <w:lang w:eastAsia="en-GB"/>
              </w:rPr>
              <w:t>vizsgálatok</w:t>
            </w:r>
            <w:r w:rsidRPr="00F5563C">
              <w:rPr>
                <w:rFonts w:ascii="Times New Roman" w:hAnsi="Times New Roman" w:cs="Times New Roman"/>
                <w:b/>
                <w:strike/>
                <w:sz w:val="24"/>
                <w:szCs w:val="24"/>
                <w:vertAlign w:val="superscript"/>
                <w:lang w:eastAsia="en-GB"/>
              </w:rPr>
              <w:footnoteReference w:id="54"/>
            </w:r>
            <w:r w:rsidRPr="00F5563C">
              <w:rPr>
                <w:rFonts w:ascii="Times New Roman" w:hAnsi="Times New Roman" w:cs="Times New Roman"/>
                <w:strike/>
                <w:sz w:val="24"/>
                <w:szCs w:val="24"/>
                <w:lang w:eastAsia="en-GB"/>
              </w:rPr>
              <w:t xml:space="preserve"> elvégzését.</w:t>
            </w:r>
          </w:p>
        </w:tc>
        <w:tc>
          <w:tcPr>
            <w:tcW w:w="4645" w:type="dxa"/>
            <w:shd w:val="clear" w:color="auto" w:fill="auto"/>
          </w:tcPr>
          <w:p w14:paraId="3D4880A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p>
        </w:tc>
      </w:tr>
      <w:tr w:rsidR="002F0725" w:rsidRPr="00F5563C" w14:paraId="340D020D" w14:textId="77777777" w:rsidTr="002E0B6D">
        <w:tc>
          <w:tcPr>
            <w:tcW w:w="4644" w:type="dxa"/>
            <w:shd w:val="clear" w:color="auto" w:fill="auto"/>
          </w:tcPr>
          <w:p w14:paraId="30EA278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6) A következő </w:t>
            </w:r>
            <w:r w:rsidRPr="00F5563C">
              <w:rPr>
                <w:rFonts w:ascii="Times New Roman" w:hAnsi="Times New Roman" w:cs="Times New Roman"/>
                <w:b/>
                <w:strike/>
                <w:sz w:val="24"/>
                <w:szCs w:val="24"/>
                <w:lang w:eastAsia="en-GB"/>
              </w:rPr>
              <w:t>iskolai végzettséggel és szakképzettséggel</w:t>
            </w:r>
            <w:r w:rsidRPr="00F5563C">
              <w:rPr>
                <w:rFonts w:ascii="Times New Roman" w:hAnsi="Times New Roman" w:cs="Times New Roman"/>
                <w:strike/>
                <w:sz w:val="24"/>
                <w:szCs w:val="24"/>
                <w:lang w:eastAsia="en-GB"/>
              </w:rPr>
              <w:t xml:space="preserve"> rendelkeznek:</w:t>
            </w:r>
          </w:p>
          <w:p w14:paraId="21FA2C9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a)</w:t>
            </w:r>
            <w:r w:rsidRPr="00F5563C">
              <w:rPr>
                <w:rFonts w:ascii="Times New Roman" w:hAnsi="Times New Roman" w:cs="Times New Roman"/>
                <w:strike/>
                <w:sz w:val="24"/>
                <w:szCs w:val="24"/>
                <w:lang w:eastAsia="en-GB"/>
              </w:rPr>
              <w:t xml:space="preserve"> A szolgáltató vagy maga a vállalkozó, </w:t>
            </w:r>
            <w:r w:rsidRPr="00F5563C">
              <w:rPr>
                <w:rFonts w:ascii="Times New Roman" w:hAnsi="Times New Roman" w:cs="Times New Roman"/>
                <w:b/>
                <w:i/>
                <w:strike/>
                <w:sz w:val="24"/>
                <w:szCs w:val="24"/>
                <w:lang w:eastAsia="en-GB"/>
              </w:rPr>
              <w:t>és/vagy</w:t>
            </w:r>
            <w:r w:rsidRPr="00F5563C">
              <w:rPr>
                <w:rFonts w:ascii="Times New Roman" w:hAnsi="Times New Roman" w:cs="Times New Roman"/>
                <w:strike/>
                <w:sz w:val="24"/>
                <w:szCs w:val="24"/>
                <w:lang w:eastAsia="en-GB"/>
              </w:rPr>
              <w:t xml:space="preserve"> (a vonatkozó hirdetményben vagy a közbeszerzési dokumentumokban foglalt követelményektől függően)</w:t>
            </w:r>
          </w:p>
          <w:p w14:paraId="158DADEB" w14:textId="77777777" w:rsidR="002F0725" w:rsidRPr="00F5563C" w:rsidRDefault="002F0725" w:rsidP="002E0B6D">
            <w:pPr>
              <w:spacing w:before="120" w:after="120"/>
              <w:ind w:left="426" w:hanging="426"/>
              <w:rPr>
                <w:rFonts w:ascii="Times New Roman" w:hAnsi="Times New Roman" w:cs="Times New Roman"/>
                <w:b/>
                <w:strike/>
                <w:sz w:val="24"/>
                <w:szCs w:val="24"/>
                <w:shd w:val="clear" w:color="000000" w:fill="auto"/>
                <w:lang w:eastAsia="en-GB"/>
              </w:rPr>
            </w:pPr>
            <w:r w:rsidRPr="00F5563C">
              <w:rPr>
                <w:rFonts w:ascii="Times New Roman" w:hAnsi="Times New Roman" w:cs="Times New Roman"/>
                <w:strike/>
                <w:sz w:val="24"/>
                <w:szCs w:val="24"/>
                <w:lang w:eastAsia="en-GB"/>
              </w:rPr>
              <w:t>b) Annak vezetői személyzete:</w:t>
            </w:r>
          </w:p>
        </w:tc>
        <w:tc>
          <w:tcPr>
            <w:tcW w:w="4645" w:type="dxa"/>
            <w:shd w:val="clear" w:color="auto" w:fill="auto"/>
          </w:tcPr>
          <w:p w14:paraId="7755DD0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a) [……]</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b) [……]</w:t>
            </w:r>
          </w:p>
        </w:tc>
      </w:tr>
      <w:tr w:rsidR="002F0725" w:rsidRPr="00F5563C" w14:paraId="5E6D01C5" w14:textId="77777777" w:rsidTr="002E0B6D">
        <w:tc>
          <w:tcPr>
            <w:tcW w:w="4644" w:type="dxa"/>
            <w:shd w:val="clear" w:color="auto" w:fill="auto"/>
          </w:tcPr>
          <w:p w14:paraId="721482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7)</w:t>
            </w:r>
            <w:r w:rsidRPr="00F5563C">
              <w:rPr>
                <w:rFonts w:ascii="Times New Roman" w:hAnsi="Times New Roman" w:cs="Times New Roman"/>
                <w:strike/>
                <w:sz w:val="24"/>
                <w:szCs w:val="24"/>
                <w:lang w:eastAsia="en-GB"/>
              </w:rPr>
              <w:t xml:space="preserve"> A gazdasági szereplő a következő </w:t>
            </w:r>
            <w:r w:rsidRPr="00F5563C">
              <w:rPr>
                <w:rFonts w:ascii="Times New Roman" w:hAnsi="Times New Roman" w:cs="Times New Roman"/>
                <w:b/>
                <w:strike/>
                <w:sz w:val="24"/>
                <w:szCs w:val="24"/>
                <w:lang w:eastAsia="en-GB"/>
              </w:rPr>
              <w:t>környezetvédelmi intézkedéseket</w:t>
            </w:r>
            <w:r w:rsidRPr="00F5563C">
              <w:rPr>
                <w:rFonts w:ascii="Times New Roman" w:hAnsi="Times New Roman" w:cs="Times New Roman"/>
                <w:strike/>
                <w:sz w:val="24"/>
                <w:szCs w:val="24"/>
                <w:lang w:eastAsia="en-GB"/>
              </w:rPr>
              <w:t xml:space="preserve"> tudja alkalmazni a szerződés teljesítése során:</w:t>
            </w:r>
          </w:p>
        </w:tc>
        <w:tc>
          <w:tcPr>
            <w:tcW w:w="4645" w:type="dxa"/>
            <w:shd w:val="clear" w:color="auto" w:fill="auto"/>
          </w:tcPr>
          <w:p w14:paraId="17E59AB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64E15196" w14:textId="77777777" w:rsidTr="002E0B6D">
        <w:tc>
          <w:tcPr>
            <w:tcW w:w="4644" w:type="dxa"/>
            <w:shd w:val="clear" w:color="auto" w:fill="auto"/>
          </w:tcPr>
          <w:p w14:paraId="16E9D19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8) A gazdasági szereplő éves </w:t>
            </w:r>
            <w:r w:rsidRPr="00F5563C">
              <w:rPr>
                <w:rFonts w:ascii="Times New Roman" w:hAnsi="Times New Roman" w:cs="Times New Roman"/>
                <w:b/>
                <w:strike/>
                <w:sz w:val="24"/>
                <w:szCs w:val="24"/>
                <w:lang w:eastAsia="en-GB"/>
              </w:rPr>
              <w:t>átlagos statisztikai állományi</w:t>
            </w:r>
            <w:r w:rsidRPr="00F5563C">
              <w:rPr>
                <w:rFonts w:ascii="Times New Roman" w:hAnsi="Times New Roman" w:cs="Times New Roman"/>
                <w:strike/>
                <w:sz w:val="24"/>
                <w:szCs w:val="24"/>
                <w:lang w:eastAsia="en-GB"/>
              </w:rPr>
              <w:t>-</w:t>
            </w:r>
            <w:r w:rsidRPr="00F5563C">
              <w:rPr>
                <w:rFonts w:ascii="Times New Roman" w:hAnsi="Times New Roman" w:cs="Times New Roman"/>
                <w:b/>
                <w:strike/>
                <w:sz w:val="24"/>
                <w:szCs w:val="24"/>
                <w:lang w:eastAsia="en-GB"/>
              </w:rPr>
              <w:t>létszáma</w:t>
            </w:r>
            <w:r w:rsidRPr="00F5563C">
              <w:rPr>
                <w:rFonts w:ascii="Times New Roman" w:hAnsi="Times New Roman" w:cs="Times New Roman"/>
                <w:strike/>
                <w:sz w:val="24"/>
                <w:szCs w:val="24"/>
                <w:lang w:eastAsia="en-GB"/>
              </w:rPr>
              <w:t xml:space="preserve"> és vezetői létszáma az utolsó három évre vonatkozóan a következő volt:</w:t>
            </w:r>
          </w:p>
        </w:tc>
        <w:tc>
          <w:tcPr>
            <w:tcW w:w="4645" w:type="dxa"/>
            <w:shd w:val="clear" w:color="auto" w:fill="auto"/>
          </w:tcPr>
          <w:p w14:paraId="231B2ED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éves átlagos statisztikai állományi-létszám:</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Év, vezetői létszám:</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p>
        </w:tc>
      </w:tr>
      <w:tr w:rsidR="002F0725" w:rsidRPr="00F5563C" w14:paraId="39D7B7CF" w14:textId="77777777" w:rsidTr="002E0B6D">
        <w:tc>
          <w:tcPr>
            <w:tcW w:w="4644" w:type="dxa"/>
            <w:shd w:val="clear" w:color="auto" w:fill="auto"/>
          </w:tcPr>
          <w:p w14:paraId="3303D30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9) A következő </w:t>
            </w:r>
            <w:r w:rsidRPr="00F5563C">
              <w:rPr>
                <w:rFonts w:ascii="Times New Roman" w:hAnsi="Times New Roman" w:cs="Times New Roman"/>
                <w:b/>
                <w:strike/>
                <w:sz w:val="24"/>
                <w:szCs w:val="24"/>
                <w:lang w:eastAsia="en-GB"/>
              </w:rPr>
              <w:t>eszközök, berendezések vagy műszaki felszerelések</w:t>
            </w:r>
            <w:r w:rsidRPr="00F5563C">
              <w:rPr>
                <w:rFonts w:ascii="Times New Roman" w:hAnsi="Times New Roman" w:cs="Times New Roman"/>
                <w:strike/>
                <w:sz w:val="24"/>
                <w:szCs w:val="24"/>
                <w:lang w:eastAsia="en-GB"/>
              </w:rPr>
              <w:t xml:space="preserve"> fognak a gazdasági szereplő rendelkezésére állni a szerződés teljesítéséhez:</w:t>
            </w:r>
          </w:p>
        </w:tc>
        <w:tc>
          <w:tcPr>
            <w:tcW w:w="4645" w:type="dxa"/>
            <w:shd w:val="clear" w:color="auto" w:fill="auto"/>
          </w:tcPr>
          <w:p w14:paraId="34C30D0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14DC0A9E" w14:textId="77777777" w:rsidTr="002E0B6D">
        <w:tc>
          <w:tcPr>
            <w:tcW w:w="4644" w:type="dxa"/>
            <w:shd w:val="clear" w:color="auto" w:fill="auto"/>
          </w:tcPr>
          <w:p w14:paraId="23B35A1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xml:space="preserve">10) A gazdasági szereplő a szerződés következő </w:t>
            </w:r>
            <w:r w:rsidRPr="00F5563C">
              <w:rPr>
                <w:rFonts w:ascii="Times New Roman" w:hAnsi="Times New Roman" w:cs="Times New Roman"/>
                <w:b/>
                <w:strike/>
                <w:sz w:val="24"/>
                <w:szCs w:val="24"/>
                <w:lang w:eastAsia="en-GB"/>
              </w:rPr>
              <w:t>részére (azaz százalékára)</w:t>
            </w:r>
            <w:r w:rsidRPr="00F5563C">
              <w:rPr>
                <w:rFonts w:ascii="Times New Roman" w:hAnsi="Times New Roman" w:cs="Times New Roman"/>
                <w:strike/>
                <w:sz w:val="24"/>
                <w:szCs w:val="24"/>
                <w:lang w:eastAsia="en-GB"/>
              </w:rPr>
              <w:t xml:space="preserve"> nézve </w:t>
            </w:r>
            <w:r w:rsidRPr="00F5563C">
              <w:rPr>
                <w:rFonts w:ascii="Times New Roman" w:hAnsi="Times New Roman" w:cs="Times New Roman"/>
                <w:b/>
                <w:strike/>
                <w:sz w:val="24"/>
                <w:szCs w:val="24"/>
                <w:lang w:eastAsia="en-GB"/>
              </w:rPr>
              <w:t>kíván esetleg harmadik féllel szerződést kötni</w:t>
            </w:r>
            <w:r w:rsidRPr="00F5563C">
              <w:rPr>
                <w:rFonts w:ascii="Times New Roman" w:hAnsi="Times New Roman" w:cs="Times New Roman"/>
                <w:strike/>
                <w:sz w:val="24"/>
                <w:szCs w:val="24"/>
                <w:vertAlign w:val="superscript"/>
                <w:lang w:eastAsia="en-GB"/>
              </w:rPr>
              <w:footnoteReference w:id="55"/>
            </w:r>
            <w:r w:rsidRPr="00F5563C">
              <w:rPr>
                <w:rFonts w:ascii="Times New Roman" w:hAnsi="Times New Roman" w:cs="Times New Roman"/>
                <w:b/>
                <w:strike/>
                <w:sz w:val="24"/>
                <w:szCs w:val="24"/>
                <w:lang w:eastAsia="en-GB"/>
              </w:rPr>
              <w:t>:</w:t>
            </w:r>
            <w:r w:rsidRPr="00F5563C">
              <w:rPr>
                <w:rFonts w:ascii="Times New Roman" w:hAnsi="Times New Roman" w:cs="Times New Roman"/>
                <w:strike/>
                <w:sz w:val="24"/>
                <w:szCs w:val="24"/>
                <w:lang w:eastAsia="en-GB"/>
              </w:rPr>
              <w:t xml:space="preserve"> </w:t>
            </w:r>
          </w:p>
        </w:tc>
        <w:tc>
          <w:tcPr>
            <w:tcW w:w="4645" w:type="dxa"/>
            <w:shd w:val="clear" w:color="auto" w:fill="auto"/>
          </w:tcPr>
          <w:p w14:paraId="3294E32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3646861D" w14:textId="77777777" w:rsidTr="002E0B6D">
        <w:tc>
          <w:tcPr>
            <w:tcW w:w="4644" w:type="dxa"/>
            <w:shd w:val="clear" w:color="auto" w:fill="auto"/>
          </w:tcPr>
          <w:p w14:paraId="58901DF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highlight w:val="lightGray"/>
                <w:lang w:eastAsia="en-GB"/>
              </w:rPr>
              <w:t xml:space="preserve">11) </w:t>
            </w:r>
            <w:r w:rsidRPr="00F5563C">
              <w:rPr>
                <w:rFonts w:ascii="Times New Roman" w:hAnsi="Times New Roman" w:cs="Times New Roman"/>
                <w:b/>
                <w:i/>
                <w:strike/>
                <w:sz w:val="24"/>
                <w:szCs w:val="24"/>
                <w:highlight w:val="lightGray"/>
                <w:lang w:eastAsia="en-GB"/>
              </w:rPr>
              <w:t>Árubeszerzésre irányuló közbeszerzési szerződés</w:t>
            </w:r>
            <w:r w:rsidRPr="00F5563C">
              <w:rPr>
                <w:rFonts w:ascii="Times New Roman" w:hAnsi="Times New Roman" w:cs="Times New Roman"/>
                <w:strike/>
                <w:sz w:val="24"/>
                <w:szCs w:val="24"/>
                <w:highlight w:val="lightGray"/>
                <w:lang w:eastAsia="en-GB"/>
              </w:rPr>
              <w:t xml:space="preserve"> esetében</w:t>
            </w:r>
            <w:r w:rsidRPr="00F5563C">
              <w:rPr>
                <w:rFonts w:ascii="Times New Roman" w:hAnsi="Times New Roman" w:cs="Times New Roman"/>
                <w:strike/>
                <w:sz w:val="24"/>
                <w:szCs w:val="24"/>
                <w:lang w:eastAsia="en-GB"/>
              </w:rPr>
              <w:t>:</w:t>
            </w:r>
          </w:p>
          <w:p w14:paraId="2BDBAE3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 gazdasági szereplő szállítani fogja a leszállítandó termékekre vonatkozó mintákat, leírásokat vagy fényképeket, amelyeket nem kell hitelességi tanúsítványnak kísérnie;</w:t>
            </w:r>
          </w:p>
          <w:p w14:paraId="25B7EB2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Adott esetben a gazdasági szereplő továbbá kijelenti, hogy rendelkezésre fogja bocsátani az előírt hitelességi igazolásokat.</w:t>
            </w:r>
          </w:p>
          <w:p w14:paraId="1BC5B36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0A7F532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p>
          <w:p w14:paraId="51A5BA8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p>
          <w:p w14:paraId="5DF10808"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02CE0F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1EF6C538" w14:textId="77777777" w:rsidTr="002E0B6D">
        <w:tc>
          <w:tcPr>
            <w:tcW w:w="4644" w:type="dxa"/>
            <w:shd w:val="clear" w:color="auto" w:fill="auto"/>
          </w:tcPr>
          <w:p w14:paraId="4A93E02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highlight w:val="lightGray"/>
                <w:lang w:eastAsia="en-GB"/>
              </w:rPr>
              <w:t xml:space="preserve">12) </w:t>
            </w:r>
            <w:r w:rsidRPr="00F5563C">
              <w:rPr>
                <w:rFonts w:ascii="Times New Roman" w:hAnsi="Times New Roman" w:cs="Times New Roman"/>
                <w:b/>
                <w:i/>
                <w:strike/>
                <w:sz w:val="24"/>
                <w:szCs w:val="24"/>
                <w:highlight w:val="lightGray"/>
                <w:lang w:eastAsia="en-GB"/>
              </w:rPr>
              <w:t>Árubeszerzésre irányuló közbeszerzési szerződés</w:t>
            </w:r>
            <w:r w:rsidRPr="00F5563C">
              <w:rPr>
                <w:rFonts w:ascii="Times New Roman" w:hAnsi="Times New Roman" w:cs="Times New Roman"/>
                <w:strike/>
                <w:sz w:val="24"/>
                <w:szCs w:val="24"/>
                <w:highlight w:val="lightGray"/>
                <w:lang w:eastAsia="en-GB"/>
              </w:rPr>
              <w:t xml:space="preserve"> esetében:</w:t>
            </w:r>
          </w:p>
          <w:p w14:paraId="260B0BF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0D5D2E1" w14:textId="77777777" w:rsidR="002F0725" w:rsidRPr="00F5563C" w:rsidRDefault="002F0725" w:rsidP="002E0B6D">
            <w:pPr>
              <w:spacing w:before="120" w:after="120"/>
              <w:ind w:left="426" w:hanging="426"/>
              <w:rPr>
                <w:rFonts w:ascii="Times New Roman" w:hAnsi="Times New Roman" w:cs="Times New Roman"/>
                <w:strike/>
                <w:sz w:val="24"/>
                <w:szCs w:val="24"/>
                <w:shd w:val="clear" w:color="000000" w:fill="auto"/>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úgy kérjük, adja meg ennek okát, és azt, hogy milyen egyéb bizonyítási eszközök bocsáthatók rendelkezésre:</w:t>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607A94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7BF8AB83" w14:textId="77777777" w:rsidR="002F0725" w:rsidRPr="00F5563C" w:rsidRDefault="002F0725" w:rsidP="002F0725">
      <w:pPr>
        <w:ind w:left="426" w:hanging="426"/>
        <w:rPr>
          <w:rFonts w:ascii="Times New Roman" w:hAnsi="Times New Roman" w:cs="Times New Roman"/>
          <w:sz w:val="24"/>
          <w:szCs w:val="24"/>
          <w:lang w:eastAsia="en-GB"/>
        </w:rPr>
      </w:pPr>
      <w:bookmarkStart w:id="145" w:name="_DV_M4307"/>
      <w:bookmarkStart w:id="146" w:name="_DV_M4308"/>
      <w:bookmarkStart w:id="147" w:name="_DV_M4309"/>
      <w:bookmarkStart w:id="148" w:name="_DV_M4310"/>
      <w:bookmarkStart w:id="149" w:name="_DV_M4311"/>
      <w:bookmarkStart w:id="150" w:name="_DV_M4312"/>
      <w:bookmarkEnd w:id="145"/>
      <w:bookmarkEnd w:id="146"/>
      <w:bookmarkEnd w:id="147"/>
      <w:bookmarkEnd w:id="148"/>
      <w:bookmarkEnd w:id="149"/>
      <w:bookmarkEnd w:id="150"/>
    </w:p>
    <w:p w14:paraId="0DD8CD4F"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D: MINŐSÉGBIZTOSÍTÁSI RENDSZEREK ÉS KÖRNYEZETVÉDELMI VEZETÉSI SZABVÁNYOK</w:t>
      </w:r>
    </w:p>
    <w:p w14:paraId="514907F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04408089" w14:textId="77777777" w:rsidTr="002E0B6D">
        <w:tc>
          <w:tcPr>
            <w:tcW w:w="4644" w:type="dxa"/>
            <w:shd w:val="clear" w:color="auto" w:fill="auto"/>
          </w:tcPr>
          <w:p w14:paraId="79C39EBD"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Minőségbiztosítási rendszerek és környezetvédelmi vezetési szabványok</w:t>
            </w:r>
          </w:p>
        </w:tc>
        <w:tc>
          <w:tcPr>
            <w:tcW w:w="4645" w:type="dxa"/>
            <w:shd w:val="clear" w:color="auto" w:fill="auto"/>
          </w:tcPr>
          <w:p w14:paraId="60ADBD35"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2E13DB50" w14:textId="77777777" w:rsidTr="002E0B6D">
        <w:tc>
          <w:tcPr>
            <w:tcW w:w="4644" w:type="dxa"/>
            <w:shd w:val="clear" w:color="auto" w:fill="auto"/>
          </w:tcPr>
          <w:p w14:paraId="398FB8E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Be tud-e nyújtani a gazdasági szereplő olyan, független testület által kiállított </w:t>
            </w:r>
            <w:r w:rsidRPr="00F5563C">
              <w:rPr>
                <w:rFonts w:ascii="Times New Roman" w:hAnsi="Times New Roman" w:cs="Times New Roman"/>
                <w:b/>
                <w:strike/>
                <w:sz w:val="24"/>
                <w:szCs w:val="24"/>
                <w:lang w:eastAsia="en-GB"/>
              </w:rPr>
              <w:t>igazolást,</w:t>
            </w:r>
            <w:r w:rsidRPr="00F5563C">
              <w:rPr>
                <w:rFonts w:ascii="Times New Roman" w:hAnsi="Times New Roman" w:cs="Times New Roman"/>
                <w:strike/>
                <w:sz w:val="24"/>
                <w:szCs w:val="24"/>
                <w:lang w:eastAsia="en-GB"/>
              </w:rPr>
              <w:t xml:space="preserve"> amely tanúsítja, hogy a gazdasági szereplő egyes meghatározott </w:t>
            </w:r>
            <w:r w:rsidRPr="00F5563C">
              <w:rPr>
                <w:rFonts w:ascii="Times New Roman" w:hAnsi="Times New Roman" w:cs="Times New Roman"/>
                <w:b/>
                <w:strike/>
                <w:sz w:val="24"/>
                <w:szCs w:val="24"/>
                <w:lang w:eastAsia="en-GB"/>
              </w:rPr>
              <w:t>minőségbiztosítási szabványoknak</w:t>
            </w:r>
            <w:r w:rsidRPr="00F5563C">
              <w:rPr>
                <w:rFonts w:ascii="Times New Roman" w:hAnsi="Times New Roman" w:cs="Times New Roman"/>
                <w:strike/>
                <w:sz w:val="24"/>
                <w:szCs w:val="24"/>
                <w:lang w:eastAsia="en-GB"/>
              </w:rPr>
              <w:t xml:space="preserve"> megfelel, ideértve a fogyatékossággal élők számára biztosított hozzáférésére vonatkozó szabványokat is?</w:t>
            </w:r>
          </w:p>
          <w:p w14:paraId="59B6159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úgy kérjük, adja meg ennek okát, valamint azt, hogy milyen egyéb bizonyítási eszközök bocsáthatók rendelkezésre a minőségbiztosítási rendszert illetően:</w:t>
            </w:r>
          </w:p>
          <w:p w14:paraId="396641B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22F4658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p>
          <w:p w14:paraId="14E871B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w:t>
            </w:r>
          </w:p>
          <w:p w14:paraId="345E783B"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27373C9D"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0D1D09F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r w:rsidR="002F0725" w:rsidRPr="00F5563C" w14:paraId="178DC841" w14:textId="77777777" w:rsidTr="002E0B6D">
        <w:tc>
          <w:tcPr>
            <w:tcW w:w="4644" w:type="dxa"/>
            <w:shd w:val="clear" w:color="auto" w:fill="auto"/>
          </w:tcPr>
          <w:p w14:paraId="4AD167B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Be tud-e nyújtani a gazdasági szereplő olyan, független testület által kiállított </w:t>
            </w:r>
            <w:r w:rsidRPr="00F5563C">
              <w:rPr>
                <w:rFonts w:ascii="Times New Roman" w:hAnsi="Times New Roman" w:cs="Times New Roman"/>
                <w:b/>
                <w:strike/>
                <w:sz w:val="24"/>
                <w:szCs w:val="24"/>
                <w:lang w:eastAsia="en-GB"/>
              </w:rPr>
              <w:t>igazolást,</w:t>
            </w:r>
            <w:r w:rsidRPr="00F5563C">
              <w:rPr>
                <w:rFonts w:ascii="Times New Roman" w:hAnsi="Times New Roman" w:cs="Times New Roman"/>
                <w:strike/>
                <w:sz w:val="24"/>
                <w:szCs w:val="24"/>
                <w:lang w:eastAsia="en-GB"/>
              </w:rPr>
              <w:t xml:space="preserve"> amely tanúsítja, hogy a gazdasági szereplő az előírt</w:t>
            </w:r>
            <w:r w:rsidRPr="00F5563C">
              <w:rPr>
                <w:rFonts w:ascii="Times New Roman" w:hAnsi="Times New Roman" w:cs="Times New Roman"/>
                <w:b/>
                <w:strike/>
                <w:sz w:val="24"/>
                <w:szCs w:val="24"/>
                <w:lang w:eastAsia="en-GB"/>
              </w:rPr>
              <w:t xml:space="preserve"> környezetvédelmi vezetési rendszereknek vagy szabványoknak</w:t>
            </w:r>
            <w:r w:rsidRPr="00F5563C">
              <w:rPr>
                <w:rFonts w:ascii="Times New Roman" w:hAnsi="Times New Roman" w:cs="Times New Roman"/>
                <w:strike/>
                <w:sz w:val="24"/>
                <w:szCs w:val="24"/>
                <w:lang w:eastAsia="en-GB"/>
              </w:rPr>
              <w:t xml:space="preserve"> megfelel?</w:t>
            </w:r>
          </w:p>
          <w:p w14:paraId="5E841D7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xml:space="preserve">, úgy kérjük, adja meg ennek okát, valamint azt, hogy milyen egyéb bizonyítási eszközök bocsáthatók rendelkezésre a </w:t>
            </w:r>
            <w:r w:rsidRPr="00F5563C">
              <w:rPr>
                <w:rFonts w:ascii="Times New Roman" w:hAnsi="Times New Roman" w:cs="Times New Roman"/>
                <w:b/>
                <w:strike/>
                <w:sz w:val="24"/>
                <w:szCs w:val="24"/>
                <w:lang w:eastAsia="en-GB"/>
              </w:rPr>
              <w:t>környezetvédelmi vezetési rendszereket vagy szabványokat</w:t>
            </w:r>
            <w:r w:rsidRPr="00F5563C">
              <w:rPr>
                <w:rFonts w:ascii="Times New Roman" w:hAnsi="Times New Roman" w:cs="Times New Roman"/>
                <w:strike/>
                <w:sz w:val="24"/>
                <w:szCs w:val="24"/>
                <w:lang w:eastAsia="en-GB"/>
              </w:rPr>
              <w:t xml:space="preserve"> illetően:</w:t>
            </w:r>
          </w:p>
          <w:p w14:paraId="0D6C07A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Ha a vonatkozó információ elektronikusan elérhető, kérjük, adja meg a következő információkat:</w:t>
            </w:r>
          </w:p>
        </w:tc>
        <w:tc>
          <w:tcPr>
            <w:tcW w:w="4645" w:type="dxa"/>
            <w:shd w:val="clear" w:color="auto" w:fill="auto"/>
          </w:tcPr>
          <w:p w14:paraId="046D35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Igen [] Nem</w:t>
            </w:r>
          </w:p>
          <w:p w14:paraId="6CBCA22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w:t>
            </w:r>
          </w:p>
          <w:p w14:paraId="1BA5359E"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2C06AF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354821A2" w14:textId="77777777" w:rsidR="002F0725" w:rsidRPr="00F5563C" w:rsidRDefault="002F0725" w:rsidP="002F0725">
      <w:pPr>
        <w:ind w:left="426" w:hanging="426"/>
        <w:rPr>
          <w:rFonts w:ascii="Times New Roman" w:hAnsi="Times New Roman" w:cs="Times New Roman"/>
          <w:sz w:val="24"/>
          <w:szCs w:val="24"/>
          <w:lang w:eastAsia="en-GB"/>
        </w:rPr>
      </w:pPr>
    </w:p>
    <w:p w14:paraId="2B3F0A49"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V. RÉSZ: AZ ALKALMASNAK MINŐSÍTETT RÉSZVÉTELRE JELENTKEZŐK SZÁMÁNAK CSÖKKENTÉSE</w:t>
      </w:r>
    </w:p>
    <w:p w14:paraId="2C7A627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ha vannak ilyenek</w:t>
      </w:r>
      <w:r w:rsidRPr="00F5563C">
        <w:rPr>
          <w:rFonts w:ascii="Times New Roman" w:hAnsi="Times New Roman" w:cs="Times New Roman"/>
          <w:b/>
          <w:sz w:val="24"/>
          <w:szCs w:val="24"/>
          <w:lang w:eastAsia="en-GB"/>
        </w:rPr>
        <w:t>,</w:t>
      </w:r>
      <w:r w:rsidRPr="00F5563C">
        <w:rPr>
          <w:rFonts w:ascii="Times New Roman" w:hAnsi="Times New Roman" w:cs="Times New Roman"/>
          <w:b/>
          <w:i/>
          <w:sz w:val="24"/>
          <w:szCs w:val="24"/>
          <w:lang w:eastAsia="en-GB"/>
        </w:rPr>
        <w:t xml:space="preserve"> a vonatkozó hirdetményben vagy a hirdetményben hivatkozott közbeszerzési dokumentumokban található.</w:t>
      </w:r>
      <w:r w:rsidRPr="00F5563C">
        <w:rPr>
          <w:rFonts w:ascii="Times New Roman" w:hAnsi="Times New Roman" w:cs="Times New Roman"/>
          <w:sz w:val="24"/>
          <w:szCs w:val="24"/>
          <w:lang w:eastAsia="en-GB"/>
        </w:rPr>
        <w:br/>
      </w:r>
      <w:r w:rsidRPr="00F5563C">
        <w:rPr>
          <w:rFonts w:ascii="Times New Roman" w:hAnsi="Times New Roman" w:cs="Times New Roman"/>
          <w:b/>
          <w:i/>
          <w:sz w:val="24"/>
          <w:szCs w:val="24"/>
          <w:lang w:eastAsia="en-GB"/>
        </w:rPr>
        <w:t>Csak meghívásos eljárás, tárgyalásos eljárás, versenypárbeszéd és innovációs partnerség esetében:</w:t>
      </w:r>
    </w:p>
    <w:p w14:paraId="6E20682A" w14:textId="77777777" w:rsidR="002F0725" w:rsidRPr="00F5563C" w:rsidRDefault="002F0725" w:rsidP="002F0725">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F0725" w:rsidRPr="00F5563C" w14:paraId="20739D0C" w14:textId="77777777" w:rsidTr="002E0B6D">
        <w:tc>
          <w:tcPr>
            <w:tcW w:w="4644" w:type="dxa"/>
            <w:shd w:val="clear" w:color="auto" w:fill="auto"/>
          </w:tcPr>
          <w:p w14:paraId="6C48F38A"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A számok csökkentése</w:t>
            </w:r>
          </w:p>
        </w:tc>
        <w:tc>
          <w:tcPr>
            <w:tcW w:w="4645" w:type="dxa"/>
            <w:shd w:val="clear" w:color="auto" w:fill="auto"/>
          </w:tcPr>
          <w:p w14:paraId="45B3DEB5"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0CEBDE0C" w14:textId="77777777" w:rsidTr="002E0B6D">
        <w:tc>
          <w:tcPr>
            <w:tcW w:w="4644" w:type="dxa"/>
            <w:shd w:val="clear" w:color="auto" w:fill="auto"/>
          </w:tcPr>
          <w:p w14:paraId="0E5CA04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 a következő módon </w:t>
            </w:r>
            <w:r w:rsidRPr="00F5563C">
              <w:rPr>
                <w:rFonts w:ascii="Times New Roman" w:hAnsi="Times New Roman" w:cs="Times New Roman"/>
                <w:b/>
                <w:strike/>
                <w:sz w:val="24"/>
                <w:szCs w:val="24"/>
                <w:lang w:eastAsia="en-GB"/>
              </w:rPr>
              <w:t>felel meg</w:t>
            </w:r>
            <w:r w:rsidRPr="00F5563C">
              <w:rPr>
                <w:rFonts w:ascii="Times New Roman" w:hAnsi="Times New Roman" w:cs="Times New Roman"/>
                <w:strike/>
                <w:sz w:val="24"/>
                <w:szCs w:val="24"/>
                <w:lang w:eastAsia="en-GB"/>
              </w:rPr>
              <w:t xml:space="preserve"> a részvételre jelentkezők számának csökkentésére alkalmazandó objektív és megkülönböztetésmentes szempontoknak vagy szabályoknak:</w:t>
            </w:r>
          </w:p>
          <w:p w14:paraId="127E02F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Amennyiben bizonyos tanúsítványok vagy egyéb igazolások szükségesek, kérjük, tüntesse fel </w:t>
            </w:r>
            <w:r w:rsidRPr="00F5563C">
              <w:rPr>
                <w:rFonts w:ascii="Times New Roman" w:hAnsi="Times New Roman" w:cs="Times New Roman"/>
                <w:b/>
                <w:strike/>
                <w:sz w:val="24"/>
                <w:szCs w:val="24"/>
                <w:lang w:eastAsia="en-GB"/>
              </w:rPr>
              <w:t>mindegyikre</w:t>
            </w:r>
            <w:r w:rsidRPr="00F5563C">
              <w:rPr>
                <w:rFonts w:ascii="Times New Roman" w:hAnsi="Times New Roman" w:cs="Times New Roman"/>
                <w:strike/>
                <w:sz w:val="24"/>
                <w:szCs w:val="24"/>
                <w:lang w:eastAsia="en-GB"/>
              </w:rPr>
              <w:t xml:space="preserve"> nézve, hogy a gazdasági szereplő rendelkezik-e a megkívánt dokumentumokkal:</w:t>
            </w:r>
          </w:p>
          <w:p w14:paraId="074372AE"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4193273F"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Ha e tanúsítványok vagy egyéb igazolások valamelyike elektronikus formában rendelkezésre áll</w:t>
            </w:r>
            <w:r w:rsidRPr="00F5563C">
              <w:rPr>
                <w:rFonts w:ascii="Times New Roman" w:hAnsi="Times New Roman" w:cs="Times New Roman"/>
                <w:i/>
                <w:strike/>
                <w:sz w:val="24"/>
                <w:szCs w:val="24"/>
                <w:vertAlign w:val="superscript"/>
                <w:lang w:eastAsia="en-GB"/>
              </w:rPr>
              <w:footnoteReference w:id="56"/>
            </w:r>
            <w:r w:rsidRPr="00F5563C">
              <w:rPr>
                <w:rFonts w:ascii="Times New Roman" w:hAnsi="Times New Roman" w:cs="Times New Roman"/>
                <w:i/>
                <w:strike/>
                <w:sz w:val="24"/>
                <w:szCs w:val="24"/>
                <w:lang w:eastAsia="en-GB"/>
              </w:rPr>
              <w:t xml:space="preserve">, kérjük, hogy </w:t>
            </w:r>
            <w:r w:rsidRPr="00F5563C">
              <w:rPr>
                <w:rFonts w:ascii="Times New Roman" w:hAnsi="Times New Roman" w:cs="Times New Roman"/>
                <w:b/>
                <w:i/>
                <w:strike/>
                <w:sz w:val="24"/>
                <w:szCs w:val="24"/>
                <w:lang w:eastAsia="en-GB"/>
              </w:rPr>
              <w:t>mindegyikre</w:t>
            </w:r>
            <w:r w:rsidRPr="00F5563C">
              <w:rPr>
                <w:rFonts w:ascii="Times New Roman" w:hAnsi="Times New Roman" w:cs="Times New Roman"/>
                <w:i/>
                <w:strike/>
                <w:sz w:val="24"/>
                <w:szCs w:val="24"/>
                <w:lang w:eastAsia="en-GB"/>
              </w:rPr>
              <w:t xml:space="preserve"> nézve</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i/>
                <w:strike/>
                <w:sz w:val="24"/>
                <w:szCs w:val="24"/>
                <w:lang w:eastAsia="en-GB"/>
              </w:rPr>
              <w:t>adja meg a következő információkat</w:t>
            </w:r>
            <w:r w:rsidRPr="00F5563C">
              <w:rPr>
                <w:rFonts w:ascii="Times New Roman" w:hAnsi="Times New Roman" w:cs="Times New Roman"/>
                <w:strike/>
                <w:sz w:val="24"/>
                <w:szCs w:val="24"/>
                <w:lang w:eastAsia="en-GB"/>
              </w:rPr>
              <w:t>:</w:t>
            </w:r>
          </w:p>
        </w:tc>
        <w:tc>
          <w:tcPr>
            <w:tcW w:w="4645" w:type="dxa"/>
            <w:shd w:val="clear" w:color="auto" w:fill="auto"/>
          </w:tcPr>
          <w:p w14:paraId="455571E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r w:rsidRPr="00F5563C">
              <w:rPr>
                <w:rFonts w:ascii="Times New Roman" w:hAnsi="Times New Roman" w:cs="Times New Roman"/>
                <w:strike/>
                <w:sz w:val="24"/>
                <w:szCs w:val="24"/>
                <w:vertAlign w:val="superscript"/>
                <w:lang w:eastAsia="en-GB"/>
              </w:rPr>
              <w:footnoteReference w:id="57"/>
            </w:r>
          </w:p>
          <w:p w14:paraId="79FF98D6"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5D97357D"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r w:rsidRPr="00F5563C">
              <w:rPr>
                <w:rFonts w:ascii="Times New Roman" w:hAnsi="Times New Roman" w:cs="Times New Roman"/>
                <w:i/>
                <w:strike/>
                <w:sz w:val="24"/>
                <w:szCs w:val="24"/>
                <w:vertAlign w:val="superscript"/>
                <w:lang w:eastAsia="en-GB"/>
              </w:rPr>
              <w:footnoteReference w:id="58"/>
            </w:r>
          </w:p>
        </w:tc>
      </w:tr>
    </w:tbl>
    <w:p w14:paraId="4FB21979" w14:textId="77777777" w:rsidR="002F0725" w:rsidRPr="00F5563C" w:rsidRDefault="002F0725" w:rsidP="002F0725">
      <w:pPr>
        <w:ind w:left="426" w:hanging="426"/>
        <w:rPr>
          <w:rFonts w:ascii="Times New Roman" w:hAnsi="Times New Roman" w:cs="Times New Roman"/>
          <w:sz w:val="24"/>
          <w:szCs w:val="24"/>
          <w:lang w:eastAsia="en-GB"/>
        </w:rPr>
      </w:pPr>
    </w:p>
    <w:p w14:paraId="7E8809C0"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lastRenderedPageBreak/>
        <w:t>VI. RÉSZ: ZÁRÓ NYILATKOZAT</w:t>
      </w:r>
    </w:p>
    <w:p w14:paraId="43EAFFF0" w14:textId="77777777" w:rsidR="002F0725" w:rsidRPr="00F5563C" w:rsidRDefault="002F0725" w:rsidP="002F0725">
      <w:pPr>
        <w:spacing w:before="120" w:after="120"/>
        <w:jc w:val="both"/>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t>Alulírott(ak) a hamis nyilatkozat következményeinek teljes tudatában kijelenti(k), hogy a fenti II–V. részben megadott információk pontosak és helytállóak.</w:t>
      </w:r>
    </w:p>
    <w:p w14:paraId="29697753" w14:textId="77777777" w:rsidR="002F0725" w:rsidRPr="00F5563C" w:rsidRDefault="002F0725" w:rsidP="002F0725">
      <w:pPr>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Alulírott(ak) kijelenti(k), hogy a hivatkozott tanúsítványokat és egyéb igazolásokat kérésre képes(ek) lesz(nek) késedelem nélkül rendelkezésre bocsátani, kivéve amennyiben:</w:t>
      </w:r>
    </w:p>
    <w:p w14:paraId="4E137C86" w14:textId="77777777" w:rsidR="002F0725" w:rsidRPr="00F5563C" w:rsidRDefault="002F0725" w:rsidP="002F0725">
      <w:pPr>
        <w:spacing w:before="120" w:after="120"/>
        <w:ind w:left="284" w:hanging="284"/>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F5563C">
        <w:rPr>
          <w:rFonts w:ascii="Times New Roman" w:hAnsi="Times New Roman" w:cs="Times New Roman"/>
          <w:i/>
          <w:sz w:val="24"/>
          <w:szCs w:val="24"/>
          <w:vertAlign w:val="superscript"/>
          <w:lang w:eastAsia="en-GB"/>
        </w:rPr>
        <w:footnoteReference w:id="59"/>
      </w:r>
      <w:r w:rsidRPr="00F5563C">
        <w:rPr>
          <w:rFonts w:ascii="Times New Roman" w:hAnsi="Times New Roman" w:cs="Times New Roman"/>
          <w:i/>
          <w:sz w:val="24"/>
          <w:szCs w:val="24"/>
          <w:lang w:eastAsia="en-GB"/>
        </w:rPr>
        <w:t>, vagy</w:t>
      </w:r>
    </w:p>
    <w:p w14:paraId="5C9D048F" w14:textId="77777777" w:rsidR="002F0725" w:rsidRPr="00F5563C" w:rsidRDefault="002F0725" w:rsidP="002F0725">
      <w:pPr>
        <w:spacing w:before="120" w:after="120"/>
        <w:ind w:left="284" w:hanging="284"/>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b) Legkésőbb 2018. október 18-án</w:t>
      </w:r>
      <w:r w:rsidRPr="00F5563C">
        <w:rPr>
          <w:rFonts w:ascii="Times New Roman" w:hAnsi="Times New Roman" w:cs="Times New Roman"/>
          <w:i/>
          <w:sz w:val="24"/>
          <w:szCs w:val="24"/>
          <w:vertAlign w:val="superscript"/>
          <w:lang w:eastAsia="en-GB"/>
        </w:rPr>
        <w:footnoteReference w:id="60"/>
      </w:r>
      <w:r w:rsidRPr="00F5563C">
        <w:rPr>
          <w:rFonts w:ascii="Times New Roman" w:hAnsi="Times New Roman" w:cs="Times New Roman"/>
          <w:i/>
          <w:sz w:val="24"/>
          <w:szCs w:val="24"/>
          <w:lang w:eastAsia="en-GB"/>
        </w:rPr>
        <w:t xml:space="preserve"> az ajánlatkérő szervezetnek vagy a közszolgáltató ajánlatkérőnek már birtokában van az érintett dokumentáció.</w:t>
      </w:r>
    </w:p>
    <w:p w14:paraId="0EC4C0A9" w14:textId="77777777" w:rsidR="002F0725" w:rsidRPr="00F5563C" w:rsidRDefault="002F0725" w:rsidP="002F0725">
      <w:pPr>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F5563C">
        <w:rPr>
          <w:rFonts w:ascii="Times New Roman" w:hAnsi="Times New Roman" w:cs="Times New Roman"/>
          <w:sz w:val="24"/>
          <w:szCs w:val="24"/>
          <w:lang w:eastAsia="en-GB"/>
        </w:rPr>
        <w:t xml:space="preserve"> [a közbeszerzési eljárás azonosítása: (rövid ismertetés, hivatkozás az </w:t>
      </w:r>
      <w:r w:rsidRPr="00F5563C">
        <w:rPr>
          <w:rFonts w:ascii="Times New Roman" w:hAnsi="Times New Roman" w:cs="Times New Roman"/>
          <w:i/>
          <w:sz w:val="24"/>
          <w:szCs w:val="24"/>
          <w:lang w:eastAsia="en-GB"/>
        </w:rPr>
        <w:t>Európai Unió Hivatalos Lapjában</w:t>
      </w:r>
      <w:r w:rsidRPr="00F5563C">
        <w:rPr>
          <w:rFonts w:ascii="Times New Roman" w:hAnsi="Times New Roman" w:cs="Times New Roman"/>
          <w:sz w:val="24"/>
          <w:szCs w:val="24"/>
          <w:lang w:eastAsia="en-GB"/>
        </w:rPr>
        <w:t xml:space="preserve"> közzétett hirdetményre, hivatkozási szám)] céljára megadott információkat igazoló dokumentumokhoz.</w:t>
      </w:r>
      <w:r w:rsidRPr="00F5563C">
        <w:rPr>
          <w:rFonts w:ascii="Times New Roman" w:hAnsi="Times New Roman" w:cs="Times New Roman"/>
          <w:i/>
          <w:sz w:val="24"/>
          <w:szCs w:val="24"/>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2F0725" w:rsidRPr="00F5563C" w14:paraId="3A87035F" w14:textId="77777777" w:rsidTr="002E0B6D">
        <w:tc>
          <w:tcPr>
            <w:tcW w:w="9488" w:type="dxa"/>
            <w:gridSpan w:val="3"/>
          </w:tcPr>
          <w:p w14:paraId="2D1FDDA6" w14:textId="77777777" w:rsidR="002F0725" w:rsidRPr="00F5563C" w:rsidRDefault="002F0725" w:rsidP="002E0B6D">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2F0725" w:rsidRPr="00F5563C" w14:paraId="3DD44903" w14:textId="77777777" w:rsidTr="002E0B6D">
        <w:tc>
          <w:tcPr>
            <w:tcW w:w="1495" w:type="dxa"/>
          </w:tcPr>
          <w:p w14:paraId="689913B9"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3603" w:type="dxa"/>
          </w:tcPr>
          <w:p w14:paraId="53969399"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4390" w:type="dxa"/>
            <w:tcBorders>
              <w:bottom w:val="single" w:sz="4" w:space="0" w:color="auto"/>
            </w:tcBorders>
          </w:tcPr>
          <w:p w14:paraId="52A923EE"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r>
      <w:tr w:rsidR="002F0725" w:rsidRPr="00F5563C" w14:paraId="038EA817" w14:textId="77777777" w:rsidTr="002E0B6D">
        <w:tc>
          <w:tcPr>
            <w:tcW w:w="1495" w:type="dxa"/>
          </w:tcPr>
          <w:p w14:paraId="1401D2FB"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3603" w:type="dxa"/>
          </w:tcPr>
          <w:p w14:paraId="2507A753"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1AAE136" w14:textId="77777777" w:rsidR="002F0725" w:rsidRPr="00F5563C" w:rsidRDefault="002F0725" w:rsidP="002E0B6D">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12D33B2C" w14:textId="77777777" w:rsidR="002F0725" w:rsidRPr="00F5563C" w:rsidRDefault="002F0725" w:rsidP="002F0725">
      <w:pPr>
        <w:ind w:left="426" w:hanging="426"/>
        <w:rPr>
          <w:rFonts w:ascii="Times New Roman" w:hAnsi="Times New Roman" w:cs="Times New Roman"/>
          <w:sz w:val="24"/>
          <w:szCs w:val="24"/>
        </w:rPr>
      </w:pPr>
    </w:p>
    <w:p w14:paraId="4C91BF08" w14:textId="77777777" w:rsidR="002F0725" w:rsidRPr="00F5563C" w:rsidRDefault="002F0725" w:rsidP="002F0725">
      <w:pPr>
        <w:pStyle w:val="Listaszerbekezds"/>
        <w:tabs>
          <w:tab w:val="center" w:pos="6521"/>
        </w:tabs>
        <w:ind w:left="426" w:hanging="426"/>
        <w:jc w:val="center"/>
        <w:rPr>
          <w:rFonts w:ascii="Times New Roman" w:hAnsi="Times New Roman"/>
          <w:sz w:val="24"/>
          <w:shd w:val="clear" w:color="auto" w:fill="FFFFFF"/>
        </w:rPr>
      </w:pPr>
    </w:p>
    <w:p w14:paraId="0E5A6AA7" w14:textId="77777777" w:rsidR="002F0725" w:rsidRPr="00F5563C" w:rsidRDefault="002F0725" w:rsidP="002F0725">
      <w:pPr>
        <w:spacing w:after="0" w:line="240" w:lineRule="auto"/>
        <w:ind w:left="426" w:hanging="426"/>
        <w:rPr>
          <w:rFonts w:ascii="Times New Roman" w:hAnsi="Times New Roman" w:cs="Times New Roman"/>
          <w:b/>
          <w:smallCaps/>
          <w:sz w:val="24"/>
          <w:szCs w:val="24"/>
        </w:rPr>
      </w:pPr>
      <w:r w:rsidRPr="00F5563C">
        <w:rPr>
          <w:rFonts w:ascii="Times New Roman" w:hAnsi="Times New Roman" w:cs="Times New Roman"/>
          <w:b/>
          <w:smallCaps/>
          <w:sz w:val="24"/>
          <w:szCs w:val="24"/>
        </w:rPr>
        <w:br w:type="page"/>
      </w:r>
    </w:p>
    <w:p w14:paraId="3A7BB9F1" w14:textId="413E0693" w:rsidR="00E27C0A" w:rsidRPr="00F5563C" w:rsidRDefault="00E27C0A" w:rsidP="00E27C0A">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5. számú melléklet</w:t>
      </w:r>
    </w:p>
    <w:p w14:paraId="3799311C" w14:textId="77777777" w:rsidR="00E27C0A" w:rsidRPr="00F5563C" w:rsidRDefault="00E27C0A" w:rsidP="00E27C0A">
      <w:pPr>
        <w:spacing w:after="0" w:line="240" w:lineRule="auto"/>
        <w:rPr>
          <w:rFonts w:ascii="Times New Roman" w:eastAsia="SimSun" w:hAnsi="Times New Roman" w:cs="Times New Roman"/>
          <w:b/>
          <w:bCs/>
          <w:sz w:val="24"/>
          <w:szCs w:val="24"/>
        </w:rPr>
      </w:pPr>
    </w:p>
    <w:p w14:paraId="0AFDE1DB" w14:textId="77777777" w:rsidR="00E27C0A" w:rsidRPr="00F5563C" w:rsidRDefault="00E27C0A" w:rsidP="00E27C0A">
      <w:pPr>
        <w:spacing w:before="60" w:after="60"/>
        <w:jc w:val="center"/>
        <w:rPr>
          <w:rFonts w:ascii="Times New Roman" w:hAnsi="Times New Roman" w:cs="Times New Roman"/>
          <w:b/>
          <w:bCs/>
          <w:caps/>
          <w:sz w:val="24"/>
          <w:szCs w:val="24"/>
        </w:rPr>
      </w:pPr>
      <w:r w:rsidRPr="00F5563C">
        <w:rPr>
          <w:rFonts w:ascii="Times New Roman" w:hAnsi="Times New Roman" w:cs="Times New Roman"/>
          <w:b/>
          <w:bCs/>
          <w:caps/>
          <w:sz w:val="24"/>
          <w:szCs w:val="24"/>
        </w:rPr>
        <w:t>Nyilatkozat változásbejegyzésről</w:t>
      </w:r>
    </w:p>
    <w:p w14:paraId="48CE4A80" w14:textId="77777777" w:rsidR="00E27C0A" w:rsidRPr="00F5563C" w:rsidRDefault="00E27C0A" w:rsidP="00E27C0A">
      <w:pPr>
        <w:spacing w:before="60" w:after="60"/>
        <w:jc w:val="both"/>
        <w:rPr>
          <w:rFonts w:ascii="Times New Roman" w:hAnsi="Times New Roman" w:cs="Times New Roman"/>
          <w:sz w:val="24"/>
          <w:szCs w:val="24"/>
        </w:rPr>
      </w:pPr>
    </w:p>
    <w:p w14:paraId="2D0CF654" w14:textId="77777777" w:rsidR="00E27C0A" w:rsidRPr="00F5563C" w:rsidRDefault="00E27C0A" w:rsidP="00E27C0A">
      <w:pPr>
        <w:pStyle w:val="Listaszerbekezds"/>
        <w:spacing w:before="60" w:after="60"/>
        <w:ind w:left="0"/>
        <w:rPr>
          <w:rFonts w:ascii="Times New Roman" w:hAnsi="Times New Roman"/>
          <w:sz w:val="24"/>
        </w:rPr>
      </w:pPr>
      <w:r w:rsidRPr="00F5563C">
        <w:rPr>
          <w:rFonts w:ascii="Times New Roman" w:hAnsi="Times New Roman"/>
          <w:sz w:val="24"/>
          <w:lang w:val="x-none"/>
        </w:rPr>
        <w:t>Alulírott</w:t>
      </w:r>
      <w:r w:rsidRPr="00F5563C">
        <w:rPr>
          <w:rFonts w:ascii="Times New Roman" w:hAnsi="Times New Roman"/>
          <w:sz w:val="24"/>
        </w:rPr>
        <w:t xml:space="preserve"> </w:t>
      </w:r>
      <w:r w:rsidRPr="00F5563C">
        <w:rPr>
          <w:rFonts w:ascii="Times New Roman" w:hAnsi="Times New Roman"/>
          <w:sz w:val="24"/>
          <w:lang w:val="x-none"/>
        </w:rPr>
        <w:t>___________________________________________ mint a(z) ______________________________ (székhely:__________________________________) ajánlattevő cégjegyzésre jogosult / meghatalmazott</w:t>
      </w:r>
      <w:r w:rsidRPr="00F5563C">
        <w:rPr>
          <w:rStyle w:val="Lbjegyzet-hivatkozs"/>
          <w:rFonts w:ascii="Times New Roman" w:hAnsi="Times New Roman"/>
          <w:sz w:val="24"/>
          <w:lang w:val="x-none"/>
        </w:rPr>
        <w:footnoteReference w:customMarkFollows="1" w:id="61"/>
        <w:t>[1]</w:t>
      </w:r>
      <w:r w:rsidRPr="00F5563C">
        <w:rPr>
          <w:rFonts w:ascii="Times New Roman" w:hAnsi="Times New Roman"/>
          <w:sz w:val="24"/>
          <w:lang w:val="x-none"/>
        </w:rPr>
        <w:t xml:space="preserve"> képviselője </w:t>
      </w:r>
      <w:r w:rsidRPr="00F5563C">
        <w:rPr>
          <w:rFonts w:ascii="Times New Roman" w:hAnsi="Times New Roman"/>
          <w:b/>
          <w:bCs/>
          <w:sz w:val="24"/>
          <w:lang w:val="x-none"/>
        </w:rPr>
        <w:t>„</w:t>
      </w:r>
      <w:r w:rsidRPr="00F5563C">
        <w:rPr>
          <w:rFonts w:ascii="Times New Roman" w:hAnsi="Times New Roman"/>
          <w:b/>
          <w:i/>
          <w:color w:val="000000" w:themeColor="text1"/>
          <w:sz w:val="24"/>
          <w:lang w:eastAsia="hu-HU"/>
        </w:rPr>
        <w:t>Print és online folyóiratok szállítása a Pázmány Péter Katolikus Egyetem részére</w:t>
      </w:r>
      <w:r w:rsidRPr="00F5563C">
        <w:rPr>
          <w:rFonts w:ascii="Times New Roman" w:hAnsi="Times New Roman"/>
          <w:b/>
          <w:bCs/>
          <w:sz w:val="24"/>
          <w:lang w:val="x-none"/>
        </w:rPr>
        <w:t xml:space="preserve">” </w:t>
      </w:r>
      <w:r w:rsidRPr="00F5563C">
        <w:rPr>
          <w:rFonts w:ascii="Times New Roman" w:hAnsi="Times New Roman"/>
          <w:sz w:val="24"/>
          <w:lang w:val="x-none"/>
        </w:rPr>
        <w:t xml:space="preserve">tárgyban indított közbeszerzési eljárás során az alábbiak szerint nyilatkozom a </w:t>
      </w:r>
      <w:r w:rsidRPr="00F5563C">
        <w:rPr>
          <w:rFonts w:ascii="Times New Roman" w:hAnsi="Times New Roman"/>
          <w:b/>
          <w:bCs/>
          <w:sz w:val="24"/>
        </w:rPr>
        <w:t xml:space="preserve">változásbejegyzés </w:t>
      </w:r>
      <w:r w:rsidRPr="00F5563C">
        <w:rPr>
          <w:rFonts w:ascii="Times New Roman" w:hAnsi="Times New Roman"/>
          <w:sz w:val="24"/>
          <w:lang w:val="x-none"/>
        </w:rPr>
        <w:t>vonatkozásában</w:t>
      </w:r>
      <w:r w:rsidRPr="00F5563C">
        <w:rPr>
          <w:rFonts w:ascii="Times New Roman" w:hAnsi="Times New Roman"/>
          <w:sz w:val="24"/>
        </w:rPr>
        <w:t>:</w:t>
      </w:r>
    </w:p>
    <w:p w14:paraId="6552C895" w14:textId="77777777" w:rsidR="00E27C0A" w:rsidRPr="00F5563C" w:rsidRDefault="00E27C0A" w:rsidP="00E27C0A">
      <w:pPr>
        <w:pStyle w:val="Listaszerbekezds"/>
        <w:spacing w:before="60" w:after="60"/>
        <w:ind w:left="0"/>
        <w:rPr>
          <w:rFonts w:ascii="Times New Roman" w:hAnsi="Times New Roman"/>
          <w:sz w:val="24"/>
          <w:lang w:val="x-none"/>
        </w:rPr>
      </w:pPr>
    </w:p>
    <w:p w14:paraId="33E5F4B1"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sz w:val="24"/>
        </w:rPr>
        <w:t>N</w:t>
      </w:r>
      <w:r w:rsidRPr="00F5563C">
        <w:rPr>
          <w:rFonts w:ascii="Times New Roman" w:hAnsi="Times New Roman"/>
          <w:sz w:val="24"/>
          <w:lang w:val="x-none"/>
        </w:rPr>
        <w:t>yilatkozom</w:t>
      </w:r>
      <w:r w:rsidRPr="00F5563C">
        <w:rPr>
          <w:rFonts w:ascii="Times New Roman" w:hAnsi="Times New Roman"/>
          <w:sz w:val="24"/>
        </w:rPr>
        <w:t>, hogy</w:t>
      </w:r>
      <w:r w:rsidRPr="00F5563C">
        <w:rPr>
          <w:rFonts w:ascii="Times New Roman" w:hAnsi="Times New Roman"/>
          <w:b/>
          <w:bCs/>
          <w:sz w:val="24"/>
        </w:rPr>
        <w:t xml:space="preserve"> nincs folyamatban változásbejegyzési eljárás</w:t>
      </w:r>
      <w:r w:rsidRPr="00F5563C">
        <w:rPr>
          <w:rFonts w:ascii="Times New Roman" w:hAnsi="Times New Roman"/>
          <w:sz w:val="24"/>
          <w:vertAlign w:val="superscript"/>
          <w:lang w:val="x-none"/>
        </w:rPr>
        <w:footnoteReference w:customMarkFollows="1" w:id="62"/>
        <w:t>[2]</w:t>
      </w:r>
    </w:p>
    <w:p w14:paraId="17E8E7BF" w14:textId="77777777" w:rsidR="00E27C0A" w:rsidRPr="00F5563C" w:rsidRDefault="00E27C0A" w:rsidP="00E27C0A">
      <w:pPr>
        <w:pStyle w:val="Listaszerbekezds"/>
        <w:spacing w:before="60" w:after="60"/>
        <w:ind w:left="0"/>
        <w:rPr>
          <w:rFonts w:ascii="Times New Roman" w:hAnsi="Times New Roman"/>
          <w:b/>
          <w:bCs/>
          <w:sz w:val="24"/>
        </w:rPr>
      </w:pPr>
    </w:p>
    <w:p w14:paraId="5D0F3BC3"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b/>
          <w:bCs/>
          <w:sz w:val="24"/>
        </w:rPr>
        <w:t>vagy</w:t>
      </w:r>
    </w:p>
    <w:p w14:paraId="2C749C94" w14:textId="77777777" w:rsidR="00E27C0A" w:rsidRPr="00F5563C" w:rsidRDefault="00E27C0A" w:rsidP="00E27C0A">
      <w:pPr>
        <w:pStyle w:val="Listaszerbekezds"/>
        <w:spacing w:before="60" w:after="60"/>
        <w:ind w:left="0"/>
        <w:rPr>
          <w:rFonts w:ascii="Times New Roman" w:hAnsi="Times New Roman"/>
          <w:sz w:val="24"/>
          <w:lang w:val="x-none"/>
        </w:rPr>
      </w:pPr>
    </w:p>
    <w:p w14:paraId="10A7B375"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sz w:val="24"/>
        </w:rPr>
        <w:t>N</w:t>
      </w:r>
      <w:r w:rsidRPr="00F5563C">
        <w:rPr>
          <w:rFonts w:ascii="Times New Roman" w:hAnsi="Times New Roman"/>
          <w:sz w:val="24"/>
          <w:lang w:val="x-none"/>
        </w:rPr>
        <w:t>yilatkozom</w:t>
      </w:r>
      <w:r w:rsidRPr="00F5563C">
        <w:rPr>
          <w:rFonts w:ascii="Times New Roman" w:hAnsi="Times New Roman"/>
          <w:sz w:val="24"/>
        </w:rPr>
        <w:t>, hogy</w:t>
      </w:r>
      <w:r w:rsidRPr="00F5563C">
        <w:rPr>
          <w:rFonts w:ascii="Times New Roman" w:hAnsi="Times New Roman"/>
          <w:b/>
          <w:bCs/>
          <w:sz w:val="24"/>
        </w:rPr>
        <w:t xml:space="preserve"> változásbejegyzési eljárás van folyamatban.</w:t>
      </w:r>
      <w:r w:rsidRPr="00F5563C">
        <w:rPr>
          <w:rFonts w:ascii="Times New Roman" w:hAnsi="Times New Roman"/>
          <w:sz w:val="24"/>
          <w:vertAlign w:val="superscript"/>
          <w:lang w:val="x-none"/>
        </w:rPr>
        <w:footnoteReference w:customMarkFollows="1" w:id="63"/>
        <w:t>[3]</w:t>
      </w:r>
    </w:p>
    <w:p w14:paraId="0C9C533E" w14:textId="77777777" w:rsidR="00E27C0A" w:rsidRPr="00F5563C" w:rsidRDefault="00E27C0A" w:rsidP="00E27C0A">
      <w:pPr>
        <w:pStyle w:val="Listaszerbekezds"/>
        <w:spacing w:before="60" w:after="60"/>
        <w:ind w:left="0"/>
        <w:rPr>
          <w:rFonts w:ascii="Times New Roman" w:hAnsi="Times New Roman"/>
          <w:b/>
          <w:bCs/>
          <w:sz w:val="24"/>
        </w:rPr>
      </w:pPr>
    </w:p>
    <w:p w14:paraId="64322CCA" w14:textId="77777777" w:rsidR="00E27C0A" w:rsidRPr="00F5563C" w:rsidRDefault="00E27C0A" w:rsidP="00E27C0A">
      <w:pPr>
        <w:jc w:val="both"/>
        <w:rPr>
          <w:rFonts w:ascii="Times New Roman" w:hAnsi="Times New Roman" w:cs="Times New Roman"/>
          <w:sz w:val="24"/>
          <w:szCs w:val="24"/>
        </w:rPr>
      </w:pPr>
      <w:r w:rsidRPr="00F5563C">
        <w:rPr>
          <w:rFonts w:ascii="Times New Roman" w:hAnsi="Times New Roman" w:cs="Times New Roman"/>
          <w:sz w:val="24"/>
          <w:szCs w:val="24"/>
        </w:rPr>
        <w:t xml:space="preserve">Folyamatban lévő változásbejegyzési eljárás esetén az ajánlathoz csatolom a cégbírósághoz benyújtott változásbejegyzési kérelmet és az annak érkezéséről a cégbíróság által megküldött igazolás is. </w:t>
      </w:r>
    </w:p>
    <w:p w14:paraId="73ED3538" w14:textId="77777777" w:rsidR="00E27C0A" w:rsidRPr="00F5563C" w:rsidRDefault="00E27C0A" w:rsidP="00E27C0A">
      <w:pPr>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1423"/>
        <w:gridCol w:w="3411"/>
        <w:gridCol w:w="4238"/>
      </w:tblGrid>
      <w:tr w:rsidR="00E27C0A" w:rsidRPr="00F5563C" w14:paraId="4E1089C3" w14:textId="77777777" w:rsidTr="000E44A8">
        <w:tc>
          <w:tcPr>
            <w:tcW w:w="9072" w:type="dxa"/>
            <w:gridSpan w:val="3"/>
            <w:tcMar>
              <w:top w:w="0" w:type="dxa"/>
              <w:left w:w="108" w:type="dxa"/>
              <w:bottom w:w="0" w:type="dxa"/>
              <w:right w:w="108" w:type="dxa"/>
            </w:tcMar>
            <w:hideMark/>
          </w:tcPr>
          <w:p w14:paraId="6E1F9E80" w14:textId="77777777" w:rsidR="00E27C0A" w:rsidRPr="00F5563C" w:rsidRDefault="00E27C0A" w:rsidP="000E44A8">
            <w:pPr>
              <w:spacing w:after="120"/>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E27C0A" w:rsidRPr="00F5563C" w14:paraId="13C39E0F" w14:textId="77777777" w:rsidTr="000E44A8">
        <w:tc>
          <w:tcPr>
            <w:tcW w:w="1423" w:type="dxa"/>
            <w:tcMar>
              <w:top w:w="0" w:type="dxa"/>
              <w:left w:w="108" w:type="dxa"/>
              <w:bottom w:w="0" w:type="dxa"/>
              <w:right w:w="108" w:type="dxa"/>
            </w:tcMar>
          </w:tcPr>
          <w:p w14:paraId="6B81E204" w14:textId="77777777" w:rsidR="00E27C0A" w:rsidRPr="00F5563C" w:rsidRDefault="00E27C0A" w:rsidP="000E44A8">
            <w:pPr>
              <w:spacing w:after="120"/>
              <w:jc w:val="both"/>
              <w:rPr>
                <w:rFonts w:ascii="Times New Roman" w:hAnsi="Times New Roman" w:cs="Times New Roman"/>
                <w:sz w:val="24"/>
                <w:szCs w:val="24"/>
              </w:rPr>
            </w:pPr>
          </w:p>
        </w:tc>
        <w:tc>
          <w:tcPr>
            <w:tcW w:w="3411" w:type="dxa"/>
            <w:tcMar>
              <w:top w:w="0" w:type="dxa"/>
              <w:left w:w="108" w:type="dxa"/>
              <w:bottom w:w="0" w:type="dxa"/>
              <w:right w:w="108" w:type="dxa"/>
            </w:tcMar>
          </w:tcPr>
          <w:p w14:paraId="70C8AE08" w14:textId="77777777" w:rsidR="00E27C0A" w:rsidRPr="00F5563C" w:rsidRDefault="00E27C0A" w:rsidP="000E44A8">
            <w:pPr>
              <w:spacing w:after="120"/>
              <w:jc w:val="both"/>
              <w:rPr>
                <w:rFonts w:ascii="Times New Roman" w:hAnsi="Times New Roman" w:cs="Times New Roman"/>
                <w:sz w:val="24"/>
                <w:szCs w:val="24"/>
              </w:rPr>
            </w:pPr>
          </w:p>
        </w:tc>
        <w:tc>
          <w:tcPr>
            <w:tcW w:w="4238" w:type="dxa"/>
            <w:tcBorders>
              <w:top w:val="nil"/>
              <w:left w:val="nil"/>
              <w:bottom w:val="single" w:sz="8" w:space="0" w:color="auto"/>
              <w:right w:val="nil"/>
            </w:tcBorders>
            <w:tcMar>
              <w:top w:w="0" w:type="dxa"/>
              <w:left w:w="108" w:type="dxa"/>
              <w:bottom w:w="0" w:type="dxa"/>
              <w:right w:w="108" w:type="dxa"/>
            </w:tcMar>
          </w:tcPr>
          <w:p w14:paraId="5DC96F67" w14:textId="77777777" w:rsidR="00E27C0A" w:rsidRPr="00F5563C" w:rsidRDefault="00E27C0A" w:rsidP="000E44A8">
            <w:pPr>
              <w:spacing w:after="120"/>
              <w:jc w:val="both"/>
              <w:rPr>
                <w:rFonts w:ascii="Times New Roman" w:hAnsi="Times New Roman" w:cs="Times New Roman"/>
                <w:sz w:val="24"/>
                <w:szCs w:val="24"/>
              </w:rPr>
            </w:pPr>
          </w:p>
        </w:tc>
      </w:tr>
      <w:tr w:rsidR="00E27C0A" w:rsidRPr="00F5563C" w14:paraId="6F399F6F" w14:textId="77777777" w:rsidTr="000E44A8">
        <w:tc>
          <w:tcPr>
            <w:tcW w:w="1423" w:type="dxa"/>
            <w:tcMar>
              <w:top w:w="0" w:type="dxa"/>
              <w:left w:w="108" w:type="dxa"/>
              <w:bottom w:w="0" w:type="dxa"/>
              <w:right w:w="108" w:type="dxa"/>
            </w:tcMar>
          </w:tcPr>
          <w:p w14:paraId="52935E8B" w14:textId="77777777" w:rsidR="00E27C0A" w:rsidRPr="00F5563C" w:rsidRDefault="00E27C0A" w:rsidP="000E44A8">
            <w:pPr>
              <w:spacing w:after="120"/>
              <w:jc w:val="both"/>
              <w:rPr>
                <w:rFonts w:ascii="Times New Roman" w:hAnsi="Times New Roman" w:cs="Times New Roman"/>
                <w:sz w:val="24"/>
                <w:szCs w:val="24"/>
              </w:rPr>
            </w:pPr>
          </w:p>
        </w:tc>
        <w:tc>
          <w:tcPr>
            <w:tcW w:w="3411" w:type="dxa"/>
            <w:tcMar>
              <w:top w:w="0" w:type="dxa"/>
              <w:left w:w="108" w:type="dxa"/>
              <w:bottom w:w="0" w:type="dxa"/>
              <w:right w:w="108" w:type="dxa"/>
            </w:tcMar>
          </w:tcPr>
          <w:p w14:paraId="7A9EE411" w14:textId="77777777" w:rsidR="00E27C0A" w:rsidRPr="00F5563C" w:rsidRDefault="00E27C0A" w:rsidP="000E44A8">
            <w:pPr>
              <w:spacing w:after="120"/>
              <w:jc w:val="both"/>
              <w:rPr>
                <w:rFonts w:ascii="Times New Roman" w:hAnsi="Times New Roman" w:cs="Times New Roman"/>
                <w:sz w:val="24"/>
                <w:szCs w:val="24"/>
              </w:rPr>
            </w:pPr>
          </w:p>
        </w:tc>
        <w:tc>
          <w:tcPr>
            <w:tcW w:w="4238" w:type="dxa"/>
            <w:tcMar>
              <w:top w:w="0" w:type="dxa"/>
              <w:left w:w="108" w:type="dxa"/>
              <w:bottom w:w="0" w:type="dxa"/>
              <w:right w:w="108" w:type="dxa"/>
            </w:tcMar>
            <w:vAlign w:val="center"/>
            <w:hideMark/>
          </w:tcPr>
          <w:p w14:paraId="3CA05DC2" w14:textId="77777777" w:rsidR="00E27C0A" w:rsidRPr="00F5563C" w:rsidRDefault="00E27C0A" w:rsidP="000E44A8">
            <w:pPr>
              <w:spacing w:after="120"/>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63F2BE36" w14:textId="77777777" w:rsidR="00E27C0A" w:rsidRPr="00F5563C" w:rsidRDefault="00E27C0A">
      <w:pPr>
        <w:rPr>
          <w:rFonts w:ascii="Times New Roman" w:hAnsi="Times New Roman" w:cs="Times New Roman"/>
          <w:b/>
          <w:sz w:val="24"/>
          <w:szCs w:val="24"/>
        </w:rPr>
      </w:pPr>
    </w:p>
    <w:p w14:paraId="4B313E76" w14:textId="77777777" w:rsidR="00E27C0A" w:rsidRPr="00F5563C" w:rsidRDefault="00E27C0A">
      <w:pPr>
        <w:rPr>
          <w:rFonts w:ascii="Times New Roman" w:hAnsi="Times New Roman" w:cs="Times New Roman"/>
          <w:b/>
          <w:sz w:val="24"/>
          <w:szCs w:val="24"/>
        </w:rPr>
      </w:pPr>
      <w:r w:rsidRPr="00F5563C">
        <w:rPr>
          <w:rFonts w:ascii="Times New Roman" w:hAnsi="Times New Roman" w:cs="Times New Roman"/>
          <w:b/>
          <w:sz w:val="24"/>
          <w:szCs w:val="24"/>
        </w:rPr>
        <w:br w:type="page"/>
      </w:r>
    </w:p>
    <w:p w14:paraId="3EDC96C0" w14:textId="77777777" w:rsidR="001F0104" w:rsidRPr="002769D4" w:rsidRDefault="001F0104" w:rsidP="001F0104">
      <w:pPr>
        <w:spacing w:after="0"/>
        <w:ind w:left="426" w:hanging="426"/>
        <w:jc w:val="right"/>
        <w:rPr>
          <w:rFonts w:ascii="Times New Roman" w:hAnsi="Times New Roman" w:cs="Times New Roman"/>
          <w:b/>
          <w:sz w:val="24"/>
          <w:szCs w:val="24"/>
        </w:rPr>
      </w:pPr>
      <w:r w:rsidRPr="002769D4">
        <w:rPr>
          <w:rFonts w:ascii="Times New Roman" w:hAnsi="Times New Roman" w:cs="Times New Roman"/>
          <w:b/>
          <w:sz w:val="24"/>
          <w:szCs w:val="24"/>
        </w:rPr>
        <w:lastRenderedPageBreak/>
        <w:t>6. sz</w:t>
      </w:r>
      <w:r w:rsidRPr="002769D4">
        <w:rPr>
          <w:rFonts w:ascii="Times New Roman" w:hAnsi="Times New Roman" w:cs="Times New Roman"/>
          <w:b/>
          <w:caps/>
          <w:sz w:val="24"/>
          <w:szCs w:val="24"/>
        </w:rPr>
        <w:t xml:space="preserve">. </w:t>
      </w:r>
      <w:r w:rsidRPr="002769D4">
        <w:rPr>
          <w:rFonts w:ascii="Times New Roman" w:hAnsi="Times New Roman" w:cs="Times New Roman"/>
          <w:b/>
          <w:sz w:val="24"/>
          <w:szCs w:val="24"/>
        </w:rPr>
        <w:t>melléklet</w:t>
      </w:r>
    </w:p>
    <w:p w14:paraId="2F90272E" w14:textId="77777777" w:rsidR="001F0104" w:rsidRPr="002769D4" w:rsidRDefault="001F0104" w:rsidP="001F0104">
      <w:pPr>
        <w:spacing w:after="0"/>
        <w:ind w:left="426" w:hanging="426"/>
        <w:jc w:val="center"/>
        <w:rPr>
          <w:rFonts w:ascii="Times New Roman" w:hAnsi="Times New Roman" w:cs="Times New Roman"/>
          <w:b/>
          <w:caps/>
          <w:sz w:val="24"/>
          <w:szCs w:val="24"/>
        </w:rPr>
      </w:pPr>
      <w:r w:rsidRPr="002769D4">
        <w:rPr>
          <w:rFonts w:ascii="Times New Roman" w:hAnsi="Times New Roman" w:cs="Times New Roman"/>
          <w:b/>
          <w:caps/>
          <w:sz w:val="24"/>
          <w:szCs w:val="24"/>
        </w:rPr>
        <w:t xml:space="preserve">Nyilatkozat </w:t>
      </w:r>
    </w:p>
    <w:p w14:paraId="483BEAF9" w14:textId="77777777" w:rsidR="001F0104" w:rsidRPr="002769D4" w:rsidRDefault="001F0104" w:rsidP="001F0104">
      <w:pPr>
        <w:spacing w:after="0"/>
        <w:ind w:left="426" w:hanging="426"/>
        <w:jc w:val="center"/>
        <w:rPr>
          <w:rFonts w:ascii="Times New Roman" w:hAnsi="Times New Roman" w:cs="Times New Roman"/>
          <w:b/>
          <w:sz w:val="24"/>
          <w:szCs w:val="24"/>
        </w:rPr>
      </w:pPr>
      <w:r w:rsidRPr="002769D4">
        <w:rPr>
          <w:rFonts w:ascii="Times New Roman" w:hAnsi="Times New Roman" w:cs="Times New Roman"/>
          <w:b/>
          <w:sz w:val="24"/>
          <w:szCs w:val="24"/>
        </w:rPr>
        <w:t>A KÖZBESZERZÉSI DOKUMENTUMOK LETÖLTÉSÉRŐL</w:t>
      </w:r>
    </w:p>
    <w:p w14:paraId="3DB23570" w14:textId="77777777" w:rsidR="001F0104" w:rsidRPr="002769D4" w:rsidRDefault="001F0104" w:rsidP="001F0104">
      <w:pPr>
        <w:spacing w:after="0"/>
        <w:ind w:left="426" w:hanging="426"/>
        <w:jc w:val="center"/>
        <w:rPr>
          <w:rFonts w:ascii="Times New Roman" w:hAnsi="Times New Roman" w:cs="Times New Roman"/>
          <w:b/>
          <w:sz w:val="24"/>
          <w:szCs w:val="24"/>
        </w:rPr>
      </w:pPr>
    </w:p>
    <w:p w14:paraId="78B8E180" w14:textId="77777777" w:rsidR="001F0104" w:rsidRPr="002769D4" w:rsidRDefault="001F0104" w:rsidP="001F0104">
      <w:pPr>
        <w:spacing w:after="0"/>
        <w:ind w:left="426" w:hanging="426"/>
        <w:jc w:val="center"/>
        <w:rPr>
          <w:rFonts w:ascii="Times New Roman" w:hAnsi="Times New Roman" w:cs="Times New Roman"/>
          <w:b/>
          <w:sz w:val="24"/>
          <w:szCs w:val="24"/>
        </w:rPr>
      </w:pPr>
    </w:p>
    <w:p w14:paraId="67AFE734" w14:textId="1F65B10C" w:rsidR="001F0104" w:rsidRPr="002769D4" w:rsidRDefault="001F0104" w:rsidP="001F0104">
      <w:pPr>
        <w:pStyle w:val="Szvegtrzsbehzssal"/>
        <w:numPr>
          <w:ilvl w:val="12"/>
          <w:numId w:val="0"/>
        </w:numPr>
        <w:spacing w:after="0"/>
        <w:jc w:val="both"/>
        <w:rPr>
          <w:rFonts w:ascii="Times New Roman" w:hAnsi="Times New Roman" w:cs="Times New Roman"/>
          <w:b/>
        </w:rPr>
      </w:pPr>
      <w:r w:rsidRPr="002769D4">
        <w:rPr>
          <w:rFonts w:ascii="Times New Roman" w:hAnsi="Times New Roman" w:cs="Times New Roman"/>
        </w:rPr>
        <w:t xml:space="preserve">Alulírott …………………………….…….., mint a ……………………………… </w:t>
      </w:r>
      <w:r w:rsidRPr="002769D4">
        <w:rPr>
          <w:rFonts w:ascii="Times New Roman" w:hAnsi="Times New Roman" w:cs="Times New Roman"/>
          <w:i/>
        </w:rPr>
        <w:t>(érdekelt gazdasági szereplő megnevezése)</w:t>
      </w:r>
      <w:r w:rsidRPr="002769D4">
        <w:rPr>
          <w:rFonts w:ascii="Times New Roman" w:hAnsi="Times New Roman" w:cs="Times New Roman"/>
        </w:rPr>
        <w:t xml:space="preserve"> …………………………. </w:t>
      </w:r>
      <w:r w:rsidRPr="002769D4">
        <w:rPr>
          <w:rFonts w:ascii="Times New Roman" w:hAnsi="Times New Roman" w:cs="Times New Roman"/>
          <w:i/>
        </w:rPr>
        <w:t xml:space="preserve">(székhelye) </w:t>
      </w:r>
      <w:r w:rsidRPr="002769D4">
        <w:rPr>
          <w:rFonts w:ascii="Times New Roman" w:hAnsi="Times New Roman" w:cs="Times New Roman"/>
        </w:rPr>
        <w:t xml:space="preserve">…………………………. </w:t>
      </w:r>
      <w:r w:rsidRPr="002769D4">
        <w:rPr>
          <w:rFonts w:ascii="Times New Roman" w:hAnsi="Times New Roman" w:cs="Times New Roman"/>
          <w:i/>
        </w:rPr>
        <w:t xml:space="preserve">(adószáma) </w:t>
      </w:r>
      <w:r w:rsidRPr="002769D4">
        <w:rPr>
          <w:rFonts w:ascii="Times New Roman" w:hAnsi="Times New Roman" w:cs="Times New Roman"/>
        </w:rPr>
        <w:t xml:space="preserve">nevében </w:t>
      </w:r>
      <w:r w:rsidRPr="002769D4">
        <w:rPr>
          <w:rFonts w:ascii="Times New Roman" w:hAnsi="Times New Roman" w:cs="Times New Roman"/>
          <w:color w:val="000000" w:themeColor="text1"/>
        </w:rPr>
        <w:t>cégjegyzésre jogosult képviselője/meghatalmazott képviselője</w:t>
      </w:r>
      <w:r w:rsidRPr="002769D4">
        <w:rPr>
          <w:rStyle w:val="Lbjegyzet-hivatkozs"/>
          <w:rFonts w:ascii="Times New Roman" w:hAnsi="Times New Roman" w:cs="Times New Roman"/>
          <w:color w:val="000000" w:themeColor="text1"/>
        </w:rPr>
        <w:footnoteReference w:id="64"/>
      </w:r>
      <w:r w:rsidRPr="00F5563C">
        <w:rPr>
          <w:rFonts w:ascii="Times New Roman" w:hAnsi="Times New Roman" w:cs="Times New Roman"/>
        </w:rPr>
        <w:t>, a</w:t>
      </w:r>
      <w:r w:rsidRPr="002769D4">
        <w:rPr>
          <w:rFonts w:ascii="Times New Roman" w:hAnsi="Times New Roman" w:cs="Times New Roman"/>
        </w:rPr>
        <w:t xml:space="preserve"> „</w:t>
      </w:r>
      <w:r w:rsidRPr="00F5563C">
        <w:rPr>
          <w:rFonts w:ascii="Times New Roman" w:hAnsi="Times New Roman" w:cs="Times New Roman"/>
          <w:b/>
          <w:i/>
          <w:color w:val="000000" w:themeColor="text1"/>
          <w:lang w:eastAsia="hu-HU"/>
        </w:rPr>
        <w:t>Print és online folyóiratok szállítása a Pázmány Péter Katolikus Egyetem részére</w:t>
      </w:r>
      <w:r w:rsidRPr="002769D4">
        <w:rPr>
          <w:rFonts w:ascii="Times New Roman" w:hAnsi="Times New Roman" w:cs="Times New Roman"/>
          <w:b/>
        </w:rPr>
        <w:t xml:space="preserve">” </w:t>
      </w:r>
      <w:r w:rsidRPr="002769D4">
        <w:rPr>
          <w:rFonts w:ascii="Times New Roman" w:hAnsi="Times New Roman" w:cs="Times New Roman"/>
        </w:rPr>
        <w:t>tárgyban megindított közbeszerzési eljárással összefüggésben</w:t>
      </w:r>
    </w:p>
    <w:p w14:paraId="6245B1E5" w14:textId="77777777" w:rsidR="001F0104" w:rsidRPr="002769D4" w:rsidRDefault="001F0104" w:rsidP="001F0104">
      <w:pPr>
        <w:pStyle w:val="Szvegtrzsbehzssal"/>
        <w:numPr>
          <w:ilvl w:val="12"/>
          <w:numId w:val="0"/>
        </w:numPr>
        <w:spacing w:after="0"/>
        <w:ind w:left="426" w:hanging="426"/>
        <w:jc w:val="both"/>
        <w:rPr>
          <w:rFonts w:ascii="Times New Roman" w:hAnsi="Times New Roman" w:cs="Times New Roman"/>
        </w:rPr>
      </w:pPr>
    </w:p>
    <w:p w14:paraId="26C68FA2" w14:textId="77777777" w:rsidR="001F0104" w:rsidRPr="002769D4" w:rsidRDefault="001F0104" w:rsidP="001F0104">
      <w:pPr>
        <w:pStyle w:val="Szvegtrzsbehzssal"/>
        <w:numPr>
          <w:ilvl w:val="12"/>
          <w:numId w:val="0"/>
        </w:numPr>
        <w:spacing w:after="0"/>
        <w:ind w:left="426" w:hanging="426"/>
        <w:jc w:val="center"/>
        <w:rPr>
          <w:rFonts w:ascii="Times New Roman" w:hAnsi="Times New Roman" w:cs="Times New Roman"/>
          <w:b/>
        </w:rPr>
      </w:pPr>
      <w:r w:rsidRPr="002769D4">
        <w:rPr>
          <w:rFonts w:ascii="Times New Roman" w:hAnsi="Times New Roman" w:cs="Times New Roman"/>
        </w:rPr>
        <w:t>nyilatkozom,</w:t>
      </w:r>
    </w:p>
    <w:p w14:paraId="2A8113D8" w14:textId="77777777" w:rsidR="001F0104" w:rsidRPr="002769D4" w:rsidRDefault="001F0104" w:rsidP="001F0104">
      <w:pPr>
        <w:pStyle w:val="Szvegtrzsbehzssal3"/>
        <w:numPr>
          <w:ilvl w:val="12"/>
          <w:numId w:val="0"/>
        </w:numPr>
        <w:spacing w:after="0"/>
        <w:ind w:left="426" w:right="397" w:hanging="426"/>
        <w:jc w:val="both"/>
        <w:rPr>
          <w:rFonts w:ascii="Times New Roman" w:hAnsi="Times New Roman" w:cs="Times New Roman"/>
          <w:sz w:val="24"/>
          <w:szCs w:val="24"/>
        </w:rPr>
      </w:pPr>
    </w:p>
    <w:p w14:paraId="34E2FEB7" w14:textId="62928869" w:rsidR="001F0104" w:rsidRPr="002769D4" w:rsidRDefault="001F0104" w:rsidP="001F0104">
      <w:pPr>
        <w:pStyle w:val="Szvegtrzsbehzssal3"/>
        <w:numPr>
          <w:ilvl w:val="12"/>
          <w:numId w:val="0"/>
        </w:numPr>
        <w:spacing w:after="0"/>
        <w:ind w:right="397"/>
        <w:jc w:val="both"/>
        <w:rPr>
          <w:rFonts w:ascii="Times New Roman" w:hAnsi="Times New Roman" w:cs="Times New Roman"/>
          <w:sz w:val="24"/>
          <w:szCs w:val="24"/>
        </w:rPr>
      </w:pPr>
      <w:r w:rsidRPr="002769D4">
        <w:rPr>
          <w:rFonts w:ascii="Times New Roman" w:hAnsi="Times New Roman" w:cs="Times New Roman"/>
          <w:sz w:val="24"/>
          <w:szCs w:val="24"/>
        </w:rPr>
        <w:t xml:space="preserve">hogy tárgyi eljárás közbeszerzési dokumentumait a </w:t>
      </w:r>
      <w:r w:rsidR="00FD087E">
        <w:rPr>
          <w:rFonts w:ascii="Times New Roman" w:hAnsi="Times New Roman" w:cs="Times New Roman"/>
          <w:sz w:val="24"/>
          <w:szCs w:val="24"/>
        </w:rPr>
        <w:t>Pázmány Péter Katolikus Egye</w:t>
      </w:r>
      <w:r w:rsidRPr="00F5563C">
        <w:rPr>
          <w:rFonts w:ascii="Times New Roman" w:hAnsi="Times New Roman" w:cs="Times New Roman"/>
          <w:sz w:val="24"/>
          <w:szCs w:val="24"/>
        </w:rPr>
        <w:t>tem</w:t>
      </w:r>
      <w:r w:rsidRPr="002769D4">
        <w:rPr>
          <w:rFonts w:ascii="Times New Roman" w:hAnsi="Times New Roman" w:cs="Times New Roman"/>
          <w:sz w:val="24"/>
          <w:szCs w:val="24"/>
        </w:rPr>
        <w:t xml:space="preserve"> honlapjáról 201_ __________________ hó ___ napján letöltöttem.</w:t>
      </w:r>
    </w:p>
    <w:p w14:paraId="035283A2" w14:textId="77777777" w:rsidR="001F0104" w:rsidRPr="002769D4" w:rsidRDefault="001F0104" w:rsidP="001F0104">
      <w:pPr>
        <w:tabs>
          <w:tab w:val="left" w:pos="1418"/>
          <w:tab w:val="left" w:pos="5670"/>
          <w:tab w:val="left" w:leader="dot" w:pos="8505"/>
          <w:tab w:val="right" w:pos="8789"/>
        </w:tabs>
        <w:spacing w:after="0"/>
        <w:ind w:left="426" w:right="-567" w:hanging="426"/>
        <w:rPr>
          <w:rFonts w:ascii="Times New Roman" w:hAnsi="Times New Roman" w:cs="Times New Roman"/>
          <w:sz w:val="24"/>
          <w:szCs w:val="24"/>
          <w:u w:val="single"/>
        </w:rPr>
      </w:pPr>
    </w:p>
    <w:p w14:paraId="0F908677" w14:textId="77777777" w:rsidR="001F0104" w:rsidRPr="002769D4" w:rsidRDefault="001F0104" w:rsidP="001F0104">
      <w:pPr>
        <w:tabs>
          <w:tab w:val="left" w:pos="1418"/>
          <w:tab w:val="left" w:pos="5670"/>
          <w:tab w:val="left" w:leader="dot" w:pos="8505"/>
          <w:tab w:val="right" w:pos="8789"/>
        </w:tabs>
        <w:spacing w:after="0"/>
        <w:ind w:left="426" w:right="-567" w:hanging="426"/>
        <w:rPr>
          <w:rFonts w:ascii="Times New Roman" w:hAnsi="Times New Roman" w:cs="Times New Roman"/>
          <w:sz w:val="24"/>
          <w:szCs w:val="24"/>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7"/>
      </w:tblGrid>
      <w:tr w:rsidR="001F0104" w:rsidRPr="00F5563C" w14:paraId="656BC8AF" w14:textId="77777777" w:rsidTr="000E44A8">
        <w:trPr>
          <w:trHeight w:val="390"/>
          <w:tblCellSpacing w:w="20" w:type="dxa"/>
        </w:trPr>
        <w:tc>
          <w:tcPr>
            <w:tcW w:w="8817" w:type="dxa"/>
            <w:gridSpan w:val="2"/>
            <w:shd w:val="clear" w:color="auto" w:fill="ACB9CA" w:themeFill="text2" w:themeFillTint="66"/>
            <w:vAlign w:val="center"/>
          </w:tcPr>
          <w:p w14:paraId="368347F1" w14:textId="77777777" w:rsidR="001F0104" w:rsidRPr="002769D4" w:rsidRDefault="001F0104" w:rsidP="000E44A8">
            <w:pPr>
              <w:tabs>
                <w:tab w:val="left" w:pos="1418"/>
                <w:tab w:val="left" w:pos="5670"/>
                <w:tab w:val="left" w:leader="dot" w:pos="8505"/>
                <w:tab w:val="right" w:pos="8789"/>
              </w:tabs>
              <w:spacing w:after="0"/>
              <w:ind w:left="426" w:right="-567" w:hanging="426"/>
              <w:jc w:val="center"/>
              <w:rPr>
                <w:rFonts w:ascii="Times New Roman" w:hAnsi="Times New Roman" w:cs="Times New Roman"/>
                <w:b/>
                <w:sz w:val="24"/>
                <w:szCs w:val="24"/>
              </w:rPr>
            </w:pPr>
            <w:r w:rsidRPr="002769D4">
              <w:rPr>
                <w:rFonts w:ascii="Times New Roman" w:hAnsi="Times New Roman" w:cs="Times New Roman"/>
                <w:b/>
                <w:sz w:val="24"/>
                <w:szCs w:val="24"/>
              </w:rPr>
              <w:t>Az érdekelt gazdasági szereplő elérhetőségei, adatai</w:t>
            </w:r>
          </w:p>
        </w:tc>
      </w:tr>
      <w:tr w:rsidR="001F0104" w:rsidRPr="00F5563C" w14:paraId="7E9C78A8" w14:textId="77777777" w:rsidTr="000E44A8">
        <w:trPr>
          <w:trHeight w:val="390"/>
          <w:tblCellSpacing w:w="20" w:type="dxa"/>
        </w:trPr>
        <w:tc>
          <w:tcPr>
            <w:tcW w:w="4390" w:type="dxa"/>
            <w:vAlign w:val="center"/>
          </w:tcPr>
          <w:p w14:paraId="72FEBD22"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Az eljárásban illetékes kapcsolattartó személy neve:</w:t>
            </w:r>
          </w:p>
        </w:tc>
        <w:tc>
          <w:tcPr>
            <w:tcW w:w="4387" w:type="dxa"/>
            <w:vAlign w:val="center"/>
          </w:tcPr>
          <w:p w14:paraId="31AAC035"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3559A130" w14:textId="77777777" w:rsidTr="000E44A8">
        <w:trPr>
          <w:trHeight w:val="390"/>
          <w:tblCellSpacing w:w="20" w:type="dxa"/>
        </w:trPr>
        <w:tc>
          <w:tcPr>
            <w:tcW w:w="4390" w:type="dxa"/>
            <w:vAlign w:val="center"/>
          </w:tcPr>
          <w:p w14:paraId="53CDC934"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Levelezési cím:</w:t>
            </w:r>
          </w:p>
        </w:tc>
        <w:tc>
          <w:tcPr>
            <w:tcW w:w="4387" w:type="dxa"/>
            <w:vAlign w:val="center"/>
          </w:tcPr>
          <w:p w14:paraId="18ACB99E"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57A77797" w14:textId="77777777" w:rsidTr="000E44A8">
        <w:trPr>
          <w:trHeight w:val="390"/>
          <w:tblCellSpacing w:w="20" w:type="dxa"/>
        </w:trPr>
        <w:tc>
          <w:tcPr>
            <w:tcW w:w="4390" w:type="dxa"/>
            <w:vAlign w:val="center"/>
          </w:tcPr>
          <w:p w14:paraId="4A899085"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Telefonszám:</w:t>
            </w:r>
          </w:p>
        </w:tc>
        <w:tc>
          <w:tcPr>
            <w:tcW w:w="4387" w:type="dxa"/>
            <w:vAlign w:val="center"/>
          </w:tcPr>
          <w:p w14:paraId="1A7A0F3E"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21F60272" w14:textId="77777777" w:rsidTr="000E44A8">
        <w:trPr>
          <w:trHeight w:val="390"/>
          <w:tblCellSpacing w:w="20" w:type="dxa"/>
        </w:trPr>
        <w:tc>
          <w:tcPr>
            <w:tcW w:w="4390" w:type="dxa"/>
            <w:vAlign w:val="center"/>
          </w:tcPr>
          <w:p w14:paraId="4EA3D34A"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Telefax szám</w:t>
            </w:r>
            <w:r w:rsidRPr="002769D4">
              <w:rPr>
                <w:rStyle w:val="Lbjegyzet-hivatkozs"/>
                <w:rFonts w:ascii="Times New Roman" w:hAnsi="Times New Roman" w:cs="Times New Roman"/>
                <w:sz w:val="24"/>
                <w:szCs w:val="24"/>
              </w:rPr>
              <w:footnoteReference w:id="65"/>
            </w:r>
            <w:r w:rsidRPr="002769D4">
              <w:rPr>
                <w:rFonts w:ascii="Times New Roman" w:hAnsi="Times New Roman" w:cs="Times New Roman"/>
                <w:sz w:val="24"/>
                <w:szCs w:val="24"/>
              </w:rPr>
              <w:t>:</w:t>
            </w:r>
          </w:p>
        </w:tc>
        <w:tc>
          <w:tcPr>
            <w:tcW w:w="4387" w:type="dxa"/>
            <w:vAlign w:val="center"/>
          </w:tcPr>
          <w:p w14:paraId="7DEDAC40"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4B1F1EFD" w14:textId="77777777" w:rsidTr="000E44A8">
        <w:trPr>
          <w:trHeight w:val="390"/>
          <w:tblCellSpacing w:w="20" w:type="dxa"/>
        </w:trPr>
        <w:tc>
          <w:tcPr>
            <w:tcW w:w="4390" w:type="dxa"/>
            <w:vAlign w:val="center"/>
          </w:tcPr>
          <w:p w14:paraId="75C8982B"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Elektronikus levelezési cím:</w:t>
            </w:r>
          </w:p>
        </w:tc>
        <w:tc>
          <w:tcPr>
            <w:tcW w:w="4387" w:type="dxa"/>
            <w:vAlign w:val="center"/>
          </w:tcPr>
          <w:p w14:paraId="2B8291C6" w14:textId="77777777" w:rsidR="001F0104" w:rsidRPr="002769D4" w:rsidRDefault="001F0104" w:rsidP="000E44A8">
            <w:pPr>
              <w:spacing w:after="0"/>
              <w:ind w:left="426" w:hanging="426"/>
              <w:rPr>
                <w:rFonts w:ascii="Times New Roman" w:hAnsi="Times New Roman" w:cs="Times New Roman"/>
                <w:sz w:val="24"/>
                <w:szCs w:val="24"/>
              </w:rPr>
            </w:pPr>
          </w:p>
        </w:tc>
      </w:tr>
    </w:tbl>
    <w:p w14:paraId="03F4A362" w14:textId="77777777" w:rsidR="001F0104" w:rsidRPr="002769D4" w:rsidRDefault="001F0104" w:rsidP="001F0104">
      <w:pPr>
        <w:spacing w:before="120" w:after="120"/>
        <w:ind w:left="426" w:hanging="426"/>
        <w:jc w:val="right"/>
        <w:rPr>
          <w:rFonts w:ascii="Times New Roman" w:hAnsi="Times New Roman" w:cs="Times New Roman"/>
          <w:b/>
          <w:caps/>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1F0104" w:rsidRPr="00F5563C" w14:paraId="5B1F6BEB" w14:textId="77777777" w:rsidTr="000E44A8">
        <w:trPr>
          <w:jc w:val="center"/>
        </w:trPr>
        <w:tc>
          <w:tcPr>
            <w:tcW w:w="9070" w:type="dxa"/>
            <w:gridSpan w:val="3"/>
          </w:tcPr>
          <w:p w14:paraId="5B2CA76A" w14:textId="77777777" w:rsidR="001F0104" w:rsidRPr="002769D4" w:rsidRDefault="001F0104" w:rsidP="000E44A8">
            <w:pPr>
              <w:spacing w:before="120" w:after="120"/>
              <w:ind w:left="426" w:hanging="426"/>
              <w:jc w:val="both"/>
              <w:rPr>
                <w:rFonts w:ascii="Times New Roman" w:hAnsi="Times New Roman" w:cs="Times New Roman"/>
                <w:sz w:val="24"/>
                <w:szCs w:val="24"/>
              </w:rPr>
            </w:pPr>
            <w:r w:rsidRPr="002769D4">
              <w:rPr>
                <w:rFonts w:ascii="Times New Roman" w:hAnsi="Times New Roman" w:cs="Times New Roman"/>
                <w:sz w:val="24"/>
                <w:szCs w:val="24"/>
              </w:rPr>
              <w:t>Keltezés (helység, év, hónap, nap)</w:t>
            </w:r>
          </w:p>
        </w:tc>
      </w:tr>
      <w:tr w:rsidR="001F0104" w:rsidRPr="00F5563C" w14:paraId="2B7FCEDE" w14:textId="77777777" w:rsidTr="000E44A8">
        <w:trPr>
          <w:jc w:val="center"/>
        </w:trPr>
        <w:tc>
          <w:tcPr>
            <w:tcW w:w="1423" w:type="dxa"/>
          </w:tcPr>
          <w:p w14:paraId="5F7BEB1D" w14:textId="77777777" w:rsidR="001F0104" w:rsidRPr="002769D4" w:rsidRDefault="001F0104" w:rsidP="000E44A8">
            <w:pPr>
              <w:spacing w:before="120" w:after="120"/>
              <w:ind w:left="426" w:hanging="426"/>
              <w:jc w:val="both"/>
              <w:rPr>
                <w:rFonts w:ascii="Times New Roman" w:hAnsi="Times New Roman" w:cs="Times New Roman"/>
                <w:sz w:val="24"/>
                <w:szCs w:val="24"/>
              </w:rPr>
            </w:pPr>
          </w:p>
        </w:tc>
        <w:tc>
          <w:tcPr>
            <w:tcW w:w="3410" w:type="dxa"/>
          </w:tcPr>
          <w:p w14:paraId="2FF7A216" w14:textId="77777777" w:rsidR="001F0104" w:rsidRPr="002769D4" w:rsidRDefault="001F0104" w:rsidP="000E44A8">
            <w:pPr>
              <w:spacing w:before="120" w:after="120"/>
              <w:ind w:left="426" w:hanging="426"/>
              <w:jc w:val="both"/>
              <w:rPr>
                <w:rFonts w:ascii="Times New Roman" w:hAnsi="Times New Roman" w:cs="Times New Roman"/>
                <w:sz w:val="24"/>
                <w:szCs w:val="24"/>
              </w:rPr>
            </w:pPr>
          </w:p>
        </w:tc>
        <w:tc>
          <w:tcPr>
            <w:tcW w:w="4237" w:type="dxa"/>
            <w:tcBorders>
              <w:top w:val="single" w:sz="4" w:space="0" w:color="auto"/>
            </w:tcBorders>
            <w:vAlign w:val="center"/>
          </w:tcPr>
          <w:p w14:paraId="4A11E4B5" w14:textId="77777777" w:rsidR="001F0104" w:rsidRPr="002769D4" w:rsidRDefault="001F0104" w:rsidP="000E44A8">
            <w:pPr>
              <w:tabs>
                <w:tab w:val="center" w:pos="6521"/>
              </w:tabs>
              <w:spacing w:before="120" w:after="120"/>
              <w:ind w:left="21" w:hanging="21"/>
              <w:jc w:val="center"/>
              <w:rPr>
                <w:rFonts w:ascii="Times New Roman" w:hAnsi="Times New Roman" w:cs="Times New Roman"/>
                <w:sz w:val="24"/>
                <w:szCs w:val="24"/>
              </w:rPr>
            </w:pPr>
            <w:r w:rsidRPr="002769D4">
              <w:rPr>
                <w:rFonts w:ascii="Times New Roman" w:hAnsi="Times New Roman" w:cs="Times New Roman"/>
                <w:sz w:val="24"/>
                <w:szCs w:val="24"/>
              </w:rPr>
              <w:t>(cégjegyzésre jogosult vagy szabályszerűen meghatalmazott képviselő aláírása)</w:t>
            </w:r>
          </w:p>
        </w:tc>
      </w:tr>
    </w:tbl>
    <w:p w14:paraId="612FEFB1" w14:textId="77777777" w:rsidR="001F0104" w:rsidRPr="002769D4" w:rsidRDefault="001F0104" w:rsidP="001F0104">
      <w:pPr>
        <w:spacing w:before="120" w:after="120"/>
        <w:ind w:left="426" w:hanging="426"/>
        <w:jc w:val="right"/>
        <w:rPr>
          <w:rFonts w:ascii="Times New Roman" w:hAnsi="Times New Roman" w:cs="Times New Roman"/>
          <w:b/>
          <w:sz w:val="24"/>
          <w:szCs w:val="24"/>
        </w:rPr>
      </w:pPr>
    </w:p>
    <w:p w14:paraId="070B395D" w14:textId="77777777" w:rsidR="001F0104" w:rsidRPr="002769D4" w:rsidRDefault="001F0104" w:rsidP="001F0104">
      <w:pPr>
        <w:spacing w:after="0"/>
        <w:rPr>
          <w:rFonts w:ascii="Times New Roman" w:hAnsi="Times New Roman" w:cs="Times New Roman"/>
          <w:b/>
          <w:sz w:val="24"/>
          <w:szCs w:val="24"/>
        </w:rPr>
      </w:pPr>
      <w:r w:rsidRPr="002769D4">
        <w:rPr>
          <w:rFonts w:ascii="Times New Roman" w:hAnsi="Times New Roman" w:cs="Times New Roman"/>
          <w:b/>
          <w:sz w:val="24"/>
          <w:szCs w:val="24"/>
        </w:rPr>
        <w:br w:type="page"/>
      </w:r>
    </w:p>
    <w:p w14:paraId="5021DE3D" w14:textId="77777777" w:rsidR="002F0725" w:rsidRPr="00F5563C" w:rsidRDefault="002F0725" w:rsidP="002F0725">
      <w:pPr>
        <w:tabs>
          <w:tab w:val="center" w:pos="6521"/>
        </w:tabs>
        <w:spacing w:before="60" w:after="60" w:line="240" w:lineRule="auto"/>
        <w:jc w:val="both"/>
        <w:rPr>
          <w:rFonts w:ascii="Times New Roman" w:hAnsi="Times New Roman" w:cs="Times New Roman"/>
          <w:sz w:val="24"/>
          <w:szCs w:val="24"/>
        </w:rPr>
      </w:pPr>
    </w:p>
    <w:p w14:paraId="3E57A127" w14:textId="77777777" w:rsidR="002F0725" w:rsidRPr="00F5563C" w:rsidRDefault="002F0725" w:rsidP="002F0725">
      <w:pPr>
        <w:tabs>
          <w:tab w:val="right" w:pos="0"/>
          <w:tab w:val="right" w:pos="9026"/>
        </w:tabs>
        <w:spacing w:after="0" w:line="240" w:lineRule="auto"/>
        <w:jc w:val="both"/>
        <w:outlineLvl w:val="0"/>
        <w:rPr>
          <w:rFonts w:ascii="Times New Roman" w:hAnsi="Times New Roman" w:cs="Times New Roman"/>
          <w:b/>
          <w:bCs/>
          <w:sz w:val="24"/>
          <w:szCs w:val="24"/>
        </w:rPr>
      </w:pPr>
    </w:p>
    <w:p w14:paraId="42CE2A96"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7A449907" w14:textId="77777777" w:rsidR="002F0725" w:rsidRPr="00F5563C" w:rsidRDefault="002F0725" w:rsidP="002F0725">
      <w:pPr>
        <w:pStyle w:val="llb"/>
        <w:spacing w:after="0" w:line="240" w:lineRule="auto"/>
        <w:rPr>
          <w:rFonts w:ascii="Times New Roman" w:hAnsi="Times New Roman" w:cs="Times New Roman"/>
          <w:b/>
          <w:color w:val="auto"/>
        </w:rPr>
        <w:sectPr w:rsidR="002F0725" w:rsidRPr="00F5563C" w:rsidSect="002E0B6D">
          <w:footerReference w:type="default" r:id="rId29"/>
          <w:footnotePr>
            <w:pos w:val="beneathText"/>
            <w:numRestart w:val="eachSect"/>
          </w:footnotePr>
          <w:pgSz w:w="11906" w:h="16838" w:code="9"/>
          <w:pgMar w:top="1412" w:right="1134" w:bottom="1412" w:left="1276" w:header="709" w:footer="709" w:gutter="0"/>
          <w:cols w:space="708"/>
          <w:titlePg/>
          <w:docGrid w:linePitch="326"/>
        </w:sectPr>
      </w:pPr>
    </w:p>
    <w:p w14:paraId="4B91A0CB" w14:textId="77777777" w:rsidR="002F0725" w:rsidRPr="00F5563C" w:rsidRDefault="002F0725" w:rsidP="002F0725">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7. számú melléklet</w:t>
      </w:r>
    </w:p>
    <w:p w14:paraId="2CD2680F" w14:textId="77777777" w:rsidR="002F0725" w:rsidRPr="00F5563C" w:rsidRDefault="002F0725" w:rsidP="002F0725">
      <w:pPr>
        <w:spacing w:after="0" w:line="240" w:lineRule="auto"/>
        <w:jc w:val="both"/>
        <w:rPr>
          <w:rFonts w:ascii="Times New Roman" w:hAnsi="Times New Roman" w:cs="Times New Roman"/>
          <w:sz w:val="24"/>
          <w:szCs w:val="24"/>
        </w:rPr>
      </w:pPr>
    </w:p>
    <w:p w14:paraId="1EEED8E6" w14:textId="77777777" w:rsidR="002F0725" w:rsidRPr="00F5563C" w:rsidRDefault="002F0725" w:rsidP="002F0725">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MEGHATALMAZÁS</w:t>
      </w:r>
    </w:p>
    <w:p w14:paraId="4C03B40A" w14:textId="77777777" w:rsidR="002F0725" w:rsidRPr="00F5563C" w:rsidRDefault="002F0725" w:rsidP="002F0725">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(az ajánlattal érintett valamennyi rész vonatkozásában)</w:t>
      </w:r>
    </w:p>
    <w:p w14:paraId="451EBE39" w14:textId="77777777" w:rsidR="002F0725" w:rsidRPr="00F5563C" w:rsidRDefault="002F0725" w:rsidP="002F0725">
      <w:pPr>
        <w:spacing w:after="0" w:line="240" w:lineRule="auto"/>
        <w:jc w:val="center"/>
        <w:rPr>
          <w:rFonts w:ascii="Times New Roman" w:hAnsi="Times New Roman" w:cs="Times New Roman"/>
          <w:b/>
          <w:bCs/>
          <w:sz w:val="24"/>
          <w:szCs w:val="24"/>
        </w:rPr>
      </w:pPr>
    </w:p>
    <w:p w14:paraId="47745B56" w14:textId="77777777" w:rsidR="002F0725" w:rsidRPr="00F5563C" w:rsidRDefault="002F0725" w:rsidP="002F0725">
      <w:pPr>
        <w:spacing w:after="0" w:line="240" w:lineRule="auto"/>
        <w:jc w:val="both"/>
        <w:rPr>
          <w:rFonts w:ascii="Times New Roman" w:hAnsi="Times New Roman" w:cs="Times New Roman"/>
          <w:sz w:val="24"/>
          <w:szCs w:val="24"/>
        </w:rPr>
      </w:pPr>
    </w:p>
    <w:p w14:paraId="55E0C8C9" w14:textId="68917D2B" w:rsidR="002F0725" w:rsidRPr="00F5563C" w:rsidRDefault="002F0725" w:rsidP="002F0725">
      <w:pPr>
        <w:spacing w:after="0" w:line="240" w:lineRule="auto"/>
        <w:ind w:right="150"/>
        <w:jc w:val="both"/>
        <w:rPr>
          <w:rFonts w:ascii="Times New Roman" w:hAnsi="Times New Roman" w:cs="Times New Roman"/>
          <w:b/>
          <w:sz w:val="24"/>
          <w:szCs w:val="24"/>
        </w:rPr>
      </w:pPr>
      <w:r w:rsidRPr="00F5563C">
        <w:rPr>
          <w:rFonts w:ascii="Times New Roman" w:hAnsi="Times New Roman" w:cs="Times New Roman"/>
          <w:sz w:val="24"/>
          <w:szCs w:val="24"/>
        </w:rPr>
        <w:t>Alulírott …………………………………, mint a(z) ……………………………………………… (székhely: ……………………………………………………) ajánlattevő/alvállalkozó/az alkalmasság igazolására igénybe vett más szervezet</w:t>
      </w:r>
      <w:r w:rsidRPr="00F5563C">
        <w:rPr>
          <w:rStyle w:val="Lbjegyzet-hivatkozs"/>
          <w:rFonts w:ascii="Times New Roman" w:hAnsi="Times New Roman" w:cs="Times New Roman"/>
          <w:sz w:val="24"/>
          <w:szCs w:val="24"/>
        </w:rPr>
        <w:footnoteReference w:id="66"/>
      </w:r>
      <w:r w:rsidRPr="00F5563C">
        <w:rPr>
          <w:rFonts w:ascii="Times New Roman" w:hAnsi="Times New Roman" w:cs="Times New Roman"/>
          <w:sz w:val="24"/>
          <w:szCs w:val="24"/>
        </w:rPr>
        <w:t xml:space="preserve"> cégjegyzésre jogosult képviselője ezennel meghatalmazom ……………………………… (személyi igazolvány száma.: …………………..), hogy a </w:t>
      </w:r>
      <w:r w:rsidR="0076105A" w:rsidRPr="00F5563C">
        <w:rPr>
          <w:rFonts w:ascii="Times New Roman" w:hAnsi="Times New Roman" w:cs="Times New Roman"/>
          <w:b/>
          <w:sz w:val="24"/>
          <w:szCs w:val="24"/>
        </w:rPr>
        <w:t>Pázmány Péter Katolikus Egyetem</w:t>
      </w:r>
      <w:r w:rsidRPr="00F5563C">
        <w:rPr>
          <w:rFonts w:ascii="Times New Roman" w:hAnsi="Times New Roman" w:cs="Times New Roman"/>
          <w:sz w:val="24"/>
          <w:szCs w:val="24"/>
        </w:rPr>
        <w:t>, mint ajánlatkérő által</w:t>
      </w:r>
      <w:r w:rsidR="0076105A" w:rsidRPr="00F5563C">
        <w:rPr>
          <w:rFonts w:ascii="Times New Roman" w:hAnsi="Times New Roman" w:cs="Times New Roman"/>
          <w:sz w:val="24"/>
          <w:szCs w:val="24"/>
        </w:rPr>
        <w:t xml:space="preserve"> a</w:t>
      </w:r>
      <w:r w:rsidRPr="00F5563C">
        <w:rPr>
          <w:rFonts w:ascii="Times New Roman" w:hAnsi="Times New Roman" w:cs="Times New Roman"/>
          <w:b/>
          <w:sz w:val="24"/>
          <w:szCs w:val="24"/>
        </w:rPr>
        <w:t xml:space="preserve"> </w:t>
      </w:r>
      <w:r w:rsidR="00793367" w:rsidRPr="00F5563C">
        <w:rPr>
          <w:rFonts w:ascii="Times New Roman" w:hAnsi="Times New Roman" w:cs="Times New Roman"/>
          <w:b/>
          <w:sz w:val="24"/>
          <w:szCs w:val="24"/>
        </w:rPr>
        <w:t>„</w:t>
      </w:r>
      <w:r w:rsidR="00EB77C5" w:rsidRPr="00F5563C">
        <w:rPr>
          <w:rFonts w:ascii="Times New Roman" w:hAnsi="Times New Roman" w:cs="Times New Roman"/>
          <w:b/>
          <w:i/>
          <w:color w:val="000000" w:themeColor="text1"/>
          <w:sz w:val="24"/>
          <w:szCs w:val="24"/>
          <w:lang w:eastAsia="hu-HU"/>
        </w:rPr>
        <w:t>Print és online folyóiratok szállítása a Pázmány Péter Katolikus Egyetem részére</w:t>
      </w:r>
      <w:r w:rsidR="00793367" w:rsidRPr="00F5563C">
        <w:rPr>
          <w:rFonts w:ascii="Times New Roman" w:hAnsi="Times New Roman" w:cs="Times New Roman"/>
          <w:b/>
          <w:i/>
          <w:color w:val="000000" w:themeColor="text1"/>
          <w:sz w:val="24"/>
          <w:szCs w:val="24"/>
          <w:lang w:eastAsia="hu-HU"/>
        </w:rPr>
        <w:t xml:space="preserve">” </w:t>
      </w:r>
      <w:r w:rsidRPr="00F5563C">
        <w:rPr>
          <w:rFonts w:ascii="Times New Roman" w:hAnsi="Times New Roman" w:cs="Times New Roman"/>
          <w:sz w:val="24"/>
          <w:szCs w:val="24"/>
        </w:rPr>
        <w:t>tárgyban indított közbeszerzési eljárás során készített ajánlatunkat aláírásával lássa el.</w:t>
      </w:r>
    </w:p>
    <w:p w14:paraId="2B8398FE" w14:textId="77777777" w:rsidR="002F0725" w:rsidRPr="00F5563C" w:rsidRDefault="002F0725" w:rsidP="002F0725">
      <w:pPr>
        <w:spacing w:after="0" w:line="240" w:lineRule="auto"/>
        <w:jc w:val="both"/>
        <w:rPr>
          <w:rFonts w:ascii="Times New Roman" w:hAnsi="Times New Roman" w:cs="Times New Roman"/>
          <w:sz w:val="24"/>
          <w:szCs w:val="24"/>
        </w:rPr>
      </w:pPr>
    </w:p>
    <w:p w14:paraId="7291172C" w14:textId="77777777" w:rsidR="002F0725" w:rsidRPr="00F5563C" w:rsidRDefault="002F0725" w:rsidP="002F0725">
      <w:pPr>
        <w:spacing w:after="0" w:line="240" w:lineRule="auto"/>
        <w:jc w:val="both"/>
        <w:rPr>
          <w:rFonts w:ascii="Times New Roman" w:hAnsi="Times New Roman" w:cs="Times New Roman"/>
          <w:sz w:val="24"/>
          <w:szCs w:val="24"/>
        </w:rPr>
      </w:pPr>
    </w:p>
    <w:p w14:paraId="4332D717"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10725A9C"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0E0AD091"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4FEFFF80"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4529AD83"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6AF25686"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______________________________</w:t>
      </w:r>
      <w:r w:rsidRPr="00F5563C">
        <w:rPr>
          <w:rFonts w:ascii="Times New Roman" w:hAnsi="Times New Roman" w:cs="Times New Roman"/>
          <w:sz w:val="24"/>
          <w:szCs w:val="24"/>
        </w:rPr>
        <w:tab/>
        <w:t>______________________________</w:t>
      </w:r>
    </w:p>
    <w:p w14:paraId="6DEE4E02"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(meghatalmazó cégjegyzésre jogosult</w:t>
      </w:r>
      <w:r w:rsidRPr="00F5563C">
        <w:rPr>
          <w:rFonts w:ascii="Times New Roman" w:hAnsi="Times New Roman" w:cs="Times New Roman"/>
          <w:sz w:val="24"/>
          <w:szCs w:val="24"/>
        </w:rPr>
        <w:tab/>
        <w:t>(meghatalmazott aláírása)</w:t>
      </w:r>
    </w:p>
    <w:p w14:paraId="6A33A254"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képviselőjének aláírása)</w:t>
      </w:r>
    </w:p>
    <w:p w14:paraId="59E7573E"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1B0AC07D"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6874285"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E0FAA42"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A035376"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Előttünk, mint tanúk előtt:</w:t>
      </w:r>
    </w:p>
    <w:p w14:paraId="3CA59329" w14:textId="77777777" w:rsidR="002F0725" w:rsidRPr="00F5563C" w:rsidRDefault="002F0725" w:rsidP="002F0725">
      <w:pPr>
        <w:tabs>
          <w:tab w:val="left" w:pos="5387"/>
        </w:tabs>
        <w:spacing w:after="0" w:line="240" w:lineRule="auto"/>
        <w:rPr>
          <w:rFonts w:ascii="Times New Roman" w:hAnsi="Times New Roman" w:cs="Times New Roman"/>
          <w:sz w:val="24"/>
          <w:szCs w:val="24"/>
        </w:rPr>
      </w:pPr>
    </w:p>
    <w:p w14:paraId="370B55B3" w14:textId="77777777" w:rsidR="002F0725" w:rsidRPr="00F5563C" w:rsidRDefault="002F0725" w:rsidP="002F0725">
      <w:pPr>
        <w:tabs>
          <w:tab w:val="left" w:pos="4536"/>
        </w:tabs>
        <w:spacing w:after="0"/>
        <w:rPr>
          <w:rFonts w:ascii="Times New Roman" w:hAnsi="Times New Roman" w:cs="Times New Roman"/>
          <w:sz w:val="24"/>
          <w:szCs w:val="24"/>
        </w:rPr>
      </w:pPr>
      <w:r w:rsidRPr="00F5563C">
        <w:rPr>
          <w:rFonts w:ascii="Times New Roman" w:hAnsi="Times New Roman" w:cs="Times New Roman"/>
          <w:sz w:val="24"/>
          <w:szCs w:val="24"/>
        </w:rPr>
        <w:t>Aláírás:</w:t>
      </w:r>
      <w:r w:rsidRPr="00F5563C">
        <w:rPr>
          <w:rFonts w:ascii="Times New Roman" w:hAnsi="Times New Roman" w:cs="Times New Roman"/>
          <w:sz w:val="24"/>
          <w:szCs w:val="24"/>
        </w:rPr>
        <w:tab/>
        <w:t>Aláírás:</w:t>
      </w:r>
    </w:p>
    <w:p w14:paraId="48E38AA5" w14:textId="77777777" w:rsidR="002F0725" w:rsidRPr="00F5563C" w:rsidRDefault="002F0725" w:rsidP="002F0725">
      <w:pPr>
        <w:tabs>
          <w:tab w:val="left" w:pos="4536"/>
        </w:tabs>
        <w:spacing w:after="0"/>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t>Név:</w:t>
      </w:r>
    </w:p>
    <w:p w14:paraId="390A0CE1" w14:textId="6A74B1E6" w:rsidR="007C601C" w:rsidRPr="00F5563C" w:rsidRDefault="002F0725" w:rsidP="005D3B1B">
      <w:pPr>
        <w:tabs>
          <w:tab w:val="left" w:pos="4536"/>
        </w:tabs>
        <w:spacing w:after="0"/>
        <w:rPr>
          <w:rFonts w:ascii="Times New Roman" w:eastAsia="SimSun" w:hAnsi="Times New Roman" w:cs="Times New Roman"/>
          <w:b/>
          <w:bCs/>
          <w:sz w:val="24"/>
          <w:szCs w:val="24"/>
        </w:rPr>
      </w:pPr>
      <w:r w:rsidRPr="00F5563C">
        <w:rPr>
          <w:rFonts w:ascii="Times New Roman" w:hAnsi="Times New Roman" w:cs="Times New Roman"/>
          <w:sz w:val="24"/>
          <w:szCs w:val="24"/>
        </w:rPr>
        <w:t>Lakcím:</w:t>
      </w:r>
      <w:r w:rsidRPr="00F5563C">
        <w:rPr>
          <w:rFonts w:ascii="Times New Roman" w:hAnsi="Times New Roman" w:cs="Times New Roman"/>
          <w:sz w:val="24"/>
          <w:szCs w:val="24"/>
        </w:rPr>
        <w:tab/>
        <w:t>Lakcím:</w:t>
      </w:r>
      <w:r w:rsidR="007C601C" w:rsidRPr="00F5563C">
        <w:rPr>
          <w:rFonts w:ascii="Times New Roman" w:eastAsia="SimSun" w:hAnsi="Times New Roman" w:cs="Times New Roman"/>
          <w:b/>
          <w:bCs/>
          <w:sz w:val="24"/>
          <w:szCs w:val="24"/>
        </w:rPr>
        <w:br w:type="page"/>
      </w:r>
    </w:p>
    <w:p w14:paraId="5AFF9699" w14:textId="195E7170" w:rsidR="007C601C" w:rsidRPr="00F5563C" w:rsidRDefault="007C601C" w:rsidP="007C601C">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8</w:t>
      </w:r>
      <w:r w:rsidR="007A62CC" w:rsidRPr="00F5563C">
        <w:rPr>
          <w:rFonts w:ascii="Times New Roman" w:hAnsi="Times New Roman" w:cs="Times New Roman"/>
          <w:b/>
          <w:sz w:val="24"/>
          <w:szCs w:val="24"/>
        </w:rPr>
        <w:t>/A</w:t>
      </w:r>
      <w:r w:rsidRPr="00F5563C">
        <w:rPr>
          <w:rFonts w:ascii="Times New Roman" w:hAnsi="Times New Roman" w:cs="Times New Roman"/>
          <w:b/>
          <w:sz w:val="24"/>
          <w:szCs w:val="24"/>
        </w:rPr>
        <w:t>. számú melléklet</w:t>
      </w:r>
    </w:p>
    <w:p w14:paraId="7EA258A3" w14:textId="77777777" w:rsidR="002F0725" w:rsidRPr="00F5563C" w:rsidRDefault="002F0725" w:rsidP="002F0725">
      <w:pPr>
        <w:spacing w:after="0" w:line="240" w:lineRule="auto"/>
        <w:rPr>
          <w:rFonts w:ascii="Times New Roman" w:eastAsia="SimSun" w:hAnsi="Times New Roman" w:cs="Times New Roman"/>
          <w:b/>
          <w:bCs/>
          <w:sz w:val="24"/>
          <w:szCs w:val="24"/>
        </w:rPr>
      </w:pPr>
    </w:p>
    <w:p w14:paraId="5E9A1659" w14:textId="77777777" w:rsidR="00802D27" w:rsidRPr="00F5563C" w:rsidRDefault="00802D27" w:rsidP="00802D27">
      <w:pPr>
        <w:spacing w:before="120" w:after="120"/>
        <w:ind w:left="426" w:hanging="426"/>
        <w:jc w:val="center"/>
        <w:rPr>
          <w:rFonts w:ascii="Times New Roman" w:hAnsi="Times New Roman" w:cs="Times New Roman"/>
          <w:b/>
          <w:smallCaps/>
          <w:sz w:val="24"/>
          <w:szCs w:val="24"/>
        </w:rPr>
      </w:pPr>
      <w:r w:rsidRPr="00F5563C">
        <w:rPr>
          <w:rFonts w:ascii="Times New Roman" w:hAnsi="Times New Roman" w:cs="Times New Roman"/>
          <w:b/>
          <w:smallCaps/>
          <w:sz w:val="24"/>
          <w:szCs w:val="24"/>
        </w:rPr>
        <w:t>NYILATKOZAT</w:t>
      </w:r>
    </w:p>
    <w:p w14:paraId="58584519"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a kizáró okok vonatkozásában</w:t>
      </w:r>
    </w:p>
    <w:p w14:paraId="4D5FB815" w14:textId="77777777"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r w:rsidRPr="00F5563C">
        <w:rPr>
          <w:rFonts w:ascii="Times New Roman" w:hAnsi="Times New Roman" w:cs="Times New Roman"/>
          <w:sz w:val="24"/>
          <w:szCs w:val="24"/>
        </w:rPr>
        <w:t xml:space="preserve">Alulírott …………………………………………………………………, mint a(z) ……………….………………….............................................................. (székhely: ………...................................…….......................................) ajánlattevő szervezet cégjegyzésre jogosult képviselője a </w:t>
      </w:r>
      <w:r w:rsidRPr="00F5563C">
        <w:rPr>
          <w:rFonts w:ascii="Times New Roman" w:hAnsi="Times New Roman" w:cs="Times New Roman"/>
          <w:b/>
          <w:sz w:val="24"/>
          <w:szCs w:val="24"/>
        </w:rPr>
        <w:t xml:space="preserve">Pázmány Péter Katolikus Egyetem </w:t>
      </w:r>
      <w:r w:rsidRPr="00F5563C">
        <w:rPr>
          <w:rFonts w:ascii="Times New Roman" w:hAnsi="Times New Roman" w:cs="Times New Roman"/>
          <w:sz w:val="24"/>
          <w:szCs w:val="24"/>
        </w:rPr>
        <w:t>mint Ajánlatkérő által</w:t>
      </w:r>
      <w:r w:rsidRPr="00F5563C">
        <w:rPr>
          <w:rFonts w:ascii="Times New Roman" w:hAnsi="Times New Roman" w:cs="Times New Roman"/>
          <w:i/>
          <w:sz w:val="24"/>
          <w:szCs w:val="24"/>
        </w:rPr>
        <w:t xml:space="preserve"> </w:t>
      </w:r>
      <w:r w:rsidRPr="00F5563C">
        <w:rPr>
          <w:rFonts w:ascii="Times New Roman" w:hAnsi="Times New Roman" w:cs="Times New Roman"/>
          <w:sz w:val="24"/>
          <w:szCs w:val="24"/>
        </w:rPr>
        <w:t xml:space="preserve">a </w:t>
      </w:r>
      <w:r w:rsidRPr="00F5563C">
        <w:rPr>
          <w:rFonts w:ascii="Times New Roman" w:hAnsi="Times New Roman" w:cs="Times New Roman"/>
          <w:b/>
          <w:sz w:val="24"/>
          <w:szCs w:val="24"/>
        </w:rPr>
        <w:t>„</w:t>
      </w:r>
      <w:r w:rsidRPr="00F5563C">
        <w:rPr>
          <w:rFonts w:ascii="Times New Roman" w:hAnsi="Times New Roman" w:cs="Times New Roman"/>
          <w:b/>
          <w:i/>
          <w:color w:val="000000" w:themeColor="text1"/>
          <w:sz w:val="24"/>
          <w:szCs w:val="24"/>
          <w:lang w:eastAsia="hu-HU"/>
        </w:rPr>
        <w:t>Print és online folyóiratok szállítása a Pázmány Péter Katolikus Egyetem részére</w:t>
      </w:r>
      <w:r w:rsidRPr="00F5563C">
        <w:rPr>
          <w:rFonts w:ascii="Times New Roman" w:hAnsi="Times New Roman" w:cs="Times New Roman"/>
          <w:b/>
          <w:color w:val="000000" w:themeColor="text1"/>
          <w:sz w:val="24"/>
          <w:szCs w:val="24"/>
          <w:lang w:eastAsia="hu-HU"/>
        </w:rPr>
        <w:t>”</w:t>
      </w:r>
      <w:r w:rsidRPr="00F5563C">
        <w:rPr>
          <w:rFonts w:ascii="Times New Roman" w:hAnsi="Times New Roman" w:cs="Times New Roman"/>
          <w:sz w:val="24"/>
          <w:szCs w:val="24"/>
        </w:rPr>
        <w:t xml:space="preserve"> tárgyban kiírt közbeszerzési eljárás során az alábbi nyilatkozatot teszem a kizáró okok vonatkozásában:</w:t>
      </w:r>
    </w:p>
    <w:p w14:paraId="6C25DBF6"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I.</w:t>
      </w:r>
    </w:p>
    <w:p w14:paraId="03746083" w14:textId="77777777"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14:paraId="22A723AF"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II.</w:t>
      </w:r>
    </w:p>
    <w:p w14:paraId="0110BCDB"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Alulírott ajánlattevő nyilatkozom, hogy cégemet</w:t>
      </w:r>
      <w:r w:rsidRPr="00F5563C">
        <w:rPr>
          <w:rFonts w:ascii="Times New Roman" w:hAnsi="Times New Roman" w:cs="Times New Roman"/>
          <w:sz w:val="24"/>
          <w:szCs w:val="24"/>
          <w:vertAlign w:val="superscript"/>
        </w:rPr>
        <w:footnoteReference w:id="67"/>
      </w:r>
    </w:p>
    <w:p w14:paraId="7A29CD96" w14:textId="77777777" w:rsidR="00802D27" w:rsidRPr="00F5563C" w:rsidRDefault="00802D27" w:rsidP="00802D27">
      <w:pPr>
        <w:numPr>
          <w:ilvl w:val="0"/>
          <w:numId w:val="77"/>
        </w:numPr>
        <w:spacing w:before="120" w:after="120" w:line="276" w:lineRule="auto"/>
        <w:ind w:left="426" w:hanging="426"/>
        <w:jc w:val="both"/>
        <w:rPr>
          <w:rFonts w:ascii="Times New Roman" w:hAnsi="Times New Roman" w:cs="Times New Roman"/>
          <w:sz w:val="24"/>
          <w:szCs w:val="24"/>
        </w:rPr>
      </w:pPr>
      <w:r w:rsidRPr="00F5563C">
        <w:rPr>
          <w:rFonts w:ascii="Times New Roman" w:hAnsi="Times New Roman" w:cs="Times New Roman"/>
          <w:sz w:val="24"/>
          <w:szCs w:val="24"/>
        </w:rPr>
        <w:t>szabályozott tőzsdén jegyzik / szabályozott tőzsdén nem jegyzik.</w:t>
      </w:r>
    </w:p>
    <w:p w14:paraId="30C0DDE5" w14:textId="77777777" w:rsidR="00802D27" w:rsidRPr="00F5563C" w:rsidRDefault="00802D27" w:rsidP="00802D27">
      <w:pPr>
        <w:spacing w:before="120" w:after="120"/>
        <w:ind w:left="426" w:hanging="426"/>
        <w:jc w:val="both"/>
        <w:rPr>
          <w:rFonts w:ascii="Times New Roman" w:hAnsi="Times New Roman" w:cs="Times New Roman"/>
          <w:sz w:val="24"/>
          <w:szCs w:val="24"/>
        </w:rPr>
      </w:pPr>
    </w:p>
    <w:p w14:paraId="720D5682"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Amennyiben a céget szabályozott tőzsdén nem jegyzik, úgy</w:t>
      </w:r>
      <w:r w:rsidRPr="00F5563C">
        <w:rPr>
          <w:rFonts w:ascii="Times New Roman" w:hAnsi="Times New Roman" w:cs="Times New Roman"/>
          <w:sz w:val="24"/>
          <w:szCs w:val="24"/>
          <w:vertAlign w:val="superscript"/>
        </w:rPr>
        <w:footnoteReference w:id="68"/>
      </w:r>
    </w:p>
    <w:p w14:paraId="04BC9B89" w14:textId="77777777" w:rsidR="00802D27" w:rsidRPr="00F5563C" w:rsidRDefault="00802D27" w:rsidP="00802D27">
      <w:pPr>
        <w:numPr>
          <w:ilvl w:val="0"/>
          <w:numId w:val="77"/>
        </w:numPr>
        <w:spacing w:before="120" w:after="120" w:line="276" w:lineRule="auto"/>
        <w:ind w:left="426" w:hanging="426"/>
        <w:jc w:val="both"/>
        <w:rPr>
          <w:rFonts w:ascii="Times New Roman" w:hAnsi="Times New Roman" w:cs="Times New Roman"/>
          <w:sz w:val="24"/>
          <w:szCs w:val="24"/>
        </w:rPr>
      </w:pPr>
      <w:r w:rsidRPr="00F5563C">
        <w:rPr>
          <w:rFonts w:ascii="Times New Roman" w:hAnsi="Times New Roman" w:cs="Times New Roman"/>
          <w:sz w:val="24"/>
          <w:szCs w:val="24"/>
        </w:rPr>
        <w:t xml:space="preserve">az alábbiakat nyilatkozom </w:t>
      </w:r>
      <w:r w:rsidRPr="00F5563C">
        <w:rPr>
          <w:rFonts w:ascii="Times New Roman" w:hAnsi="Times New Roman" w:cs="Times New Roman"/>
          <w:i/>
          <w:sz w:val="24"/>
          <w:szCs w:val="24"/>
        </w:rPr>
        <w:t>a pénzmosás és a terrorizmus finanszírozása megelőzéséről és megakadályozásáról szóló</w:t>
      </w:r>
      <w:r w:rsidRPr="00F5563C">
        <w:rPr>
          <w:rFonts w:ascii="Times New Roman" w:hAnsi="Times New Roman" w:cs="Times New Roman"/>
          <w:sz w:val="24"/>
          <w:szCs w:val="24"/>
        </w:rPr>
        <w:t xml:space="preserve"> 2007. évi CXXXVI. törvény 3. § r) pont r</w:t>
      </w:r>
      <w:r w:rsidRPr="00F5563C">
        <w:rPr>
          <w:rFonts w:ascii="Times New Roman" w:eastAsia="Calibri" w:hAnsi="Times New Roman" w:cs="Times New Roman"/>
          <w:iCs/>
          <w:sz w:val="24"/>
          <w:szCs w:val="24"/>
        </w:rPr>
        <w:t>a)–rb)</w:t>
      </w:r>
      <w:r w:rsidRPr="00F5563C">
        <w:rPr>
          <w:rFonts w:ascii="Times New Roman" w:eastAsia="Calibri" w:hAnsi="Times New Roman" w:cs="Times New Roman"/>
          <w:sz w:val="24"/>
          <w:szCs w:val="24"/>
        </w:rPr>
        <w:t xml:space="preserve"> vagy </w:t>
      </w:r>
      <w:r w:rsidRPr="00F5563C">
        <w:rPr>
          <w:rFonts w:ascii="Times New Roman" w:eastAsia="Calibri" w:hAnsi="Times New Roman" w:cs="Times New Roman"/>
          <w:iCs/>
          <w:sz w:val="24"/>
          <w:szCs w:val="24"/>
        </w:rPr>
        <w:t>rc)–rd)</w:t>
      </w:r>
      <w:r w:rsidRPr="00F5563C">
        <w:rPr>
          <w:rFonts w:ascii="Times New Roman" w:eastAsia="Calibri" w:hAnsi="Times New Roman" w:cs="Times New Roman"/>
          <w:sz w:val="24"/>
          <w:szCs w:val="24"/>
        </w:rPr>
        <w:t xml:space="preserve"> alpontja</w:t>
      </w:r>
      <w:r w:rsidRPr="00F5563C">
        <w:rPr>
          <w:rFonts w:ascii="Times New Roman" w:hAnsi="Times New Roman" w:cs="Times New Roman"/>
          <w:sz w:val="24"/>
          <w:szCs w:val="24"/>
        </w:rPr>
        <w:t xml:space="preserve"> szerint definiált valamennyi tényleges tulajdonosról</w:t>
      </w:r>
      <w:r w:rsidRPr="00F5563C">
        <w:rPr>
          <w:rFonts w:ascii="Times New Roman" w:hAnsi="Times New Roman" w:cs="Times New Roman"/>
          <w:sz w:val="24"/>
          <w:szCs w:val="24"/>
          <w:vertAlign w:val="superscript"/>
        </w:rPr>
        <w:footnoteReference w:id="69"/>
      </w:r>
      <w:r w:rsidRPr="00F5563C">
        <w:rPr>
          <w:rFonts w:ascii="Times New Roman" w:hAnsi="Times New Roman" w:cs="Times New Roman"/>
          <w:sz w:val="24"/>
          <w:szCs w:val="24"/>
        </w:rPr>
        <w:t>:</w:t>
      </w:r>
    </w:p>
    <w:p w14:paraId="52A7963C"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neve: ____________________, állandó lakóhelye: ____________________</w:t>
      </w:r>
      <w:r w:rsidRPr="00F5563C">
        <w:rPr>
          <w:rFonts w:ascii="Times New Roman" w:hAnsi="Times New Roman" w:cs="Times New Roman"/>
          <w:sz w:val="24"/>
          <w:szCs w:val="24"/>
          <w:vertAlign w:val="superscript"/>
        </w:rPr>
        <w:footnoteReference w:id="70"/>
      </w:r>
    </w:p>
    <w:p w14:paraId="023B4FDF"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lastRenderedPageBreak/>
        <w:t>vagy</w:t>
      </w:r>
    </w:p>
    <w:p w14:paraId="3873C9D8" w14:textId="4B9AAB18" w:rsidR="00802D27" w:rsidRPr="00F5563C" w:rsidRDefault="00802D27" w:rsidP="00802D27">
      <w:pPr>
        <w:pStyle w:val="Listaszerbekezds"/>
        <w:numPr>
          <w:ilvl w:val="0"/>
          <w:numId w:val="77"/>
        </w:numPr>
        <w:ind w:left="426" w:hanging="426"/>
        <w:rPr>
          <w:rFonts w:ascii="Times New Roman" w:hAnsi="Times New Roman"/>
          <w:sz w:val="24"/>
        </w:rPr>
      </w:pPr>
      <w:r w:rsidRPr="00F5563C">
        <w:rPr>
          <w:rFonts w:ascii="Times New Roman" w:hAnsi="Times New Roman"/>
          <w:sz w:val="24"/>
        </w:rPr>
        <w:t>nyilatkozom, hogy a nincs a pénzmosásról szóló törvény 3. § r) pont ra)–rb) vagy rc)–rd) alpontja szerinti tényleges tulajdonos nincs</w:t>
      </w:r>
      <w:r w:rsidR="007A62CC" w:rsidRPr="00F5563C">
        <w:rPr>
          <w:rFonts w:ascii="Times New Roman" w:hAnsi="Times New Roman"/>
          <w:sz w:val="24"/>
        </w:rPr>
        <w:t>.</w:t>
      </w:r>
    </w:p>
    <w:p w14:paraId="4D134746" w14:textId="77777777" w:rsidR="00802D27" w:rsidRPr="00F5563C" w:rsidRDefault="00802D27" w:rsidP="00802D27">
      <w:pPr>
        <w:pStyle w:val="Listaszerbekezds"/>
        <w:ind w:left="426"/>
        <w:rPr>
          <w:rFonts w:ascii="Times New Roman" w:hAnsi="Times New Roman"/>
          <w:sz w:val="24"/>
        </w:rPr>
      </w:pPr>
    </w:p>
    <w:p w14:paraId="77A2372C" w14:textId="77777777" w:rsidR="00802D27" w:rsidRPr="00F5563C" w:rsidRDefault="00802D27" w:rsidP="00802D27">
      <w:pPr>
        <w:autoSpaceDE w:val="0"/>
        <w:autoSpaceDN w:val="0"/>
        <w:adjustRightInd w:val="0"/>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 xml:space="preserve"> III.</w:t>
      </w:r>
    </w:p>
    <w:p w14:paraId="7E17CED7" w14:textId="5FB32B1A" w:rsidR="00CC1A5F" w:rsidRPr="00F5563C" w:rsidRDefault="00CC1A5F" w:rsidP="00802D27">
      <w:pPr>
        <w:spacing w:after="120"/>
        <w:jc w:val="both"/>
        <w:rPr>
          <w:rFonts w:ascii="Times New Roman" w:hAnsi="Times New Roman" w:cs="Times New Roman"/>
          <w:sz w:val="24"/>
          <w:szCs w:val="24"/>
        </w:rPr>
      </w:pPr>
      <w:r w:rsidRPr="00F5563C">
        <w:rPr>
          <w:rFonts w:ascii="Times New Roman" w:hAnsi="Times New Roman" w:cs="Times New Roman"/>
          <w:sz w:val="21"/>
          <w:szCs w:val="21"/>
        </w:rPr>
        <w:t>Alulírott ____ mint a(z) ____ (székhely: ____ adószám: ____) ajánlattevő cégjegyzésre jogosult / meghatalmazott képviselője</w:t>
      </w:r>
      <w:r w:rsidRPr="00F5563C">
        <w:rPr>
          <w:rFonts w:ascii="Times New Roman" w:hAnsi="Times New Roman" w:cs="Times New Roman"/>
          <w:sz w:val="21"/>
          <w:szCs w:val="21"/>
          <w:vertAlign w:val="superscript"/>
        </w:rPr>
        <w:footnoteReference w:id="71"/>
      </w:r>
      <w:r w:rsidRPr="00F5563C">
        <w:rPr>
          <w:rFonts w:ascii="Times New Roman" w:hAnsi="Times New Roman" w:cs="Times New Roman"/>
          <w:sz w:val="21"/>
          <w:szCs w:val="21"/>
        </w:rPr>
        <w:t xml:space="preserve"> a „</w:t>
      </w:r>
      <w:r w:rsidRPr="00F5563C">
        <w:rPr>
          <w:rFonts w:ascii="Times New Roman" w:hAnsi="Times New Roman" w:cs="Times New Roman"/>
          <w:b/>
          <w:i/>
          <w:color w:val="000000" w:themeColor="text1"/>
          <w:sz w:val="24"/>
          <w:szCs w:val="24"/>
          <w:lang w:eastAsia="hu-HU"/>
        </w:rPr>
        <w:t>Print és online folyóiratok szállítása a Pázmány Péter Katolikus Egyetem részére</w:t>
      </w:r>
      <w:r w:rsidRPr="00F5563C">
        <w:rPr>
          <w:rFonts w:ascii="Times New Roman" w:hAnsi="Times New Roman" w:cs="Times New Roman"/>
          <w:i/>
          <w:sz w:val="21"/>
          <w:szCs w:val="21"/>
        </w:rPr>
        <w:t>”</w:t>
      </w:r>
      <w:r w:rsidRPr="00F5563C">
        <w:rPr>
          <w:rFonts w:ascii="Times New Roman" w:hAnsi="Times New Roman" w:cs="Times New Roman"/>
          <w:sz w:val="21"/>
          <w:szCs w:val="21"/>
        </w:rPr>
        <w:t xml:space="preserve">  tárgyban megindított közbeszerzési eljárással összefüggésben az alábbiakról nyilatkozom.</w:t>
      </w:r>
    </w:p>
    <w:p w14:paraId="7267034A" w14:textId="77777777" w:rsidR="00CC1A5F" w:rsidRPr="00F5563C" w:rsidRDefault="00CC1A5F" w:rsidP="00802D27">
      <w:pPr>
        <w:spacing w:after="120"/>
        <w:jc w:val="both"/>
        <w:rPr>
          <w:rFonts w:ascii="Times New Roman" w:hAnsi="Times New Roman" w:cs="Times New Roman"/>
          <w:sz w:val="24"/>
          <w:szCs w:val="24"/>
        </w:rPr>
      </w:pPr>
    </w:p>
    <w:p w14:paraId="252B7EA9"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403"/>
        <w:gridCol w:w="4248"/>
      </w:tblGrid>
      <w:tr w:rsidR="00CC1A5F" w:rsidRPr="00F5563C" w14:paraId="110F6971" w14:textId="77777777" w:rsidTr="000E44A8">
        <w:tc>
          <w:tcPr>
            <w:tcW w:w="9488" w:type="dxa"/>
            <w:gridSpan w:val="3"/>
          </w:tcPr>
          <w:p w14:paraId="73CE7877" w14:textId="77777777" w:rsidR="00CC1A5F" w:rsidRPr="00F5563C" w:rsidRDefault="00CC1A5F" w:rsidP="000E44A8">
            <w:pPr>
              <w:spacing w:before="120" w:after="120"/>
              <w:ind w:left="426" w:hanging="426"/>
              <w:jc w:val="both"/>
              <w:rPr>
                <w:rFonts w:ascii="Times New Roman" w:hAnsi="Times New Roman" w:cs="Times New Roman"/>
                <w:sz w:val="21"/>
                <w:szCs w:val="21"/>
              </w:rPr>
            </w:pPr>
            <w:r w:rsidRPr="00F5563C">
              <w:rPr>
                <w:rFonts w:ascii="Times New Roman" w:hAnsi="Times New Roman" w:cs="Times New Roman"/>
                <w:sz w:val="21"/>
                <w:szCs w:val="21"/>
              </w:rPr>
              <w:t>Keltezés (helység, év, hónap, nap)</w:t>
            </w:r>
          </w:p>
          <w:p w14:paraId="52F06DA8" w14:textId="77777777" w:rsidR="00CC1A5F" w:rsidRPr="00F5563C" w:rsidRDefault="00CC1A5F" w:rsidP="000E44A8">
            <w:pPr>
              <w:spacing w:before="120" w:after="120"/>
              <w:ind w:left="426" w:hanging="426"/>
              <w:jc w:val="both"/>
              <w:rPr>
                <w:rFonts w:ascii="Times New Roman" w:hAnsi="Times New Roman" w:cs="Times New Roman"/>
                <w:sz w:val="21"/>
                <w:szCs w:val="21"/>
              </w:rPr>
            </w:pPr>
          </w:p>
          <w:p w14:paraId="6CABACC1"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r>
      <w:tr w:rsidR="00CC1A5F" w:rsidRPr="00F5563C" w14:paraId="75864ED7" w14:textId="77777777" w:rsidTr="000E44A8">
        <w:tc>
          <w:tcPr>
            <w:tcW w:w="1495" w:type="dxa"/>
          </w:tcPr>
          <w:p w14:paraId="174CDB4F"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c>
          <w:tcPr>
            <w:tcW w:w="3603" w:type="dxa"/>
          </w:tcPr>
          <w:p w14:paraId="7A863592"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c>
          <w:tcPr>
            <w:tcW w:w="4390" w:type="dxa"/>
            <w:tcBorders>
              <w:top w:val="single" w:sz="4" w:space="0" w:color="auto"/>
            </w:tcBorders>
            <w:vAlign w:val="center"/>
          </w:tcPr>
          <w:p w14:paraId="09C21402" w14:textId="77777777" w:rsidR="00CC1A5F" w:rsidRPr="00F5563C" w:rsidRDefault="00CC1A5F" w:rsidP="000E44A8">
            <w:pPr>
              <w:tabs>
                <w:tab w:val="center" w:pos="6521"/>
              </w:tabs>
              <w:spacing w:before="120" w:after="120"/>
              <w:ind w:left="426" w:hanging="426"/>
              <w:jc w:val="center"/>
              <w:rPr>
                <w:rFonts w:ascii="Times New Roman" w:hAnsi="Times New Roman" w:cs="Times New Roman"/>
                <w:sz w:val="21"/>
                <w:szCs w:val="21"/>
              </w:rPr>
            </w:pPr>
            <w:r w:rsidRPr="00F5563C">
              <w:rPr>
                <w:rFonts w:ascii="Times New Roman" w:hAnsi="Times New Roman" w:cs="Times New Roman"/>
                <w:sz w:val="21"/>
                <w:szCs w:val="21"/>
              </w:rPr>
              <w:t>(cégjegyzésre jogosult vagy szabályszerűen meghatalmazott képviselő aláírása)</w:t>
            </w:r>
          </w:p>
        </w:tc>
      </w:tr>
    </w:tbl>
    <w:p w14:paraId="10A6CD9F" w14:textId="1D84EBBE" w:rsidR="00802D27" w:rsidRPr="00F5563C" w:rsidRDefault="00802D27" w:rsidP="00802D27">
      <w:pPr>
        <w:autoSpaceDE w:val="0"/>
        <w:autoSpaceDN w:val="0"/>
        <w:adjustRightInd w:val="0"/>
        <w:spacing w:after="120"/>
        <w:ind w:left="426" w:hanging="426"/>
        <w:jc w:val="both"/>
        <w:rPr>
          <w:rFonts w:ascii="Times New Roman" w:hAnsi="Times New Roman" w:cs="Times New Roman"/>
          <w:i/>
          <w:sz w:val="24"/>
          <w:szCs w:val="24"/>
        </w:rPr>
      </w:pPr>
    </w:p>
    <w:p w14:paraId="6A2B1763"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122D2DE0"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cégnév:</w:t>
      </w:r>
    </w:p>
    <w:p w14:paraId="6A4595FB"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székhely:</w:t>
      </w:r>
    </w:p>
    <w:p w14:paraId="0A97B373"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Fenti szervezet(ek) vonatkozásában a Kbt. 62. § (1) bekezdés k) pont kc) alpontjában foglalt kizáró feltétel nem áll fenn.</w:t>
      </w:r>
    </w:p>
    <w:p w14:paraId="78CC0084" w14:textId="77777777" w:rsidR="00802D27" w:rsidRPr="00F5563C" w:rsidRDefault="00802D27" w:rsidP="00802D27">
      <w:pPr>
        <w:autoSpaceDE w:val="0"/>
        <w:autoSpaceDN w:val="0"/>
        <w:adjustRightInd w:val="0"/>
        <w:spacing w:before="120" w:after="120"/>
        <w:ind w:left="426" w:hanging="426"/>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802D27" w:rsidRPr="00F5563C" w14:paraId="49E62C35" w14:textId="77777777" w:rsidTr="000E44A8">
        <w:tc>
          <w:tcPr>
            <w:tcW w:w="9488" w:type="dxa"/>
            <w:gridSpan w:val="3"/>
          </w:tcPr>
          <w:p w14:paraId="453CBB91" w14:textId="77777777" w:rsidR="00802D27" w:rsidRPr="00F5563C" w:rsidRDefault="00802D27"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45F48E01" w14:textId="77777777" w:rsidR="00802D27" w:rsidRPr="00F5563C" w:rsidRDefault="00802D27" w:rsidP="000E44A8">
            <w:pPr>
              <w:spacing w:before="120" w:after="120"/>
              <w:ind w:left="426" w:hanging="426"/>
              <w:jc w:val="both"/>
              <w:rPr>
                <w:rFonts w:ascii="Times New Roman" w:hAnsi="Times New Roman" w:cs="Times New Roman"/>
                <w:sz w:val="24"/>
                <w:szCs w:val="24"/>
              </w:rPr>
            </w:pPr>
          </w:p>
          <w:p w14:paraId="51F89E85"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r>
      <w:tr w:rsidR="00802D27" w:rsidRPr="00F5563C" w14:paraId="7E7C35C2" w14:textId="77777777" w:rsidTr="000E44A8">
        <w:tc>
          <w:tcPr>
            <w:tcW w:w="1495" w:type="dxa"/>
          </w:tcPr>
          <w:p w14:paraId="1E3AC991"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3603" w:type="dxa"/>
          </w:tcPr>
          <w:p w14:paraId="5053911F"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0F33D1C" w14:textId="77777777" w:rsidR="00802D27" w:rsidRPr="00F5563C" w:rsidRDefault="00802D27"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7E274477" w14:textId="77777777" w:rsidR="00802D27" w:rsidRPr="00F5563C" w:rsidRDefault="00802D27" w:rsidP="00802D27">
      <w:pPr>
        <w:tabs>
          <w:tab w:val="center" w:pos="6521"/>
        </w:tabs>
        <w:spacing w:before="120" w:after="120"/>
        <w:ind w:left="426" w:hanging="426"/>
        <w:jc w:val="both"/>
        <w:rPr>
          <w:rFonts w:ascii="Times New Roman" w:hAnsi="Times New Roman" w:cs="Times New Roman"/>
          <w:b/>
          <w:sz w:val="24"/>
          <w:szCs w:val="24"/>
        </w:rPr>
      </w:pPr>
      <w:r w:rsidRPr="00F5563C">
        <w:rPr>
          <w:rFonts w:ascii="Times New Roman" w:hAnsi="Times New Roman" w:cs="Times New Roman"/>
          <w:b/>
          <w:sz w:val="24"/>
          <w:szCs w:val="24"/>
        </w:rPr>
        <w:br w:type="page"/>
      </w:r>
    </w:p>
    <w:p w14:paraId="437A8623" w14:textId="77777777" w:rsidR="00802D27" w:rsidRPr="00F5563C" w:rsidRDefault="00802D27" w:rsidP="00802D27">
      <w:pPr>
        <w:spacing w:after="0" w:line="240" w:lineRule="auto"/>
        <w:rPr>
          <w:rFonts w:ascii="Times New Roman" w:hAnsi="Times New Roman" w:cs="Times New Roman"/>
          <w:b/>
          <w:sz w:val="24"/>
          <w:szCs w:val="24"/>
        </w:rPr>
      </w:pPr>
    </w:p>
    <w:p w14:paraId="4E78BEC3" w14:textId="0F54A19B" w:rsidR="00802D27" w:rsidRPr="00F5563C" w:rsidRDefault="00CC1A5F" w:rsidP="00802D27">
      <w:pPr>
        <w:spacing w:before="120" w:after="120"/>
        <w:ind w:left="426" w:hanging="426"/>
        <w:jc w:val="right"/>
        <w:rPr>
          <w:rFonts w:ascii="Times New Roman" w:hAnsi="Times New Roman" w:cs="Times New Roman"/>
          <w:b/>
          <w:sz w:val="24"/>
          <w:szCs w:val="24"/>
        </w:rPr>
      </w:pPr>
      <w:r w:rsidRPr="00F5563C">
        <w:rPr>
          <w:rFonts w:ascii="Times New Roman" w:hAnsi="Times New Roman" w:cs="Times New Roman"/>
          <w:b/>
          <w:sz w:val="24"/>
          <w:szCs w:val="24"/>
        </w:rPr>
        <w:t>8</w:t>
      </w:r>
      <w:r w:rsidR="00802D27" w:rsidRPr="00F5563C">
        <w:rPr>
          <w:rFonts w:ascii="Times New Roman" w:hAnsi="Times New Roman" w:cs="Times New Roman"/>
          <w:b/>
          <w:sz w:val="24"/>
          <w:szCs w:val="24"/>
        </w:rPr>
        <w:t>/B. számú melléklet</w:t>
      </w:r>
    </w:p>
    <w:p w14:paraId="093B14B6" w14:textId="77777777" w:rsidR="00802D27" w:rsidRPr="00F5563C" w:rsidRDefault="00802D27" w:rsidP="00802D27">
      <w:pPr>
        <w:spacing w:before="120" w:after="120"/>
        <w:ind w:left="426" w:hanging="426"/>
        <w:jc w:val="center"/>
        <w:rPr>
          <w:rFonts w:ascii="Times New Roman" w:hAnsi="Times New Roman" w:cs="Times New Roman"/>
          <w:b/>
          <w:smallCaps/>
          <w:sz w:val="24"/>
          <w:szCs w:val="24"/>
        </w:rPr>
      </w:pPr>
      <w:r w:rsidRPr="00F5563C">
        <w:rPr>
          <w:rFonts w:ascii="Times New Roman" w:hAnsi="Times New Roman" w:cs="Times New Roman"/>
          <w:b/>
          <w:smallCaps/>
          <w:sz w:val="24"/>
          <w:szCs w:val="24"/>
        </w:rPr>
        <w:t>NYILATKOZAT</w:t>
      </w:r>
    </w:p>
    <w:p w14:paraId="3A9643BD"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a kizáró okok vonatkozásában</w:t>
      </w:r>
      <w:r w:rsidRPr="00F5563C">
        <w:rPr>
          <w:rStyle w:val="Lbjegyzet-hivatkozs"/>
          <w:rFonts w:ascii="Times New Roman" w:hAnsi="Times New Roman" w:cs="Times New Roman"/>
          <w:sz w:val="24"/>
          <w:szCs w:val="24"/>
        </w:rPr>
        <w:footnoteReference w:id="72"/>
      </w:r>
    </w:p>
    <w:p w14:paraId="31B17749" w14:textId="77777777"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r w:rsidRPr="00F5563C">
        <w:rPr>
          <w:rFonts w:ascii="Times New Roman" w:hAnsi="Times New Roman" w:cs="Times New Roman"/>
          <w:sz w:val="24"/>
          <w:szCs w:val="24"/>
        </w:rPr>
        <w:t xml:space="preserve">Alulírott …………………………………………………………………, mint a(z) ……………….………………….............................................................. (székhely: ………...................................…….......................................) ajánlattevő szervezet cégjegyzésre jogosult képviselője a </w:t>
      </w:r>
      <w:r w:rsidRPr="00F5563C">
        <w:rPr>
          <w:rFonts w:ascii="Times New Roman" w:hAnsi="Times New Roman" w:cs="Times New Roman"/>
          <w:b/>
          <w:sz w:val="24"/>
          <w:szCs w:val="24"/>
        </w:rPr>
        <w:t xml:space="preserve">Pázmány Péter Katolikus Egyetem </w:t>
      </w:r>
      <w:r w:rsidRPr="00F5563C">
        <w:rPr>
          <w:rFonts w:ascii="Times New Roman" w:hAnsi="Times New Roman" w:cs="Times New Roman"/>
          <w:sz w:val="24"/>
          <w:szCs w:val="24"/>
        </w:rPr>
        <w:t>mint Ajánlatkérő által</w:t>
      </w:r>
      <w:r w:rsidRPr="00F5563C">
        <w:rPr>
          <w:rFonts w:ascii="Times New Roman" w:hAnsi="Times New Roman" w:cs="Times New Roman"/>
          <w:i/>
          <w:sz w:val="24"/>
          <w:szCs w:val="24"/>
        </w:rPr>
        <w:t xml:space="preserve"> </w:t>
      </w:r>
      <w:r w:rsidRPr="00F5563C">
        <w:rPr>
          <w:rFonts w:ascii="Times New Roman" w:hAnsi="Times New Roman" w:cs="Times New Roman"/>
          <w:sz w:val="24"/>
          <w:szCs w:val="24"/>
        </w:rPr>
        <w:t xml:space="preserve">a </w:t>
      </w:r>
      <w:r w:rsidRPr="00F5563C">
        <w:rPr>
          <w:rFonts w:ascii="Times New Roman" w:hAnsi="Times New Roman" w:cs="Times New Roman"/>
          <w:b/>
          <w:sz w:val="24"/>
          <w:szCs w:val="24"/>
        </w:rPr>
        <w:t>„</w:t>
      </w:r>
      <w:r w:rsidRPr="00F5563C">
        <w:rPr>
          <w:rFonts w:ascii="Times New Roman" w:hAnsi="Times New Roman" w:cs="Times New Roman"/>
          <w:b/>
          <w:i/>
          <w:color w:val="000000" w:themeColor="text1"/>
          <w:sz w:val="24"/>
          <w:szCs w:val="24"/>
          <w:lang w:eastAsia="hu-HU"/>
        </w:rPr>
        <w:t>Print és online folyóiratok szállítása a Pázmány Péter Katolikus Egyetem részére</w:t>
      </w:r>
      <w:r w:rsidRPr="00F5563C">
        <w:rPr>
          <w:rFonts w:ascii="Times New Roman" w:hAnsi="Times New Roman" w:cs="Times New Roman"/>
          <w:b/>
          <w:sz w:val="24"/>
          <w:szCs w:val="24"/>
        </w:rPr>
        <w:t>”</w:t>
      </w:r>
      <w:r w:rsidRPr="00F5563C">
        <w:rPr>
          <w:rFonts w:ascii="Times New Roman" w:hAnsi="Times New Roman" w:cs="Times New Roman"/>
          <w:sz w:val="24"/>
          <w:szCs w:val="24"/>
        </w:rPr>
        <w:t xml:space="preserve"> tárgyban kiírt közbeszerzési eljárás során az alábbi nyilatkozatot teszem a kizáró okok vonatkozásában:</w:t>
      </w:r>
    </w:p>
    <w:p w14:paraId="003A0C42"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Nem állnak fenn velünk szemben a közbeszerzésekről szóló 2015. évi CXLIII. törvényben foglalt alábbi kizáró okok, mely szerint nem lehet ajánlattevő, amennyiben: </w:t>
      </w:r>
    </w:p>
    <w:p w14:paraId="4DF4E032" w14:textId="77777777" w:rsidR="00802D27" w:rsidRPr="00F5563C" w:rsidRDefault="00802D27" w:rsidP="00802D27">
      <w:pPr>
        <w:spacing w:after="120"/>
        <w:jc w:val="both"/>
        <w:rPr>
          <w:rFonts w:ascii="Times New Roman" w:hAnsi="Times New Roman" w:cs="Times New Roman"/>
          <w:sz w:val="24"/>
          <w:szCs w:val="24"/>
        </w:rPr>
      </w:pPr>
    </w:p>
    <w:p w14:paraId="4649BC0D" w14:textId="77777777" w:rsidR="00802D27" w:rsidRPr="00F5563C" w:rsidRDefault="00802D27" w:rsidP="00802D27">
      <w:pPr>
        <w:spacing w:after="120"/>
        <w:jc w:val="both"/>
        <w:rPr>
          <w:rFonts w:ascii="Times New Roman" w:hAnsi="Times New Roman" w:cs="Times New Roman"/>
          <w:b/>
          <w:sz w:val="24"/>
          <w:szCs w:val="24"/>
        </w:rPr>
      </w:pPr>
      <w:r w:rsidRPr="00F5563C">
        <w:rPr>
          <w:rFonts w:ascii="Times New Roman" w:hAnsi="Times New Roman" w:cs="Times New Roman"/>
          <w:b/>
          <w:sz w:val="24"/>
          <w:szCs w:val="24"/>
        </w:rPr>
        <w:t>Kbt. 62. § (2) bekezdés:</w:t>
      </w:r>
    </w:p>
    <w:p w14:paraId="15C01771"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54FFFEE"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919F193" w14:textId="77777777" w:rsidR="00802D27" w:rsidRPr="00F5563C" w:rsidRDefault="00802D27" w:rsidP="00802D27">
      <w:pPr>
        <w:autoSpaceDE w:val="0"/>
        <w:autoSpaceDN w:val="0"/>
        <w:adjustRightInd w:val="0"/>
        <w:spacing w:before="120" w:after="120" w:line="240" w:lineRule="auto"/>
        <w:ind w:left="425" w:hanging="425"/>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802D27" w:rsidRPr="00F5563C" w14:paraId="229DADBA" w14:textId="77777777" w:rsidTr="000E44A8">
        <w:tc>
          <w:tcPr>
            <w:tcW w:w="9488" w:type="dxa"/>
            <w:gridSpan w:val="3"/>
          </w:tcPr>
          <w:p w14:paraId="23558360" w14:textId="77777777" w:rsidR="00802D27" w:rsidRPr="00F5563C" w:rsidRDefault="00802D27"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802D27" w:rsidRPr="00F5563C" w14:paraId="3D324005" w14:textId="77777777" w:rsidTr="000E44A8">
        <w:tc>
          <w:tcPr>
            <w:tcW w:w="1495" w:type="dxa"/>
          </w:tcPr>
          <w:p w14:paraId="161E86B9"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3603" w:type="dxa"/>
          </w:tcPr>
          <w:p w14:paraId="2C232BFE"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5C5B7F5F" w14:textId="77777777" w:rsidR="00802D27" w:rsidRPr="00F5563C" w:rsidRDefault="00802D27"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43A14DA5" w14:textId="648B1B5B" w:rsidR="0041523F" w:rsidRPr="00F5563C" w:rsidRDefault="00802D27" w:rsidP="002F0725">
      <w:pPr>
        <w:spacing w:after="0" w:line="240" w:lineRule="auto"/>
        <w:rPr>
          <w:rFonts w:ascii="Times New Roman" w:eastAsia="SimSun" w:hAnsi="Times New Roman" w:cs="Times New Roman"/>
          <w:b/>
          <w:bCs/>
          <w:sz w:val="24"/>
          <w:szCs w:val="24"/>
        </w:rPr>
        <w:sectPr w:rsidR="0041523F" w:rsidRPr="00F5563C" w:rsidSect="003A66A0">
          <w:footerReference w:type="default" r:id="rId30"/>
          <w:pgSz w:w="11906" w:h="16838"/>
          <w:pgMar w:top="1418" w:right="1418" w:bottom="1418" w:left="1418" w:header="709" w:footer="709" w:gutter="0"/>
          <w:cols w:space="708"/>
          <w:docGrid w:linePitch="360"/>
        </w:sectPr>
      </w:pPr>
      <w:r w:rsidRPr="00F5563C">
        <w:rPr>
          <w:rFonts w:ascii="Times New Roman" w:hAnsi="Times New Roman" w:cs="Times New Roman"/>
          <w:b/>
          <w:bCs/>
          <w:sz w:val="24"/>
          <w:szCs w:val="24"/>
        </w:rPr>
        <w:br w:type="page"/>
      </w:r>
    </w:p>
    <w:p w14:paraId="0AFE9132" w14:textId="5988BA06" w:rsidR="0041523F" w:rsidRPr="00F5563C" w:rsidRDefault="0041523F" w:rsidP="0041523F">
      <w:pPr>
        <w:tabs>
          <w:tab w:val="right" w:pos="0"/>
          <w:tab w:val="right" w:pos="9026"/>
        </w:tabs>
        <w:spacing w:before="120" w:after="120"/>
        <w:ind w:left="426" w:hanging="426"/>
        <w:jc w:val="right"/>
        <w:outlineLvl w:val="0"/>
        <w:rPr>
          <w:rFonts w:ascii="Times New Roman" w:hAnsi="Times New Roman" w:cs="Times New Roman"/>
          <w:b/>
          <w:bCs/>
          <w:sz w:val="24"/>
          <w:szCs w:val="24"/>
        </w:rPr>
      </w:pPr>
      <w:r w:rsidRPr="00F5563C">
        <w:rPr>
          <w:rFonts w:ascii="Times New Roman" w:hAnsi="Times New Roman" w:cs="Times New Roman"/>
          <w:b/>
          <w:bCs/>
          <w:sz w:val="24"/>
          <w:szCs w:val="24"/>
        </w:rPr>
        <w:lastRenderedPageBreak/>
        <w:t>9. sz. melléklet</w:t>
      </w:r>
    </w:p>
    <w:p w14:paraId="6314DB57" w14:textId="77777777" w:rsidR="0041523F" w:rsidRPr="00F5563C" w:rsidRDefault="0041523F" w:rsidP="0041523F">
      <w:pPr>
        <w:spacing w:after="0" w:line="240" w:lineRule="auto"/>
        <w:jc w:val="center"/>
        <w:rPr>
          <w:rFonts w:ascii="Times New Roman" w:hAnsi="Times New Roman" w:cs="Times New Roman"/>
          <w:b/>
          <w:bCs/>
          <w:caps/>
          <w:sz w:val="24"/>
          <w:szCs w:val="24"/>
        </w:rPr>
      </w:pPr>
      <w:r w:rsidRPr="00F5563C">
        <w:rPr>
          <w:rFonts w:ascii="Times New Roman" w:hAnsi="Times New Roman" w:cs="Times New Roman"/>
          <w:b/>
          <w:bCs/>
          <w:caps/>
          <w:sz w:val="24"/>
          <w:szCs w:val="24"/>
        </w:rPr>
        <w:t>Nyilatkozat</w:t>
      </w:r>
    </w:p>
    <w:p w14:paraId="322F90F1" w14:textId="77777777" w:rsidR="0041523F" w:rsidRPr="00F5563C" w:rsidRDefault="0041523F" w:rsidP="0041523F">
      <w:pPr>
        <w:spacing w:after="0" w:line="240" w:lineRule="auto"/>
        <w:jc w:val="center"/>
        <w:rPr>
          <w:rFonts w:ascii="Times New Roman" w:hAnsi="Times New Roman" w:cs="Times New Roman"/>
          <w:b/>
          <w:bCs/>
          <w:caps/>
          <w:sz w:val="24"/>
          <w:szCs w:val="24"/>
        </w:rPr>
      </w:pPr>
      <w:r w:rsidRPr="00F5563C">
        <w:rPr>
          <w:rFonts w:ascii="Times New Roman" w:hAnsi="Times New Roman" w:cs="Times New Roman"/>
          <w:b/>
          <w:caps/>
          <w:sz w:val="24"/>
          <w:szCs w:val="24"/>
        </w:rPr>
        <w:t>…</w:t>
      </w:r>
      <w:r w:rsidRPr="00F5563C">
        <w:rPr>
          <w:rStyle w:val="Lbjegyzet-hivatkozs"/>
          <w:rFonts w:ascii="Times New Roman" w:hAnsi="Times New Roman" w:cs="Times New Roman"/>
          <w:b/>
          <w:caps/>
          <w:sz w:val="24"/>
          <w:szCs w:val="24"/>
        </w:rPr>
        <w:footnoteReference w:id="73"/>
      </w:r>
      <w:r w:rsidRPr="00F5563C">
        <w:rPr>
          <w:rFonts w:ascii="Times New Roman" w:hAnsi="Times New Roman" w:cs="Times New Roman"/>
          <w:b/>
          <w:caps/>
          <w:sz w:val="24"/>
          <w:szCs w:val="24"/>
        </w:rPr>
        <w:t xml:space="preserve"> rész tekinttében</w:t>
      </w:r>
    </w:p>
    <w:p w14:paraId="65D83C73" w14:textId="5BF124CC" w:rsidR="0041523F" w:rsidRPr="00F5563C" w:rsidRDefault="0041523F" w:rsidP="0041523F">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 xml:space="preserve">a 321/2015. (X. 30.) Korm. rendelet 21. § (1) bekezdés a) pontja alapján az eljárást megindító felhívás megküldésétől visszafelé számított 3 év legjelentősebb </w:t>
      </w:r>
      <w:r w:rsidR="00F5563C" w:rsidRPr="00F5563C">
        <w:rPr>
          <w:rFonts w:ascii="Times New Roman" w:hAnsi="Times New Roman" w:cs="Times New Roman"/>
          <w:b/>
          <w:bCs/>
          <w:sz w:val="24"/>
          <w:szCs w:val="24"/>
        </w:rPr>
        <w:t>(folyóiratok szállítására vonatkozó)</w:t>
      </w:r>
      <w:r w:rsidRPr="00F5563C">
        <w:rPr>
          <w:rFonts w:ascii="Times New Roman" w:hAnsi="Times New Roman" w:cs="Times New Roman"/>
          <w:b/>
          <w:bCs/>
          <w:sz w:val="24"/>
          <w:szCs w:val="24"/>
        </w:rPr>
        <w:t xml:space="preserve"> referenciáiról</w:t>
      </w:r>
    </w:p>
    <w:p w14:paraId="4CCD0A5A" w14:textId="77777777" w:rsidR="0041523F" w:rsidRPr="00F5563C" w:rsidRDefault="0041523F" w:rsidP="0041523F">
      <w:pPr>
        <w:spacing w:after="0" w:line="240" w:lineRule="auto"/>
        <w:rPr>
          <w:rFonts w:ascii="Times New Roman" w:hAnsi="Times New Roman" w:cs="Times New Roman"/>
          <w:b/>
          <w:bCs/>
          <w:sz w:val="24"/>
          <w:szCs w:val="24"/>
        </w:rPr>
      </w:pPr>
    </w:p>
    <w:p w14:paraId="711302F2" w14:textId="4A1570FC" w:rsidR="0041523F" w:rsidRPr="00F5563C" w:rsidRDefault="0041523F" w:rsidP="0041523F">
      <w:pPr>
        <w:spacing w:after="0" w:line="240" w:lineRule="auto"/>
        <w:ind w:right="150"/>
        <w:jc w:val="both"/>
        <w:rPr>
          <w:rFonts w:ascii="Times New Roman" w:hAnsi="Times New Roman" w:cs="Times New Roman"/>
          <w:b/>
          <w:sz w:val="24"/>
          <w:szCs w:val="24"/>
        </w:rPr>
      </w:pPr>
      <w:r w:rsidRPr="00F5563C">
        <w:rPr>
          <w:rFonts w:ascii="Times New Roman" w:hAnsi="Times New Roman" w:cs="Times New Roman"/>
          <w:sz w:val="24"/>
          <w:szCs w:val="24"/>
        </w:rPr>
        <w:t>Alulírott………………………………………… mint a(z)……………………………….. (székhely:………………………………………) ajánlattevő/közös ajánlattevő/alvállalkozó/az alkalmasság igazolására igénybe vett más szervezet</w:t>
      </w:r>
      <w:r w:rsidRPr="00F5563C">
        <w:rPr>
          <w:rStyle w:val="Lbjegyzet-hivatkozs"/>
          <w:rFonts w:ascii="Times New Roman" w:hAnsi="Times New Roman" w:cs="Times New Roman"/>
          <w:sz w:val="24"/>
          <w:szCs w:val="24"/>
        </w:rPr>
        <w:footnoteReference w:id="74"/>
      </w:r>
      <w:r w:rsidRPr="00F5563C">
        <w:rPr>
          <w:rFonts w:ascii="Times New Roman" w:hAnsi="Times New Roman" w:cs="Times New Roman"/>
          <w:sz w:val="24"/>
          <w:szCs w:val="24"/>
        </w:rPr>
        <w:t xml:space="preserve"> cégjegyzésre jogosult/meghatalmazott képviselője</w:t>
      </w:r>
      <w:r w:rsidRPr="00F5563C">
        <w:rPr>
          <w:rStyle w:val="Lbjegyzet-hivatkozs"/>
          <w:rFonts w:ascii="Times New Roman" w:hAnsi="Times New Roman" w:cs="Times New Roman"/>
          <w:sz w:val="24"/>
          <w:szCs w:val="24"/>
        </w:rPr>
        <w:footnoteReference w:id="75"/>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sz w:val="24"/>
          <w:szCs w:val="24"/>
        </w:rPr>
        <w:t xml:space="preserve"> mint ajánlatkérő által a </w:t>
      </w:r>
      <w:r w:rsidRPr="00F5563C">
        <w:rPr>
          <w:rFonts w:ascii="Times New Roman" w:hAnsi="Times New Roman" w:cs="Times New Roman"/>
          <w:b/>
          <w:i/>
          <w:color w:val="000000" w:themeColor="text1"/>
          <w:sz w:val="24"/>
          <w:szCs w:val="24"/>
          <w:lang w:eastAsia="hu-HU"/>
        </w:rPr>
        <w:t xml:space="preserve">Print és online folyóiratok szállítása a Pázmány Péter Katolikus Egyetem részére </w:t>
      </w:r>
      <w:r w:rsidRPr="00F5563C">
        <w:rPr>
          <w:rFonts w:ascii="Times New Roman" w:hAnsi="Times New Roman" w:cs="Times New Roman"/>
          <w:sz w:val="24"/>
          <w:szCs w:val="24"/>
        </w:rPr>
        <w:t xml:space="preserve">indított közbeszerzési eljárás során ezennel kijelentem, hogy az általam képviselt szervezet az eljárást megindító felhívás megküldésétől visszafelé számított három évben az alábbi közbeszerzés tárgya szerinti </w:t>
      </w:r>
      <w:r w:rsidR="00F5563C" w:rsidRPr="00F5563C">
        <w:rPr>
          <w:rFonts w:ascii="Times New Roman" w:hAnsi="Times New Roman" w:cs="Times New Roman"/>
          <w:b/>
          <w:bCs/>
          <w:sz w:val="24"/>
          <w:szCs w:val="24"/>
        </w:rPr>
        <w:t xml:space="preserve">(folyóiratok szállítására vonatkozó) </w:t>
      </w:r>
      <w:r w:rsidRPr="00F5563C">
        <w:rPr>
          <w:rFonts w:ascii="Times New Roman" w:hAnsi="Times New Roman" w:cs="Times New Roman"/>
          <w:sz w:val="24"/>
          <w:szCs w:val="24"/>
        </w:rPr>
        <w:t>szállításokat teljesítette:</w:t>
      </w:r>
    </w:p>
    <w:p w14:paraId="0164FF78" w14:textId="77777777" w:rsidR="0041523F" w:rsidRPr="00F5563C" w:rsidRDefault="0041523F" w:rsidP="0041523F">
      <w:pPr>
        <w:spacing w:after="0" w:line="240" w:lineRule="auto"/>
        <w:jc w:val="both"/>
        <w:rPr>
          <w:rFonts w:ascii="Times New Roman" w:hAnsi="Times New Roman" w:cs="Times New Roman"/>
          <w:sz w:val="24"/>
          <w:szCs w:val="24"/>
        </w:rPr>
      </w:pPr>
    </w:p>
    <w:tbl>
      <w:tblPr>
        <w:tblW w:w="14280" w:type="dxa"/>
        <w:tblCellSpacing w:w="1440" w:type="nil"/>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2"/>
        <w:gridCol w:w="2803"/>
        <w:gridCol w:w="3549"/>
        <w:gridCol w:w="2746"/>
        <w:gridCol w:w="2490"/>
      </w:tblGrid>
      <w:tr w:rsidR="0041523F" w:rsidRPr="00F5563C" w14:paraId="5A761BD2" w14:textId="77777777" w:rsidTr="002769D4">
        <w:trPr>
          <w:trHeight w:val="1656"/>
          <w:tblCellSpacing w:w="1440" w:type="nil"/>
        </w:trPr>
        <w:tc>
          <w:tcPr>
            <w:tcW w:w="2692" w:type="dxa"/>
            <w:shd w:val="clear" w:color="auto" w:fill="BDD6EE" w:themeFill="accent1" w:themeFillTint="66"/>
            <w:vAlign w:val="center"/>
          </w:tcPr>
          <w:p w14:paraId="1AA95452" w14:textId="77777777" w:rsidR="0041523F" w:rsidRPr="00F5563C" w:rsidRDefault="0041523F" w:rsidP="000E44A8">
            <w:pPr>
              <w:tabs>
                <w:tab w:val="left" w:pos="708"/>
              </w:tabs>
              <w:spacing w:after="0" w:line="240" w:lineRule="auto"/>
              <w:jc w:val="center"/>
              <w:rPr>
                <w:rFonts w:ascii="Times New Roman" w:eastAsia="Calibri" w:hAnsi="Times New Roman" w:cs="Times New Roman"/>
                <w:sz w:val="24"/>
                <w:szCs w:val="24"/>
              </w:rPr>
            </w:pPr>
            <w:r w:rsidRPr="00F5563C">
              <w:rPr>
                <w:rFonts w:ascii="Times New Roman" w:eastAsia="Calibri" w:hAnsi="Times New Roman" w:cs="Times New Roman"/>
                <w:b/>
                <w:sz w:val="24"/>
                <w:szCs w:val="24"/>
              </w:rPr>
              <w:t>Szerződést kötő másik fél</w:t>
            </w:r>
          </w:p>
          <w:p w14:paraId="6D148A54"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eastAsia="Calibri" w:hAnsi="Times New Roman" w:cs="Times New Roman"/>
                <w:sz w:val="24"/>
                <w:szCs w:val="24"/>
              </w:rPr>
              <w:t>(neve, székhelye, referenciát igazoló személy neve, telefonszáma, e-mail címe)</w:t>
            </w:r>
          </w:p>
        </w:tc>
        <w:tc>
          <w:tcPr>
            <w:tcW w:w="2803" w:type="dxa"/>
            <w:shd w:val="clear" w:color="auto" w:fill="BDD6EE" w:themeFill="accent1" w:themeFillTint="66"/>
            <w:vAlign w:val="center"/>
          </w:tcPr>
          <w:p w14:paraId="480BBB3A" w14:textId="77777777" w:rsidR="0041523F" w:rsidRPr="00F5563C" w:rsidRDefault="0041523F" w:rsidP="000E44A8">
            <w:pPr>
              <w:tabs>
                <w:tab w:val="left" w:pos="708"/>
              </w:tabs>
              <w:spacing w:after="0" w:line="240" w:lineRule="auto"/>
              <w:jc w:val="center"/>
              <w:rPr>
                <w:rFonts w:ascii="Times New Roman" w:eastAsia="Calibri" w:hAnsi="Times New Roman" w:cs="Times New Roman"/>
                <w:b/>
                <w:sz w:val="24"/>
                <w:szCs w:val="24"/>
              </w:rPr>
            </w:pPr>
            <w:r w:rsidRPr="00F5563C">
              <w:rPr>
                <w:rFonts w:ascii="Times New Roman" w:eastAsia="Calibri" w:hAnsi="Times New Roman" w:cs="Times New Roman"/>
                <w:b/>
                <w:sz w:val="24"/>
                <w:szCs w:val="24"/>
              </w:rPr>
              <w:t xml:space="preserve">Teljesítés ideje </w:t>
            </w:r>
            <w:r w:rsidRPr="00F5563C">
              <w:rPr>
                <w:rFonts w:ascii="Times New Roman" w:eastAsia="Calibri" w:hAnsi="Times New Roman" w:cs="Times New Roman"/>
                <w:sz w:val="24"/>
                <w:szCs w:val="24"/>
              </w:rPr>
              <w:t>(év-hónap-nap pontossággal feltüntetett kezdési és befejezési dátum megadásával)</w:t>
            </w:r>
          </w:p>
          <w:p w14:paraId="051A884D" w14:textId="77777777" w:rsidR="0041523F" w:rsidRPr="00F5563C" w:rsidRDefault="0041523F" w:rsidP="000E44A8">
            <w:pPr>
              <w:spacing w:after="0" w:line="240" w:lineRule="auto"/>
              <w:jc w:val="center"/>
              <w:rPr>
                <w:rFonts w:ascii="Times New Roman" w:hAnsi="Times New Roman" w:cs="Times New Roman"/>
                <w:sz w:val="24"/>
                <w:szCs w:val="24"/>
              </w:rPr>
            </w:pPr>
          </w:p>
        </w:tc>
        <w:tc>
          <w:tcPr>
            <w:tcW w:w="3549" w:type="dxa"/>
            <w:shd w:val="clear" w:color="auto" w:fill="BDD6EE" w:themeFill="accent1" w:themeFillTint="66"/>
            <w:vAlign w:val="center"/>
          </w:tcPr>
          <w:p w14:paraId="65EB987C"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hAnsi="Times New Roman" w:cs="Times New Roman"/>
                <w:b/>
                <w:color w:val="0D0D0D" w:themeColor="text1" w:themeTint="F2"/>
                <w:sz w:val="24"/>
                <w:szCs w:val="24"/>
              </w:rPr>
              <w:t>a szállítás tárgyának rövid ismertetése</w:t>
            </w:r>
            <w:r w:rsidRPr="00F5563C">
              <w:rPr>
                <w:rFonts w:ascii="Times New Roman" w:hAnsi="Times New Roman" w:cs="Times New Roman"/>
                <w:color w:val="0D0D0D" w:themeColor="text1" w:themeTint="F2"/>
                <w:sz w:val="24"/>
                <w:szCs w:val="24"/>
              </w:rPr>
              <w:t xml:space="preserve"> (minimális tartalomként fel kell tüntetni az alkalmasság minimumkövetelményeiben elvárt adatot)</w:t>
            </w:r>
          </w:p>
        </w:tc>
        <w:tc>
          <w:tcPr>
            <w:tcW w:w="2746" w:type="dxa"/>
            <w:shd w:val="clear" w:color="auto" w:fill="BDD6EE" w:themeFill="accent1" w:themeFillTint="66"/>
            <w:vAlign w:val="center"/>
          </w:tcPr>
          <w:p w14:paraId="1A45B4D3" w14:textId="77777777" w:rsidR="0041523F" w:rsidRPr="00F5563C" w:rsidRDefault="0041523F" w:rsidP="000E44A8">
            <w:pPr>
              <w:spacing w:after="0" w:line="240" w:lineRule="auto"/>
              <w:jc w:val="center"/>
              <w:rPr>
                <w:rFonts w:ascii="Times New Roman" w:hAnsi="Times New Roman" w:cs="Times New Roman"/>
                <w:b/>
                <w:sz w:val="24"/>
                <w:szCs w:val="24"/>
              </w:rPr>
            </w:pPr>
            <w:r w:rsidRPr="00F5563C">
              <w:rPr>
                <w:rFonts w:ascii="Times New Roman" w:eastAsia="Calibri" w:hAnsi="Times New Roman" w:cs="Times New Roman"/>
                <w:b/>
                <w:sz w:val="24"/>
                <w:szCs w:val="24"/>
              </w:rPr>
              <w:t xml:space="preserve">Az ellenszolgáltatás összege </w:t>
            </w:r>
            <w:r w:rsidRPr="00F5563C">
              <w:rPr>
                <w:rFonts w:ascii="Times New Roman" w:eastAsia="Calibri" w:hAnsi="Times New Roman" w:cs="Times New Roman"/>
                <w:sz w:val="24"/>
                <w:szCs w:val="24"/>
              </w:rPr>
              <w:t>(nettó Ft)</w:t>
            </w:r>
          </w:p>
        </w:tc>
        <w:tc>
          <w:tcPr>
            <w:tcW w:w="2490" w:type="dxa"/>
            <w:shd w:val="clear" w:color="auto" w:fill="BDD6EE" w:themeFill="accent1" w:themeFillTint="66"/>
            <w:vAlign w:val="center"/>
          </w:tcPr>
          <w:p w14:paraId="7F36CC14" w14:textId="77777777" w:rsidR="0041523F" w:rsidRPr="00F5563C" w:rsidRDefault="0041523F" w:rsidP="000E44A8">
            <w:pPr>
              <w:tabs>
                <w:tab w:val="left" w:pos="708"/>
              </w:tabs>
              <w:spacing w:after="0" w:line="240" w:lineRule="auto"/>
              <w:jc w:val="center"/>
              <w:rPr>
                <w:rFonts w:ascii="Times New Roman" w:eastAsia="Calibri" w:hAnsi="Times New Roman" w:cs="Times New Roman"/>
                <w:sz w:val="24"/>
                <w:szCs w:val="24"/>
              </w:rPr>
            </w:pPr>
            <w:r w:rsidRPr="00F5563C">
              <w:rPr>
                <w:rFonts w:ascii="Times New Roman" w:eastAsia="Calibri" w:hAnsi="Times New Roman" w:cs="Times New Roman"/>
                <w:b/>
                <w:sz w:val="24"/>
                <w:szCs w:val="24"/>
              </w:rPr>
              <w:t>A teljesítés az előírásoknak és a szerződésnek megfelelően történt?</w:t>
            </w:r>
          </w:p>
          <w:p w14:paraId="74401BC4"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eastAsia="Calibri" w:hAnsi="Times New Roman" w:cs="Times New Roman"/>
                <w:sz w:val="24"/>
                <w:szCs w:val="24"/>
              </w:rPr>
              <w:t>(igen/nem)</w:t>
            </w:r>
          </w:p>
        </w:tc>
      </w:tr>
      <w:tr w:rsidR="0041523F" w:rsidRPr="00F5563C" w14:paraId="63BBDEFE" w14:textId="77777777" w:rsidTr="002769D4">
        <w:trPr>
          <w:trHeight w:val="2673"/>
          <w:tblCellSpacing w:w="1440" w:type="nil"/>
        </w:trPr>
        <w:tc>
          <w:tcPr>
            <w:tcW w:w="2692" w:type="dxa"/>
          </w:tcPr>
          <w:p w14:paraId="00163D9B" w14:textId="77777777" w:rsidR="0041523F" w:rsidRPr="00F5563C" w:rsidRDefault="0041523F" w:rsidP="000E44A8">
            <w:pPr>
              <w:jc w:val="both"/>
              <w:rPr>
                <w:rFonts w:ascii="Times New Roman" w:hAnsi="Times New Roman" w:cs="Times New Roman"/>
                <w:sz w:val="24"/>
                <w:szCs w:val="24"/>
              </w:rPr>
            </w:pPr>
          </w:p>
        </w:tc>
        <w:tc>
          <w:tcPr>
            <w:tcW w:w="2803" w:type="dxa"/>
          </w:tcPr>
          <w:p w14:paraId="70460F83" w14:textId="77777777" w:rsidR="0041523F" w:rsidRPr="00F5563C" w:rsidRDefault="0041523F" w:rsidP="000E44A8">
            <w:pPr>
              <w:jc w:val="both"/>
              <w:rPr>
                <w:rFonts w:ascii="Times New Roman" w:hAnsi="Times New Roman" w:cs="Times New Roman"/>
                <w:sz w:val="24"/>
                <w:szCs w:val="24"/>
              </w:rPr>
            </w:pPr>
          </w:p>
        </w:tc>
        <w:tc>
          <w:tcPr>
            <w:tcW w:w="3549" w:type="dxa"/>
          </w:tcPr>
          <w:p w14:paraId="4ACE1B3D" w14:textId="77777777" w:rsidR="0041523F" w:rsidRPr="00F5563C" w:rsidRDefault="0041523F" w:rsidP="000E44A8">
            <w:pPr>
              <w:jc w:val="both"/>
              <w:rPr>
                <w:rFonts w:ascii="Times New Roman" w:hAnsi="Times New Roman" w:cs="Times New Roman"/>
                <w:sz w:val="24"/>
                <w:szCs w:val="24"/>
              </w:rPr>
            </w:pPr>
          </w:p>
        </w:tc>
        <w:tc>
          <w:tcPr>
            <w:tcW w:w="2746" w:type="dxa"/>
          </w:tcPr>
          <w:p w14:paraId="5FF7C402" w14:textId="77777777" w:rsidR="0041523F" w:rsidRPr="00F5563C" w:rsidRDefault="0041523F" w:rsidP="000E44A8">
            <w:pPr>
              <w:jc w:val="both"/>
              <w:rPr>
                <w:rFonts w:ascii="Times New Roman" w:hAnsi="Times New Roman" w:cs="Times New Roman"/>
                <w:sz w:val="24"/>
                <w:szCs w:val="24"/>
              </w:rPr>
            </w:pPr>
          </w:p>
        </w:tc>
        <w:tc>
          <w:tcPr>
            <w:tcW w:w="2490" w:type="dxa"/>
          </w:tcPr>
          <w:p w14:paraId="3F275A31" w14:textId="77777777" w:rsidR="0041523F" w:rsidRPr="00F5563C" w:rsidRDefault="0041523F" w:rsidP="000E44A8">
            <w:pPr>
              <w:jc w:val="both"/>
              <w:rPr>
                <w:rFonts w:ascii="Times New Roman" w:hAnsi="Times New Roman" w:cs="Times New Roman"/>
                <w:sz w:val="24"/>
                <w:szCs w:val="24"/>
              </w:rPr>
            </w:pPr>
          </w:p>
        </w:tc>
      </w:tr>
      <w:tr w:rsidR="0041523F" w:rsidRPr="00F5563C" w14:paraId="374EF9B0" w14:textId="77777777" w:rsidTr="002769D4">
        <w:trPr>
          <w:trHeight w:val="2450"/>
          <w:tblCellSpacing w:w="1440" w:type="nil"/>
        </w:trPr>
        <w:tc>
          <w:tcPr>
            <w:tcW w:w="2692" w:type="dxa"/>
          </w:tcPr>
          <w:p w14:paraId="3966A445" w14:textId="77777777" w:rsidR="0041523F" w:rsidRPr="00F5563C" w:rsidRDefault="0041523F" w:rsidP="000E44A8">
            <w:pPr>
              <w:jc w:val="both"/>
              <w:rPr>
                <w:rFonts w:ascii="Times New Roman" w:hAnsi="Times New Roman" w:cs="Times New Roman"/>
                <w:sz w:val="24"/>
                <w:szCs w:val="24"/>
              </w:rPr>
            </w:pPr>
          </w:p>
        </w:tc>
        <w:tc>
          <w:tcPr>
            <w:tcW w:w="2803" w:type="dxa"/>
          </w:tcPr>
          <w:p w14:paraId="31B8B76B" w14:textId="77777777" w:rsidR="0041523F" w:rsidRPr="00F5563C" w:rsidRDefault="0041523F" w:rsidP="000E44A8">
            <w:pPr>
              <w:jc w:val="both"/>
              <w:rPr>
                <w:rFonts w:ascii="Times New Roman" w:hAnsi="Times New Roman" w:cs="Times New Roman"/>
                <w:sz w:val="24"/>
                <w:szCs w:val="24"/>
              </w:rPr>
            </w:pPr>
          </w:p>
        </w:tc>
        <w:tc>
          <w:tcPr>
            <w:tcW w:w="3549" w:type="dxa"/>
          </w:tcPr>
          <w:p w14:paraId="1661613C" w14:textId="77777777" w:rsidR="0041523F" w:rsidRPr="00F5563C" w:rsidRDefault="0041523F" w:rsidP="000E44A8">
            <w:pPr>
              <w:jc w:val="both"/>
              <w:rPr>
                <w:rFonts w:ascii="Times New Roman" w:hAnsi="Times New Roman" w:cs="Times New Roman"/>
                <w:sz w:val="24"/>
                <w:szCs w:val="24"/>
              </w:rPr>
            </w:pPr>
          </w:p>
        </w:tc>
        <w:tc>
          <w:tcPr>
            <w:tcW w:w="2746" w:type="dxa"/>
          </w:tcPr>
          <w:p w14:paraId="30DBFAB6" w14:textId="77777777" w:rsidR="0041523F" w:rsidRPr="00F5563C" w:rsidRDefault="0041523F" w:rsidP="000E44A8">
            <w:pPr>
              <w:jc w:val="both"/>
              <w:rPr>
                <w:rFonts w:ascii="Times New Roman" w:hAnsi="Times New Roman" w:cs="Times New Roman"/>
                <w:sz w:val="24"/>
                <w:szCs w:val="24"/>
              </w:rPr>
            </w:pPr>
          </w:p>
        </w:tc>
        <w:tc>
          <w:tcPr>
            <w:tcW w:w="2490" w:type="dxa"/>
          </w:tcPr>
          <w:p w14:paraId="022DEFA3" w14:textId="77777777" w:rsidR="0041523F" w:rsidRPr="00F5563C" w:rsidRDefault="0041523F" w:rsidP="000E44A8">
            <w:pPr>
              <w:jc w:val="both"/>
              <w:rPr>
                <w:rFonts w:ascii="Times New Roman" w:hAnsi="Times New Roman" w:cs="Times New Roman"/>
                <w:sz w:val="24"/>
                <w:szCs w:val="24"/>
              </w:rPr>
            </w:pPr>
          </w:p>
        </w:tc>
      </w:tr>
    </w:tbl>
    <w:p w14:paraId="6BCD94A0" w14:textId="77777777" w:rsidR="0041523F" w:rsidRPr="00F5563C" w:rsidRDefault="0041523F" w:rsidP="0041523F">
      <w:pPr>
        <w:spacing w:after="0" w:line="240" w:lineRule="auto"/>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5244"/>
        <w:gridCol w:w="6391"/>
      </w:tblGrid>
      <w:tr w:rsidR="00DB20EF" w:rsidRPr="00F5563C" w14:paraId="64E61C4B" w14:textId="77777777" w:rsidTr="002769D4">
        <w:trPr>
          <w:trHeight w:val="1230"/>
        </w:trPr>
        <w:tc>
          <w:tcPr>
            <w:tcW w:w="13811" w:type="dxa"/>
            <w:gridSpan w:val="3"/>
          </w:tcPr>
          <w:p w14:paraId="7A58294D" w14:textId="77777777" w:rsidR="00DB20EF" w:rsidRPr="00F5563C" w:rsidRDefault="00DB20EF"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23356F07" w14:textId="77777777" w:rsidR="00DB20EF" w:rsidRPr="00F5563C" w:rsidRDefault="00DB20EF" w:rsidP="000E44A8">
            <w:pPr>
              <w:spacing w:before="120" w:after="120"/>
              <w:ind w:left="426" w:hanging="426"/>
              <w:jc w:val="both"/>
              <w:rPr>
                <w:rFonts w:ascii="Times New Roman" w:hAnsi="Times New Roman" w:cs="Times New Roman"/>
                <w:sz w:val="24"/>
                <w:szCs w:val="24"/>
              </w:rPr>
            </w:pPr>
          </w:p>
          <w:p w14:paraId="53F1235A"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r>
      <w:tr w:rsidR="00DB20EF" w:rsidRPr="00F5563C" w14:paraId="7702F5FA" w14:textId="77777777" w:rsidTr="002769D4">
        <w:trPr>
          <w:trHeight w:val="1004"/>
        </w:trPr>
        <w:tc>
          <w:tcPr>
            <w:tcW w:w="2176" w:type="dxa"/>
          </w:tcPr>
          <w:p w14:paraId="6AD858F6"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c>
          <w:tcPr>
            <w:tcW w:w="5244" w:type="dxa"/>
          </w:tcPr>
          <w:p w14:paraId="08D9CEE8"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c>
          <w:tcPr>
            <w:tcW w:w="6390" w:type="dxa"/>
            <w:tcBorders>
              <w:top w:val="single" w:sz="4" w:space="0" w:color="auto"/>
            </w:tcBorders>
            <w:vAlign w:val="center"/>
          </w:tcPr>
          <w:p w14:paraId="26E33F5F" w14:textId="77777777" w:rsidR="00DB20EF" w:rsidRPr="00F5563C" w:rsidRDefault="00DB20EF"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26508268" w14:textId="470FC910" w:rsidR="007C601C" w:rsidRPr="00F5563C" w:rsidRDefault="007C601C" w:rsidP="002F0725">
      <w:pPr>
        <w:spacing w:after="0" w:line="240" w:lineRule="auto"/>
        <w:rPr>
          <w:rFonts w:ascii="Times New Roman" w:eastAsia="SimSun" w:hAnsi="Times New Roman" w:cs="Times New Roman"/>
          <w:b/>
          <w:bCs/>
          <w:sz w:val="24"/>
          <w:szCs w:val="24"/>
        </w:rPr>
      </w:pPr>
    </w:p>
    <w:p w14:paraId="79A79875" w14:textId="23DB37E9" w:rsidR="007C601C" w:rsidRPr="00F5563C" w:rsidRDefault="007C601C">
      <w:pPr>
        <w:rPr>
          <w:rFonts w:ascii="Times New Roman" w:eastAsia="SimSun" w:hAnsi="Times New Roman" w:cs="Times New Roman"/>
          <w:b/>
          <w:bCs/>
          <w:sz w:val="24"/>
          <w:szCs w:val="24"/>
        </w:rPr>
      </w:pPr>
      <w:r w:rsidRPr="00F5563C">
        <w:rPr>
          <w:rFonts w:ascii="Times New Roman" w:eastAsia="SimSun" w:hAnsi="Times New Roman" w:cs="Times New Roman"/>
          <w:b/>
          <w:bCs/>
          <w:sz w:val="24"/>
          <w:szCs w:val="24"/>
        </w:rPr>
        <w:br w:type="page"/>
      </w:r>
    </w:p>
    <w:p w14:paraId="2BBD61E0" w14:textId="77777777" w:rsidR="0041523F" w:rsidRPr="00F5563C" w:rsidRDefault="0041523F">
      <w:pPr>
        <w:rPr>
          <w:rFonts w:ascii="Times New Roman" w:hAnsi="Times New Roman" w:cs="Times New Roman"/>
          <w:b/>
          <w:sz w:val="24"/>
          <w:szCs w:val="24"/>
        </w:rPr>
        <w:sectPr w:rsidR="0041523F" w:rsidRPr="00F5563C" w:rsidSect="002769D4">
          <w:headerReference w:type="even" r:id="rId31"/>
          <w:headerReference w:type="default" r:id="rId32"/>
          <w:footerReference w:type="even" r:id="rId33"/>
          <w:footerReference w:type="default" r:id="rId34"/>
          <w:headerReference w:type="first" r:id="rId35"/>
          <w:footerReference w:type="first" r:id="rId36"/>
          <w:pgSz w:w="16838" w:h="11906" w:orient="landscape"/>
          <w:pgMar w:top="1418" w:right="1418" w:bottom="1418" w:left="1418" w:header="709" w:footer="709" w:gutter="0"/>
          <w:cols w:space="708"/>
          <w:docGrid w:linePitch="360"/>
        </w:sectPr>
      </w:pPr>
    </w:p>
    <w:p w14:paraId="679B3436" w14:textId="47A5502C" w:rsidR="007C601C" w:rsidRPr="00F5563C" w:rsidRDefault="007C601C">
      <w:pPr>
        <w:rPr>
          <w:rFonts w:ascii="Times New Roman" w:eastAsia="Calibri" w:hAnsi="Times New Roman" w:cs="Times New Roman"/>
          <w:kern w:val="1"/>
          <w:sz w:val="24"/>
          <w:szCs w:val="24"/>
          <w:lang w:eastAsia="zh-CN"/>
        </w:rPr>
      </w:pPr>
    </w:p>
    <w:p w14:paraId="15FD961B"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caps/>
          <w:kern w:val="1"/>
          <w:sz w:val="24"/>
          <w:szCs w:val="24"/>
          <w:lang w:eastAsia="zh-CN"/>
        </w:rPr>
        <w:t xml:space="preserve">5. </w:t>
      </w:r>
      <w:r w:rsidRPr="00F5563C">
        <w:rPr>
          <w:rFonts w:ascii="Times New Roman" w:eastAsia="Calibri" w:hAnsi="Times New Roman" w:cs="Times New Roman"/>
          <w:b/>
          <w:kern w:val="1"/>
          <w:sz w:val="24"/>
          <w:szCs w:val="24"/>
          <w:lang w:eastAsia="zh-CN"/>
        </w:rPr>
        <w:t>KÖTET</w:t>
      </w:r>
    </w:p>
    <w:p w14:paraId="15FD961C"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MŰSZAKI LEÍRÁS</w:t>
      </w:r>
    </w:p>
    <w:bookmarkEnd w:id="122"/>
    <w:bookmarkEnd w:id="123"/>
    <w:p w14:paraId="15FD961D" w14:textId="77777777" w:rsidR="00BC793F" w:rsidRPr="00F5563C" w:rsidRDefault="00BC793F" w:rsidP="00BC793F">
      <w:pPr>
        <w:jc w:val="both"/>
        <w:rPr>
          <w:rFonts w:ascii="Times New Roman" w:hAnsi="Times New Roman" w:cs="Times New Roman"/>
          <w:sz w:val="24"/>
          <w:szCs w:val="24"/>
        </w:rPr>
      </w:pPr>
    </w:p>
    <w:p w14:paraId="2F0B348A" w14:textId="59A934F9" w:rsidR="001643B1" w:rsidRDefault="001643B1" w:rsidP="00BC793F">
      <w:pPr>
        <w:jc w:val="both"/>
        <w:rPr>
          <w:ins w:id="151" w:author="GVC Kft Bianka" w:date="2017-01-12T12:24:00Z"/>
          <w:rFonts w:ascii="Times New Roman" w:hAnsi="Times New Roman" w:cs="Times New Roman"/>
          <w:sz w:val="24"/>
          <w:szCs w:val="24"/>
        </w:rPr>
      </w:pPr>
      <w:r w:rsidRPr="001511E4">
        <w:rPr>
          <w:rFonts w:ascii="Times New Roman" w:hAnsi="Times New Roman" w:cs="Times New Roman"/>
          <w:sz w:val="24"/>
          <w:szCs w:val="24"/>
        </w:rPr>
        <w:t xml:space="preserve">Önálló mellékletben csatolt ártáblázat tartalmazza: </w:t>
      </w:r>
      <w:ins w:id="152" w:author="GVC Kft Bianka" w:date="2017-01-09T11:35:00Z">
        <w:r w:rsidR="00FD087E" w:rsidRPr="00AA5A7F">
          <w:rPr>
            <w:rFonts w:ascii="Times New Roman" w:hAnsi="Times New Roman" w:cs="Times New Roman"/>
            <w:sz w:val="24"/>
            <w:szCs w:val="24"/>
            <w:highlight w:val="yellow"/>
          </w:rPr>
          <w:t>MOD_</w:t>
        </w:r>
      </w:ins>
      <w:r w:rsidR="001511E4" w:rsidRPr="00AA5A7F">
        <w:rPr>
          <w:rFonts w:ascii="Times New Roman" w:hAnsi="Times New Roman" w:cs="Times New Roman"/>
          <w:sz w:val="24"/>
          <w:szCs w:val="24"/>
          <w:highlight w:val="yellow"/>
        </w:rPr>
        <w:t>Artablazat</w:t>
      </w:r>
      <w:r w:rsidR="00BE785E" w:rsidRPr="00AA5A7F">
        <w:rPr>
          <w:rFonts w:ascii="Times New Roman" w:hAnsi="Times New Roman" w:cs="Times New Roman"/>
          <w:sz w:val="24"/>
          <w:szCs w:val="24"/>
          <w:highlight w:val="yellow"/>
        </w:rPr>
        <w:t>_</w:t>
      </w:r>
      <w:r w:rsidR="001511E4" w:rsidRPr="00AA5A7F">
        <w:rPr>
          <w:rFonts w:ascii="Times New Roman" w:hAnsi="Times New Roman" w:cs="Times New Roman"/>
          <w:sz w:val="24"/>
          <w:szCs w:val="24"/>
          <w:highlight w:val="yellow"/>
        </w:rPr>
        <w:t>Folyoirat</w:t>
      </w:r>
      <w:r w:rsidR="007B51A2" w:rsidRPr="00AA5A7F">
        <w:rPr>
          <w:rFonts w:ascii="Times New Roman" w:hAnsi="Times New Roman" w:cs="Times New Roman"/>
          <w:sz w:val="24"/>
          <w:szCs w:val="24"/>
          <w:highlight w:val="yellow"/>
        </w:rPr>
        <w:t>.xlsx</w:t>
      </w:r>
    </w:p>
    <w:p w14:paraId="30393345" w14:textId="48CBDBF6" w:rsidR="00776D2F" w:rsidRPr="00AA5A7F" w:rsidRDefault="00776D2F" w:rsidP="00BC793F">
      <w:pPr>
        <w:jc w:val="both"/>
        <w:rPr>
          <w:ins w:id="153" w:author="GVC Kft Bianka" w:date="2017-01-12T12:24:00Z"/>
          <w:rFonts w:ascii="Times New Roman" w:hAnsi="Times New Roman" w:cs="Times New Roman"/>
          <w:sz w:val="24"/>
          <w:szCs w:val="24"/>
          <w:highlight w:val="yellow"/>
        </w:rPr>
      </w:pPr>
      <w:ins w:id="154" w:author="GVC Kft Bianka" w:date="2017-01-12T12:24:00Z">
        <w:r w:rsidRPr="00AA5A7F">
          <w:rPr>
            <w:rFonts w:ascii="Times New Roman" w:hAnsi="Times New Roman" w:cs="Times New Roman"/>
            <w:sz w:val="24"/>
            <w:szCs w:val="24"/>
            <w:highlight w:val="yellow"/>
          </w:rPr>
          <w:t xml:space="preserve">Ajánlatkérő 2017. évben aktuális FTE </w:t>
        </w:r>
      </w:ins>
      <w:ins w:id="155" w:author="GVC Kft Bianka" w:date="2017-01-12T12:25:00Z">
        <w:r w:rsidRPr="00AA5A7F">
          <w:rPr>
            <w:rFonts w:ascii="Times New Roman" w:hAnsi="Times New Roman" w:cs="Times New Roman"/>
            <w:sz w:val="24"/>
            <w:szCs w:val="24"/>
            <w:highlight w:val="yellow"/>
          </w:rPr>
          <w:t>(</w:t>
        </w:r>
        <w:r w:rsidRPr="00AA5A7F">
          <w:rPr>
            <w:rFonts w:ascii="Times New Roman" w:eastAsia="Times New Roman" w:hAnsi="Times New Roman" w:cs="Times New Roman"/>
            <w:sz w:val="24"/>
            <w:szCs w:val="24"/>
            <w:highlight w:val="yellow"/>
            <w:lang w:eastAsia="hu-HU"/>
          </w:rPr>
          <w:t>Hallgatói Felhasználói Teljes munkaidős Egyenérték</w:t>
        </w:r>
        <w:r w:rsidRPr="00AA5A7F">
          <w:rPr>
            <w:rFonts w:ascii="Times New Roman" w:hAnsi="Times New Roman" w:cs="Times New Roman"/>
            <w:sz w:val="24"/>
            <w:szCs w:val="24"/>
            <w:highlight w:val="yellow"/>
          </w:rPr>
          <w:t xml:space="preserve"> ) </w:t>
        </w:r>
      </w:ins>
      <w:ins w:id="156" w:author="GVC Kft Bianka" w:date="2017-01-12T12:24:00Z">
        <w:r w:rsidRPr="00AA5A7F">
          <w:rPr>
            <w:rFonts w:ascii="Times New Roman" w:hAnsi="Times New Roman" w:cs="Times New Roman"/>
            <w:sz w:val="24"/>
            <w:szCs w:val="24"/>
            <w:highlight w:val="yellow"/>
          </w:rPr>
          <w:t>száma:</w:t>
        </w:r>
      </w:ins>
    </w:p>
    <w:tbl>
      <w:tblPr>
        <w:tblW w:w="6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1276"/>
        <w:gridCol w:w="2835"/>
      </w:tblGrid>
      <w:tr w:rsidR="00776D2F" w:rsidRPr="00AA5A7F" w14:paraId="5E22EBC6" w14:textId="77777777" w:rsidTr="005C2945">
        <w:trPr>
          <w:trHeight w:val="845"/>
          <w:tblCellSpacing w:w="0" w:type="dxa"/>
          <w:ins w:id="157" w:author="GVC Kft Bianka" w:date="2017-01-12T12:25:00Z"/>
        </w:trPr>
        <w:tc>
          <w:tcPr>
            <w:tcW w:w="2402" w:type="dxa"/>
            <w:tcBorders>
              <w:top w:val="outset" w:sz="6" w:space="0" w:color="auto"/>
              <w:left w:val="outset" w:sz="6" w:space="0" w:color="auto"/>
              <w:bottom w:val="outset" w:sz="6" w:space="0" w:color="auto"/>
              <w:right w:val="outset" w:sz="6" w:space="0" w:color="auto"/>
            </w:tcBorders>
            <w:vAlign w:val="center"/>
            <w:hideMark/>
          </w:tcPr>
          <w:p w14:paraId="1A441954" w14:textId="77777777" w:rsidR="00776D2F" w:rsidRPr="00AA5A7F" w:rsidRDefault="00776D2F" w:rsidP="005C2945">
            <w:pPr>
              <w:rPr>
                <w:ins w:id="158" w:author="GVC Kft Bianka" w:date="2017-01-12T12:25:00Z"/>
                <w:rFonts w:ascii="Times New Roman" w:eastAsia="Times New Roman" w:hAnsi="Times New Roman" w:cs="Times New Roman"/>
                <w:sz w:val="24"/>
                <w:szCs w:val="24"/>
                <w:highlight w:val="yellow"/>
                <w:lang w:eastAsia="hu-HU"/>
              </w:rPr>
            </w:pPr>
            <w:ins w:id="159" w:author="GVC Kft Bianka" w:date="2017-01-12T12:25:00Z">
              <w:r w:rsidRPr="00AA5A7F">
                <w:rPr>
                  <w:rFonts w:ascii="Times New Roman" w:eastAsia="Times New Roman" w:hAnsi="Times New Roman" w:cs="Times New Roman"/>
                  <w:sz w:val="24"/>
                  <w:szCs w:val="24"/>
                  <w:highlight w:val="yellow"/>
                  <w:lang w:eastAsia="hu-HU"/>
                </w:rPr>
                <w:t>félév</w:t>
              </w:r>
            </w:ins>
          </w:p>
        </w:tc>
        <w:tc>
          <w:tcPr>
            <w:tcW w:w="1276" w:type="dxa"/>
            <w:tcBorders>
              <w:top w:val="outset" w:sz="6" w:space="0" w:color="auto"/>
              <w:left w:val="nil"/>
              <w:bottom w:val="outset" w:sz="6" w:space="0" w:color="auto"/>
              <w:right w:val="outset" w:sz="6" w:space="0" w:color="auto"/>
            </w:tcBorders>
            <w:vAlign w:val="center"/>
            <w:hideMark/>
          </w:tcPr>
          <w:p w14:paraId="418C64D6" w14:textId="77777777" w:rsidR="00776D2F" w:rsidRPr="00AA5A7F" w:rsidRDefault="00776D2F" w:rsidP="005C2945">
            <w:pPr>
              <w:rPr>
                <w:ins w:id="160" w:author="GVC Kft Bianka" w:date="2017-01-12T12:25:00Z"/>
                <w:rFonts w:ascii="Times New Roman" w:eastAsia="Times New Roman" w:hAnsi="Times New Roman" w:cs="Times New Roman"/>
                <w:sz w:val="24"/>
                <w:szCs w:val="24"/>
                <w:highlight w:val="yellow"/>
                <w:lang w:eastAsia="hu-HU"/>
              </w:rPr>
            </w:pPr>
            <w:ins w:id="161" w:author="GVC Kft Bianka" w:date="2017-01-12T12:25:00Z">
              <w:r w:rsidRPr="00AA5A7F">
                <w:rPr>
                  <w:rFonts w:ascii="Times New Roman" w:eastAsia="Times New Roman" w:hAnsi="Times New Roman" w:cs="Times New Roman"/>
                  <w:sz w:val="24"/>
                  <w:szCs w:val="24"/>
                  <w:highlight w:val="yellow"/>
                  <w:lang w:eastAsia="hu-HU"/>
                </w:rPr>
                <w:t>szervezeti egység</w:t>
              </w:r>
            </w:ins>
          </w:p>
        </w:tc>
        <w:tc>
          <w:tcPr>
            <w:tcW w:w="2835" w:type="dxa"/>
            <w:tcBorders>
              <w:top w:val="outset" w:sz="6" w:space="0" w:color="auto"/>
              <w:left w:val="nil"/>
              <w:bottom w:val="outset" w:sz="6" w:space="0" w:color="auto"/>
              <w:right w:val="outset" w:sz="6" w:space="0" w:color="auto"/>
            </w:tcBorders>
            <w:vAlign w:val="center"/>
            <w:hideMark/>
          </w:tcPr>
          <w:p w14:paraId="42053DDC" w14:textId="77777777" w:rsidR="00776D2F" w:rsidRPr="00AA5A7F" w:rsidRDefault="00776D2F" w:rsidP="005C2945">
            <w:pPr>
              <w:rPr>
                <w:ins w:id="162" w:author="GVC Kft Bianka" w:date="2017-01-12T12:25:00Z"/>
                <w:rFonts w:ascii="Times New Roman" w:eastAsia="Times New Roman" w:hAnsi="Times New Roman" w:cs="Times New Roman"/>
                <w:sz w:val="24"/>
                <w:szCs w:val="24"/>
                <w:highlight w:val="yellow"/>
                <w:lang w:eastAsia="hu-HU"/>
              </w:rPr>
            </w:pPr>
            <w:ins w:id="163" w:author="GVC Kft Bianka" w:date="2017-01-12T12:25:00Z">
              <w:r w:rsidRPr="00AA5A7F">
                <w:rPr>
                  <w:rFonts w:ascii="Times New Roman" w:eastAsia="Times New Roman" w:hAnsi="Times New Roman" w:cs="Times New Roman"/>
                  <w:sz w:val="24"/>
                  <w:szCs w:val="24"/>
                  <w:highlight w:val="yellow"/>
                  <w:lang w:eastAsia="hu-HU"/>
                </w:rPr>
                <w:t>HFTE szám</w:t>
              </w:r>
            </w:ins>
          </w:p>
        </w:tc>
      </w:tr>
      <w:tr w:rsidR="00776D2F" w:rsidRPr="00AA5A7F" w14:paraId="62021AF8" w14:textId="77777777" w:rsidTr="005C2945">
        <w:trPr>
          <w:trHeight w:val="330"/>
          <w:tblCellSpacing w:w="0" w:type="dxa"/>
          <w:ins w:id="164" w:author="GVC Kft Bianka" w:date="2017-01-12T12:25:00Z"/>
        </w:trPr>
        <w:tc>
          <w:tcPr>
            <w:tcW w:w="2402" w:type="dxa"/>
            <w:tcBorders>
              <w:top w:val="outset" w:sz="6" w:space="0" w:color="auto"/>
              <w:left w:val="outset" w:sz="6" w:space="0" w:color="auto"/>
              <w:bottom w:val="outset" w:sz="6" w:space="0" w:color="auto"/>
              <w:right w:val="outset" w:sz="6" w:space="0" w:color="auto"/>
            </w:tcBorders>
            <w:vAlign w:val="center"/>
            <w:hideMark/>
          </w:tcPr>
          <w:p w14:paraId="7CBBF660" w14:textId="77777777" w:rsidR="00776D2F" w:rsidRPr="00AA5A7F" w:rsidRDefault="00776D2F" w:rsidP="005C2945">
            <w:pPr>
              <w:rPr>
                <w:ins w:id="165" w:author="GVC Kft Bianka" w:date="2017-01-12T12:25:00Z"/>
                <w:rFonts w:ascii="Times New Roman" w:eastAsia="Times New Roman" w:hAnsi="Times New Roman" w:cs="Times New Roman"/>
                <w:sz w:val="24"/>
                <w:szCs w:val="24"/>
                <w:highlight w:val="yellow"/>
                <w:lang w:eastAsia="hu-HU"/>
              </w:rPr>
            </w:pPr>
            <w:ins w:id="166" w:author="GVC Kft Bianka" w:date="2017-01-12T12:25:00Z">
              <w:r w:rsidRPr="00AA5A7F">
                <w:rPr>
                  <w:rFonts w:ascii="Times New Roman" w:eastAsia="Times New Roman" w:hAnsi="Times New Roman" w:cs="Times New Roman"/>
                  <w:sz w:val="24"/>
                  <w:szCs w:val="24"/>
                  <w:highlight w:val="yellow"/>
                  <w:lang w:eastAsia="hu-HU"/>
                </w:rPr>
                <w:t>2016/17/1</w:t>
              </w:r>
            </w:ins>
          </w:p>
        </w:tc>
        <w:tc>
          <w:tcPr>
            <w:tcW w:w="1276" w:type="dxa"/>
            <w:tcBorders>
              <w:top w:val="outset" w:sz="6" w:space="0" w:color="auto"/>
              <w:left w:val="nil"/>
              <w:bottom w:val="outset" w:sz="6" w:space="0" w:color="auto"/>
              <w:right w:val="outset" w:sz="6" w:space="0" w:color="auto"/>
            </w:tcBorders>
            <w:vAlign w:val="center"/>
            <w:hideMark/>
          </w:tcPr>
          <w:p w14:paraId="51E7ACD9" w14:textId="77777777" w:rsidR="00776D2F" w:rsidRPr="00AA5A7F" w:rsidRDefault="00776D2F" w:rsidP="005C2945">
            <w:pPr>
              <w:rPr>
                <w:ins w:id="167" w:author="GVC Kft Bianka" w:date="2017-01-12T12:25:00Z"/>
                <w:rFonts w:ascii="Times New Roman" w:eastAsia="Times New Roman" w:hAnsi="Times New Roman" w:cs="Times New Roman"/>
                <w:sz w:val="24"/>
                <w:szCs w:val="24"/>
                <w:highlight w:val="yellow"/>
                <w:lang w:eastAsia="hu-HU"/>
              </w:rPr>
            </w:pPr>
            <w:ins w:id="168" w:author="GVC Kft Bianka" w:date="2017-01-12T12:25:00Z">
              <w:r w:rsidRPr="00AA5A7F">
                <w:rPr>
                  <w:rFonts w:ascii="Times New Roman" w:eastAsia="Times New Roman" w:hAnsi="Times New Roman" w:cs="Times New Roman"/>
                  <w:sz w:val="24"/>
                  <w:szCs w:val="24"/>
                  <w:highlight w:val="yellow"/>
                  <w:lang w:eastAsia="hu-HU"/>
                </w:rPr>
                <w:t>BTK</w:t>
              </w:r>
            </w:ins>
          </w:p>
        </w:tc>
        <w:tc>
          <w:tcPr>
            <w:tcW w:w="2835" w:type="dxa"/>
            <w:tcBorders>
              <w:top w:val="outset" w:sz="6" w:space="0" w:color="auto"/>
              <w:left w:val="nil"/>
              <w:bottom w:val="outset" w:sz="6" w:space="0" w:color="auto"/>
              <w:right w:val="outset" w:sz="6" w:space="0" w:color="auto"/>
            </w:tcBorders>
            <w:vAlign w:val="center"/>
            <w:hideMark/>
          </w:tcPr>
          <w:p w14:paraId="3FDED0EE" w14:textId="77777777" w:rsidR="00776D2F" w:rsidRPr="00AA5A7F" w:rsidRDefault="00776D2F" w:rsidP="005C2945">
            <w:pPr>
              <w:jc w:val="right"/>
              <w:rPr>
                <w:ins w:id="169" w:author="GVC Kft Bianka" w:date="2017-01-12T12:25:00Z"/>
                <w:rFonts w:ascii="Times New Roman" w:eastAsia="Times New Roman" w:hAnsi="Times New Roman" w:cs="Times New Roman"/>
                <w:sz w:val="24"/>
                <w:szCs w:val="24"/>
                <w:highlight w:val="yellow"/>
                <w:lang w:eastAsia="hu-HU"/>
              </w:rPr>
            </w:pPr>
            <w:ins w:id="170" w:author="GVC Kft Bianka" w:date="2017-01-12T12:25:00Z">
              <w:r w:rsidRPr="00AA5A7F">
                <w:rPr>
                  <w:rFonts w:ascii="Times New Roman" w:eastAsia="Times New Roman" w:hAnsi="Times New Roman" w:cs="Times New Roman"/>
                  <w:sz w:val="24"/>
                  <w:szCs w:val="24"/>
                  <w:highlight w:val="yellow"/>
                  <w:lang w:eastAsia="hu-HU"/>
                </w:rPr>
                <w:t>3235</w:t>
              </w:r>
            </w:ins>
          </w:p>
        </w:tc>
      </w:tr>
      <w:tr w:rsidR="00776D2F" w:rsidRPr="00AA5A7F" w14:paraId="303CBC67" w14:textId="77777777" w:rsidTr="005C2945">
        <w:trPr>
          <w:trHeight w:val="315"/>
          <w:tblCellSpacing w:w="0" w:type="dxa"/>
          <w:ins w:id="171" w:author="GVC Kft Bianka" w:date="2017-01-12T12:25:00Z"/>
        </w:trPr>
        <w:tc>
          <w:tcPr>
            <w:tcW w:w="2402" w:type="dxa"/>
            <w:tcBorders>
              <w:top w:val="nil"/>
              <w:left w:val="outset" w:sz="6" w:space="0" w:color="auto"/>
              <w:bottom w:val="outset" w:sz="6" w:space="0" w:color="auto"/>
              <w:right w:val="outset" w:sz="6" w:space="0" w:color="auto"/>
            </w:tcBorders>
            <w:vAlign w:val="center"/>
            <w:hideMark/>
          </w:tcPr>
          <w:p w14:paraId="05D17423" w14:textId="77777777" w:rsidR="00776D2F" w:rsidRPr="00AA5A7F" w:rsidRDefault="00776D2F" w:rsidP="005C2945">
            <w:pPr>
              <w:rPr>
                <w:ins w:id="172" w:author="GVC Kft Bianka" w:date="2017-01-12T12:25:00Z"/>
                <w:rFonts w:ascii="Times New Roman" w:eastAsia="Times New Roman" w:hAnsi="Times New Roman" w:cs="Times New Roman"/>
                <w:sz w:val="24"/>
                <w:szCs w:val="24"/>
                <w:highlight w:val="yellow"/>
                <w:lang w:eastAsia="hu-HU"/>
              </w:rPr>
            </w:pPr>
            <w:ins w:id="173" w:author="GVC Kft Bianka" w:date="2017-01-12T12:25:00Z">
              <w:r w:rsidRPr="00AA5A7F">
                <w:rPr>
                  <w:rFonts w:ascii="Times New Roman" w:eastAsia="Times New Roman" w:hAnsi="Times New Roman" w:cs="Times New Roman"/>
                  <w:sz w:val="24"/>
                  <w:szCs w:val="24"/>
                  <w:highlight w:val="yellow"/>
                  <w:lang w:eastAsia="hu-HU"/>
                </w:rPr>
                <w:t> </w:t>
              </w:r>
            </w:ins>
          </w:p>
        </w:tc>
        <w:tc>
          <w:tcPr>
            <w:tcW w:w="1276" w:type="dxa"/>
            <w:tcBorders>
              <w:top w:val="nil"/>
              <w:left w:val="nil"/>
              <w:bottom w:val="outset" w:sz="6" w:space="0" w:color="auto"/>
              <w:right w:val="outset" w:sz="6" w:space="0" w:color="auto"/>
            </w:tcBorders>
            <w:vAlign w:val="center"/>
            <w:hideMark/>
          </w:tcPr>
          <w:p w14:paraId="4F612699" w14:textId="77777777" w:rsidR="00776D2F" w:rsidRPr="00AA5A7F" w:rsidRDefault="00776D2F" w:rsidP="005C2945">
            <w:pPr>
              <w:rPr>
                <w:ins w:id="174" w:author="GVC Kft Bianka" w:date="2017-01-12T12:25:00Z"/>
                <w:rFonts w:ascii="Times New Roman" w:eastAsia="Times New Roman" w:hAnsi="Times New Roman" w:cs="Times New Roman"/>
                <w:sz w:val="24"/>
                <w:szCs w:val="24"/>
                <w:highlight w:val="yellow"/>
                <w:lang w:eastAsia="hu-HU"/>
              </w:rPr>
            </w:pPr>
            <w:ins w:id="175" w:author="GVC Kft Bianka" w:date="2017-01-12T12:25:00Z">
              <w:r w:rsidRPr="00AA5A7F">
                <w:rPr>
                  <w:rFonts w:ascii="Times New Roman" w:eastAsia="Times New Roman" w:hAnsi="Times New Roman" w:cs="Times New Roman"/>
                  <w:sz w:val="24"/>
                  <w:szCs w:val="24"/>
                  <w:highlight w:val="yellow"/>
                  <w:lang w:eastAsia="hu-HU"/>
                </w:rPr>
                <w:t>HTK</w:t>
              </w:r>
            </w:ins>
          </w:p>
        </w:tc>
        <w:tc>
          <w:tcPr>
            <w:tcW w:w="2835" w:type="dxa"/>
            <w:tcBorders>
              <w:top w:val="outset" w:sz="6" w:space="0" w:color="auto"/>
              <w:left w:val="nil"/>
              <w:bottom w:val="outset" w:sz="6" w:space="0" w:color="auto"/>
              <w:right w:val="outset" w:sz="6" w:space="0" w:color="auto"/>
            </w:tcBorders>
            <w:vAlign w:val="center"/>
            <w:hideMark/>
          </w:tcPr>
          <w:p w14:paraId="5D12AB26" w14:textId="77777777" w:rsidR="00776D2F" w:rsidRPr="00AA5A7F" w:rsidRDefault="00776D2F" w:rsidP="005C2945">
            <w:pPr>
              <w:jc w:val="right"/>
              <w:rPr>
                <w:ins w:id="176" w:author="GVC Kft Bianka" w:date="2017-01-12T12:25:00Z"/>
                <w:rFonts w:ascii="Times New Roman" w:eastAsia="Times New Roman" w:hAnsi="Times New Roman" w:cs="Times New Roman"/>
                <w:sz w:val="24"/>
                <w:szCs w:val="24"/>
                <w:highlight w:val="yellow"/>
                <w:lang w:eastAsia="hu-HU"/>
              </w:rPr>
            </w:pPr>
            <w:ins w:id="177" w:author="GVC Kft Bianka" w:date="2017-01-12T12:25:00Z">
              <w:r w:rsidRPr="00AA5A7F">
                <w:rPr>
                  <w:rFonts w:ascii="Times New Roman" w:eastAsia="Times New Roman" w:hAnsi="Times New Roman" w:cs="Times New Roman"/>
                  <w:sz w:val="24"/>
                  <w:szCs w:val="24"/>
                  <w:highlight w:val="yellow"/>
                  <w:lang w:eastAsia="hu-HU"/>
                </w:rPr>
                <w:t>164</w:t>
              </w:r>
            </w:ins>
          </w:p>
        </w:tc>
      </w:tr>
      <w:tr w:rsidR="00776D2F" w:rsidRPr="00AA5A7F" w14:paraId="2C8B64DC" w14:textId="77777777" w:rsidTr="005C2945">
        <w:trPr>
          <w:trHeight w:val="315"/>
          <w:tblCellSpacing w:w="0" w:type="dxa"/>
          <w:ins w:id="178" w:author="GVC Kft Bianka" w:date="2017-01-12T12:25:00Z"/>
        </w:trPr>
        <w:tc>
          <w:tcPr>
            <w:tcW w:w="2402" w:type="dxa"/>
            <w:tcBorders>
              <w:top w:val="nil"/>
              <w:left w:val="outset" w:sz="6" w:space="0" w:color="auto"/>
              <w:bottom w:val="outset" w:sz="6" w:space="0" w:color="auto"/>
              <w:right w:val="outset" w:sz="6" w:space="0" w:color="auto"/>
            </w:tcBorders>
            <w:vAlign w:val="center"/>
            <w:hideMark/>
          </w:tcPr>
          <w:p w14:paraId="25148EF7" w14:textId="77777777" w:rsidR="00776D2F" w:rsidRPr="00AA5A7F" w:rsidRDefault="00776D2F" w:rsidP="005C2945">
            <w:pPr>
              <w:rPr>
                <w:ins w:id="179" w:author="GVC Kft Bianka" w:date="2017-01-12T12:25:00Z"/>
                <w:rFonts w:ascii="Times New Roman" w:eastAsia="Times New Roman" w:hAnsi="Times New Roman" w:cs="Times New Roman"/>
                <w:sz w:val="24"/>
                <w:szCs w:val="24"/>
                <w:highlight w:val="yellow"/>
                <w:lang w:eastAsia="hu-HU"/>
              </w:rPr>
            </w:pPr>
            <w:ins w:id="180" w:author="GVC Kft Bianka" w:date="2017-01-12T12:25:00Z">
              <w:r w:rsidRPr="00AA5A7F">
                <w:rPr>
                  <w:rFonts w:ascii="Times New Roman" w:eastAsia="Times New Roman" w:hAnsi="Times New Roman" w:cs="Times New Roman"/>
                  <w:sz w:val="24"/>
                  <w:szCs w:val="24"/>
                  <w:highlight w:val="yellow"/>
                  <w:lang w:eastAsia="hu-HU"/>
                </w:rPr>
                <w:t> </w:t>
              </w:r>
            </w:ins>
          </w:p>
        </w:tc>
        <w:tc>
          <w:tcPr>
            <w:tcW w:w="1276" w:type="dxa"/>
            <w:tcBorders>
              <w:top w:val="nil"/>
              <w:left w:val="nil"/>
              <w:bottom w:val="outset" w:sz="6" w:space="0" w:color="auto"/>
              <w:right w:val="outset" w:sz="6" w:space="0" w:color="auto"/>
            </w:tcBorders>
            <w:vAlign w:val="center"/>
            <w:hideMark/>
          </w:tcPr>
          <w:p w14:paraId="20BD6184" w14:textId="77777777" w:rsidR="00776D2F" w:rsidRPr="00AA5A7F" w:rsidRDefault="00776D2F" w:rsidP="005C2945">
            <w:pPr>
              <w:rPr>
                <w:ins w:id="181" w:author="GVC Kft Bianka" w:date="2017-01-12T12:25:00Z"/>
                <w:rFonts w:ascii="Times New Roman" w:eastAsia="Times New Roman" w:hAnsi="Times New Roman" w:cs="Times New Roman"/>
                <w:sz w:val="24"/>
                <w:szCs w:val="24"/>
                <w:highlight w:val="yellow"/>
                <w:lang w:eastAsia="hu-HU"/>
              </w:rPr>
            </w:pPr>
            <w:ins w:id="182" w:author="GVC Kft Bianka" w:date="2017-01-12T12:25:00Z">
              <w:r w:rsidRPr="00AA5A7F">
                <w:rPr>
                  <w:rFonts w:ascii="Times New Roman" w:eastAsia="Times New Roman" w:hAnsi="Times New Roman" w:cs="Times New Roman"/>
                  <w:sz w:val="24"/>
                  <w:szCs w:val="24"/>
                  <w:highlight w:val="yellow"/>
                  <w:lang w:eastAsia="hu-HU"/>
                </w:rPr>
                <w:t>ITK</w:t>
              </w:r>
            </w:ins>
          </w:p>
        </w:tc>
        <w:tc>
          <w:tcPr>
            <w:tcW w:w="2835" w:type="dxa"/>
            <w:tcBorders>
              <w:top w:val="outset" w:sz="6" w:space="0" w:color="auto"/>
              <w:left w:val="nil"/>
              <w:bottom w:val="outset" w:sz="6" w:space="0" w:color="auto"/>
              <w:right w:val="outset" w:sz="6" w:space="0" w:color="auto"/>
            </w:tcBorders>
            <w:vAlign w:val="center"/>
            <w:hideMark/>
          </w:tcPr>
          <w:p w14:paraId="1C52B8E2" w14:textId="77777777" w:rsidR="00776D2F" w:rsidRPr="00AA5A7F" w:rsidRDefault="00776D2F" w:rsidP="005C2945">
            <w:pPr>
              <w:jc w:val="right"/>
              <w:rPr>
                <w:ins w:id="183" w:author="GVC Kft Bianka" w:date="2017-01-12T12:25:00Z"/>
                <w:rFonts w:ascii="Times New Roman" w:eastAsia="Times New Roman" w:hAnsi="Times New Roman" w:cs="Times New Roman"/>
                <w:sz w:val="24"/>
                <w:szCs w:val="24"/>
                <w:highlight w:val="yellow"/>
                <w:lang w:eastAsia="hu-HU"/>
              </w:rPr>
            </w:pPr>
            <w:ins w:id="184" w:author="GVC Kft Bianka" w:date="2017-01-12T12:25:00Z">
              <w:r w:rsidRPr="00AA5A7F">
                <w:rPr>
                  <w:rFonts w:ascii="Times New Roman" w:eastAsia="Times New Roman" w:hAnsi="Times New Roman" w:cs="Times New Roman"/>
                  <w:sz w:val="24"/>
                  <w:szCs w:val="24"/>
                  <w:highlight w:val="yellow"/>
                  <w:lang w:eastAsia="hu-HU"/>
                </w:rPr>
                <w:t>717</w:t>
              </w:r>
            </w:ins>
          </w:p>
        </w:tc>
      </w:tr>
      <w:tr w:rsidR="00776D2F" w:rsidRPr="00AA5A7F" w14:paraId="5090CC05" w14:textId="77777777" w:rsidTr="005C2945">
        <w:trPr>
          <w:trHeight w:val="315"/>
          <w:tblCellSpacing w:w="0" w:type="dxa"/>
          <w:ins w:id="185" w:author="GVC Kft Bianka" w:date="2017-01-12T12:25:00Z"/>
        </w:trPr>
        <w:tc>
          <w:tcPr>
            <w:tcW w:w="2402" w:type="dxa"/>
            <w:tcBorders>
              <w:top w:val="nil"/>
              <w:left w:val="outset" w:sz="6" w:space="0" w:color="auto"/>
              <w:bottom w:val="outset" w:sz="6" w:space="0" w:color="auto"/>
              <w:right w:val="outset" w:sz="6" w:space="0" w:color="auto"/>
            </w:tcBorders>
            <w:vAlign w:val="center"/>
            <w:hideMark/>
          </w:tcPr>
          <w:p w14:paraId="7AA90C95" w14:textId="77777777" w:rsidR="00776D2F" w:rsidRPr="00AA5A7F" w:rsidRDefault="00776D2F" w:rsidP="005C2945">
            <w:pPr>
              <w:rPr>
                <w:ins w:id="186" w:author="GVC Kft Bianka" w:date="2017-01-12T12:25:00Z"/>
                <w:rFonts w:ascii="Times New Roman" w:eastAsia="Times New Roman" w:hAnsi="Times New Roman" w:cs="Times New Roman"/>
                <w:sz w:val="24"/>
                <w:szCs w:val="24"/>
                <w:highlight w:val="yellow"/>
                <w:lang w:eastAsia="hu-HU"/>
              </w:rPr>
            </w:pPr>
            <w:ins w:id="187" w:author="GVC Kft Bianka" w:date="2017-01-12T12:25:00Z">
              <w:r w:rsidRPr="00AA5A7F">
                <w:rPr>
                  <w:rFonts w:ascii="Times New Roman" w:eastAsia="Times New Roman" w:hAnsi="Times New Roman" w:cs="Times New Roman"/>
                  <w:sz w:val="24"/>
                  <w:szCs w:val="24"/>
                  <w:highlight w:val="yellow"/>
                  <w:lang w:eastAsia="hu-HU"/>
                </w:rPr>
                <w:t> </w:t>
              </w:r>
            </w:ins>
          </w:p>
        </w:tc>
        <w:tc>
          <w:tcPr>
            <w:tcW w:w="1276" w:type="dxa"/>
            <w:tcBorders>
              <w:top w:val="nil"/>
              <w:left w:val="nil"/>
              <w:bottom w:val="outset" w:sz="6" w:space="0" w:color="auto"/>
              <w:right w:val="outset" w:sz="6" w:space="0" w:color="auto"/>
            </w:tcBorders>
            <w:vAlign w:val="center"/>
            <w:hideMark/>
          </w:tcPr>
          <w:p w14:paraId="4254A6F7" w14:textId="77777777" w:rsidR="00776D2F" w:rsidRPr="00AA5A7F" w:rsidRDefault="00776D2F" w:rsidP="005C2945">
            <w:pPr>
              <w:rPr>
                <w:ins w:id="188" w:author="GVC Kft Bianka" w:date="2017-01-12T12:25:00Z"/>
                <w:rFonts w:ascii="Times New Roman" w:eastAsia="Times New Roman" w:hAnsi="Times New Roman" w:cs="Times New Roman"/>
                <w:sz w:val="24"/>
                <w:szCs w:val="24"/>
                <w:highlight w:val="yellow"/>
                <w:lang w:eastAsia="hu-HU"/>
              </w:rPr>
            </w:pPr>
            <w:ins w:id="189" w:author="GVC Kft Bianka" w:date="2017-01-12T12:25:00Z">
              <w:r w:rsidRPr="00AA5A7F">
                <w:rPr>
                  <w:rFonts w:ascii="Times New Roman" w:eastAsia="Times New Roman" w:hAnsi="Times New Roman" w:cs="Times New Roman"/>
                  <w:sz w:val="24"/>
                  <w:szCs w:val="24"/>
                  <w:highlight w:val="yellow"/>
                  <w:lang w:eastAsia="hu-HU"/>
                </w:rPr>
                <w:t>JÁK</w:t>
              </w:r>
            </w:ins>
          </w:p>
        </w:tc>
        <w:tc>
          <w:tcPr>
            <w:tcW w:w="2835" w:type="dxa"/>
            <w:tcBorders>
              <w:top w:val="outset" w:sz="6" w:space="0" w:color="auto"/>
              <w:left w:val="nil"/>
              <w:bottom w:val="outset" w:sz="6" w:space="0" w:color="auto"/>
              <w:right w:val="outset" w:sz="6" w:space="0" w:color="auto"/>
            </w:tcBorders>
            <w:vAlign w:val="center"/>
            <w:hideMark/>
          </w:tcPr>
          <w:p w14:paraId="44962EDE" w14:textId="77777777" w:rsidR="00776D2F" w:rsidRPr="00AA5A7F" w:rsidRDefault="00776D2F" w:rsidP="005C2945">
            <w:pPr>
              <w:jc w:val="right"/>
              <w:rPr>
                <w:ins w:id="190" w:author="GVC Kft Bianka" w:date="2017-01-12T12:25:00Z"/>
                <w:rFonts w:ascii="Times New Roman" w:eastAsia="Times New Roman" w:hAnsi="Times New Roman" w:cs="Times New Roman"/>
                <w:sz w:val="24"/>
                <w:szCs w:val="24"/>
                <w:highlight w:val="yellow"/>
                <w:lang w:eastAsia="hu-HU"/>
              </w:rPr>
            </w:pPr>
            <w:ins w:id="191" w:author="GVC Kft Bianka" w:date="2017-01-12T12:25:00Z">
              <w:r w:rsidRPr="00AA5A7F">
                <w:rPr>
                  <w:rFonts w:ascii="Times New Roman" w:eastAsia="Times New Roman" w:hAnsi="Times New Roman" w:cs="Times New Roman"/>
                  <w:sz w:val="24"/>
                  <w:szCs w:val="24"/>
                  <w:highlight w:val="yellow"/>
                  <w:lang w:eastAsia="hu-HU"/>
                </w:rPr>
                <w:t>2817,5</w:t>
              </w:r>
            </w:ins>
          </w:p>
        </w:tc>
      </w:tr>
      <w:tr w:rsidR="00776D2F" w:rsidRPr="00AA5A7F" w14:paraId="4531030D" w14:textId="77777777" w:rsidTr="005C2945">
        <w:trPr>
          <w:trHeight w:val="330"/>
          <w:tblCellSpacing w:w="0" w:type="dxa"/>
          <w:ins w:id="192" w:author="GVC Kft Bianka" w:date="2017-01-12T12:25:00Z"/>
        </w:trPr>
        <w:tc>
          <w:tcPr>
            <w:tcW w:w="2402" w:type="dxa"/>
            <w:tcBorders>
              <w:top w:val="nil"/>
              <w:left w:val="outset" w:sz="6" w:space="0" w:color="auto"/>
              <w:bottom w:val="outset" w:sz="6" w:space="0" w:color="auto"/>
              <w:right w:val="outset" w:sz="6" w:space="0" w:color="auto"/>
            </w:tcBorders>
            <w:vAlign w:val="center"/>
            <w:hideMark/>
          </w:tcPr>
          <w:p w14:paraId="5DEFBFB2" w14:textId="77777777" w:rsidR="00776D2F" w:rsidRPr="00AA5A7F" w:rsidRDefault="00776D2F" w:rsidP="005C2945">
            <w:pPr>
              <w:rPr>
                <w:ins w:id="193" w:author="GVC Kft Bianka" w:date="2017-01-12T12:25:00Z"/>
                <w:rFonts w:ascii="Times New Roman" w:eastAsia="Times New Roman" w:hAnsi="Times New Roman" w:cs="Times New Roman"/>
                <w:sz w:val="24"/>
                <w:szCs w:val="24"/>
                <w:highlight w:val="yellow"/>
                <w:lang w:eastAsia="hu-HU"/>
              </w:rPr>
            </w:pPr>
            <w:ins w:id="194" w:author="GVC Kft Bianka" w:date="2017-01-12T12:25:00Z">
              <w:r w:rsidRPr="00AA5A7F">
                <w:rPr>
                  <w:rFonts w:ascii="Times New Roman" w:eastAsia="Times New Roman" w:hAnsi="Times New Roman" w:cs="Times New Roman"/>
                  <w:sz w:val="24"/>
                  <w:szCs w:val="24"/>
                  <w:highlight w:val="yellow"/>
                  <w:lang w:eastAsia="hu-HU"/>
                </w:rPr>
                <w:t>2016/17/1</w:t>
              </w:r>
            </w:ins>
          </w:p>
        </w:tc>
        <w:tc>
          <w:tcPr>
            <w:tcW w:w="1276" w:type="dxa"/>
            <w:tcBorders>
              <w:top w:val="nil"/>
              <w:left w:val="nil"/>
              <w:bottom w:val="outset" w:sz="6" w:space="0" w:color="auto"/>
              <w:right w:val="outset" w:sz="6" w:space="0" w:color="auto"/>
            </w:tcBorders>
            <w:vAlign w:val="center"/>
            <w:hideMark/>
          </w:tcPr>
          <w:p w14:paraId="5199EE5F" w14:textId="77777777" w:rsidR="00776D2F" w:rsidRPr="00AA5A7F" w:rsidRDefault="00776D2F" w:rsidP="005C2945">
            <w:pPr>
              <w:rPr>
                <w:ins w:id="195" w:author="GVC Kft Bianka" w:date="2017-01-12T12:25:00Z"/>
                <w:rFonts w:ascii="Times New Roman" w:eastAsia="Times New Roman" w:hAnsi="Times New Roman" w:cs="Times New Roman"/>
                <w:sz w:val="24"/>
                <w:szCs w:val="24"/>
                <w:highlight w:val="yellow"/>
                <w:lang w:eastAsia="hu-HU"/>
              </w:rPr>
            </w:pPr>
            <w:ins w:id="196" w:author="GVC Kft Bianka" w:date="2017-01-12T12:25:00Z">
              <w:r w:rsidRPr="00AA5A7F">
                <w:rPr>
                  <w:rFonts w:ascii="Times New Roman" w:eastAsia="Times New Roman" w:hAnsi="Times New Roman" w:cs="Times New Roman"/>
                  <w:sz w:val="24"/>
                  <w:szCs w:val="24"/>
                  <w:highlight w:val="yellow"/>
                  <w:lang w:eastAsia="hu-HU"/>
                </w:rPr>
                <w:t>PPKE</w:t>
              </w:r>
            </w:ins>
          </w:p>
        </w:tc>
        <w:tc>
          <w:tcPr>
            <w:tcW w:w="2835" w:type="dxa"/>
            <w:tcBorders>
              <w:top w:val="nil"/>
              <w:left w:val="nil"/>
              <w:bottom w:val="outset" w:sz="6" w:space="0" w:color="auto"/>
              <w:right w:val="outset" w:sz="6" w:space="0" w:color="auto"/>
            </w:tcBorders>
            <w:vAlign w:val="center"/>
            <w:hideMark/>
          </w:tcPr>
          <w:p w14:paraId="195AA322" w14:textId="77777777" w:rsidR="00776D2F" w:rsidRPr="00AA5A7F" w:rsidRDefault="00776D2F" w:rsidP="005C2945">
            <w:pPr>
              <w:jc w:val="right"/>
              <w:rPr>
                <w:ins w:id="197" w:author="GVC Kft Bianka" w:date="2017-01-12T12:25:00Z"/>
                <w:rFonts w:ascii="Times New Roman" w:eastAsia="Times New Roman" w:hAnsi="Times New Roman" w:cs="Times New Roman"/>
                <w:sz w:val="24"/>
                <w:szCs w:val="24"/>
                <w:highlight w:val="yellow"/>
                <w:lang w:eastAsia="hu-HU"/>
              </w:rPr>
            </w:pPr>
            <w:ins w:id="198" w:author="GVC Kft Bianka" w:date="2017-01-12T12:25:00Z">
              <w:r w:rsidRPr="00AA5A7F">
                <w:rPr>
                  <w:rFonts w:ascii="Times New Roman" w:eastAsia="Times New Roman" w:hAnsi="Times New Roman" w:cs="Times New Roman"/>
                  <w:sz w:val="24"/>
                  <w:szCs w:val="24"/>
                  <w:highlight w:val="yellow"/>
                  <w:lang w:eastAsia="hu-HU"/>
                </w:rPr>
                <w:t>6933,5</w:t>
              </w:r>
            </w:ins>
          </w:p>
        </w:tc>
      </w:tr>
    </w:tbl>
    <w:p w14:paraId="1D709F1B" w14:textId="77777777" w:rsidR="00776D2F" w:rsidRPr="00AA5A7F" w:rsidRDefault="00776D2F" w:rsidP="00BC793F">
      <w:pPr>
        <w:jc w:val="both"/>
        <w:rPr>
          <w:rFonts w:ascii="Times New Roman" w:hAnsi="Times New Roman" w:cs="Times New Roman"/>
          <w:sz w:val="24"/>
          <w:szCs w:val="24"/>
          <w:highlight w:val="yellow"/>
        </w:rPr>
      </w:pPr>
    </w:p>
    <w:p w14:paraId="088E4F0C" w14:textId="194ACF6A" w:rsidR="007C601C" w:rsidRPr="00AA5A7F" w:rsidRDefault="00776D2F">
      <w:pPr>
        <w:jc w:val="both"/>
        <w:rPr>
          <w:ins w:id="199" w:author="GVC Kft Bianka" w:date="2017-01-12T12:25:00Z"/>
          <w:rFonts w:ascii="Times New Roman" w:hAnsi="Times New Roman" w:cs="Times New Roman"/>
          <w:sz w:val="24"/>
          <w:szCs w:val="24"/>
          <w:highlight w:val="yellow"/>
        </w:rPr>
      </w:pPr>
      <w:ins w:id="200" w:author="GVC Kft Bianka" w:date="2017-01-12T12:25:00Z">
        <w:r w:rsidRPr="00AA5A7F">
          <w:rPr>
            <w:rFonts w:ascii="Times New Roman" w:hAnsi="Times New Roman" w:cs="Times New Roman"/>
            <w:sz w:val="24"/>
            <w:szCs w:val="24"/>
            <w:highlight w:val="yellow"/>
          </w:rPr>
          <w:t>Ajánlatkérő IP tartománya, melyre az online illetve a P+O címek elérését kéri:</w:t>
        </w:r>
      </w:ins>
    </w:p>
    <w:p w14:paraId="1BD0ECB2" w14:textId="15101A5E" w:rsidR="00776D2F" w:rsidRPr="00AA5A7F" w:rsidRDefault="00B90B17" w:rsidP="00776D2F">
      <w:pPr>
        <w:rPr>
          <w:ins w:id="201" w:author="GVC Kft Bianka" w:date="2017-01-12T12:27:00Z"/>
          <w:rFonts w:ascii="Times New Roman" w:hAnsi="Times New Roman" w:cs="Times New Roman"/>
          <w:sz w:val="24"/>
          <w:szCs w:val="24"/>
          <w:highlight w:val="yellow"/>
        </w:rPr>
      </w:pPr>
      <w:ins w:id="202" w:author="gazgy1" w:date="2017-01-13T11:48:00Z">
        <w:r w:rsidRPr="00AA5A7F">
          <w:rPr>
            <w:rFonts w:ascii="Times New Roman" w:hAnsi="Times New Roman" w:cs="Times New Roman"/>
            <w:sz w:val="24"/>
            <w:szCs w:val="24"/>
            <w:highlight w:val="yellow"/>
          </w:rPr>
          <w:t>Bölcsészet- és Társadalomtudományi Kar</w:t>
        </w:r>
      </w:ins>
      <w:ins w:id="203" w:author="GVC Kft Bianka" w:date="2017-01-12T12:27:00Z">
        <w:r w:rsidR="00776D2F" w:rsidRPr="00AA5A7F">
          <w:rPr>
            <w:rFonts w:ascii="Times New Roman" w:hAnsi="Times New Roman" w:cs="Times New Roman"/>
            <w:sz w:val="24"/>
            <w:szCs w:val="24"/>
            <w:highlight w:val="yellow"/>
          </w:rPr>
          <w:t>:</w:t>
        </w:r>
      </w:ins>
    </w:p>
    <w:p w14:paraId="39152FD9" w14:textId="77777777" w:rsidR="00776D2F" w:rsidRPr="00AA5A7F" w:rsidRDefault="00776D2F" w:rsidP="00776D2F">
      <w:pPr>
        <w:rPr>
          <w:ins w:id="204" w:author="GVC Kft Bianka" w:date="2017-01-12T12:27:00Z"/>
          <w:rFonts w:ascii="Times New Roman" w:hAnsi="Times New Roman" w:cs="Times New Roman"/>
          <w:sz w:val="24"/>
          <w:szCs w:val="24"/>
          <w:highlight w:val="yellow"/>
        </w:rPr>
      </w:pPr>
      <w:ins w:id="205" w:author="GVC Kft Bianka" w:date="2017-01-12T12:27:00Z">
        <w:r w:rsidRPr="00AA5A7F">
          <w:rPr>
            <w:rFonts w:ascii="Times New Roman" w:hAnsi="Times New Roman" w:cs="Times New Roman"/>
            <w:sz w:val="24"/>
            <w:szCs w:val="24"/>
            <w:highlight w:val="yellow"/>
          </w:rPr>
          <w:t xml:space="preserve">193.225.194.0/24, BTK – Piliscsaba, 2087 Piliscsaba, Egyetem u. 1. Faculty of  Humanities and Social Sciences </w:t>
        </w:r>
      </w:ins>
    </w:p>
    <w:p w14:paraId="7CD960BC" w14:textId="77777777" w:rsidR="00776D2F" w:rsidRPr="00AA5A7F" w:rsidRDefault="00776D2F" w:rsidP="00776D2F">
      <w:pPr>
        <w:rPr>
          <w:ins w:id="206" w:author="GVC Kft Bianka" w:date="2017-01-12T12:27:00Z"/>
          <w:rFonts w:ascii="Times New Roman" w:hAnsi="Times New Roman" w:cs="Times New Roman"/>
          <w:sz w:val="24"/>
          <w:szCs w:val="24"/>
          <w:highlight w:val="yellow"/>
        </w:rPr>
      </w:pPr>
      <w:ins w:id="207" w:author="GVC Kft Bianka" w:date="2017-01-12T12:27:00Z">
        <w:r w:rsidRPr="00AA5A7F">
          <w:rPr>
            <w:rFonts w:ascii="Times New Roman" w:hAnsi="Times New Roman" w:cs="Times New Roman"/>
            <w:sz w:val="24"/>
            <w:szCs w:val="24"/>
            <w:highlight w:val="yellow"/>
          </w:rPr>
          <w:t xml:space="preserve">193.225.194.128/27, 193.225.195.211/29, BTK – Sophianum, 1088 Budapest, Mikszáth Kálmán tér 1. Faculty of  Humanities and Social Sciences </w:t>
        </w:r>
      </w:ins>
    </w:p>
    <w:p w14:paraId="3A610262" w14:textId="77777777" w:rsidR="00776D2F" w:rsidRPr="00AA5A7F" w:rsidRDefault="00776D2F" w:rsidP="00776D2F">
      <w:pPr>
        <w:rPr>
          <w:ins w:id="208" w:author="GVC Kft Bianka" w:date="2017-01-12T12:27:00Z"/>
          <w:rFonts w:ascii="Times New Roman" w:hAnsi="Times New Roman" w:cs="Times New Roman"/>
          <w:sz w:val="24"/>
          <w:szCs w:val="24"/>
          <w:highlight w:val="yellow"/>
        </w:rPr>
      </w:pPr>
      <w:ins w:id="209" w:author="GVC Kft Bianka" w:date="2017-01-12T12:27:00Z">
        <w:r w:rsidRPr="00AA5A7F">
          <w:rPr>
            <w:rFonts w:ascii="Times New Roman" w:hAnsi="Times New Roman" w:cs="Times New Roman"/>
            <w:sz w:val="24"/>
            <w:szCs w:val="24"/>
            <w:highlight w:val="yellow"/>
          </w:rPr>
          <w:t>193.224.140.64/29, BTK – Tárogató, 1021 Budapest Tárogató út 2–4. Faculty of  Humanities and Social Sciences</w:t>
        </w:r>
      </w:ins>
    </w:p>
    <w:p w14:paraId="36A54DA2" w14:textId="77777777" w:rsidR="00776D2F" w:rsidRPr="00AA5A7F" w:rsidRDefault="00776D2F" w:rsidP="00776D2F">
      <w:pPr>
        <w:rPr>
          <w:ins w:id="210" w:author="GVC Kft Bianka" w:date="2017-01-12T12:27:00Z"/>
          <w:rFonts w:ascii="Times New Roman" w:hAnsi="Times New Roman" w:cs="Times New Roman"/>
          <w:sz w:val="24"/>
          <w:szCs w:val="24"/>
          <w:highlight w:val="yellow"/>
        </w:rPr>
      </w:pPr>
      <w:ins w:id="211" w:author="GVC Kft Bianka" w:date="2017-01-12T12:27:00Z">
        <w:r w:rsidRPr="00AA5A7F">
          <w:rPr>
            <w:rFonts w:ascii="Times New Roman" w:hAnsi="Times New Roman" w:cs="Times New Roman"/>
            <w:sz w:val="24"/>
            <w:szCs w:val="24"/>
            <w:highlight w:val="yellow"/>
          </w:rPr>
          <w:t>193.225.195.0/25, BTK – Esztergom, 2500 Esztergom, Majer István út 1-3. Faculty of  Humanities and Social Sciences</w:t>
        </w:r>
      </w:ins>
    </w:p>
    <w:p w14:paraId="7EA00621" w14:textId="77777777" w:rsidR="00776D2F" w:rsidRPr="00AA5A7F" w:rsidRDefault="00776D2F" w:rsidP="00776D2F">
      <w:pPr>
        <w:rPr>
          <w:ins w:id="212" w:author="GVC Kft Bianka" w:date="2017-01-12T12:27:00Z"/>
          <w:rFonts w:ascii="Times New Roman" w:hAnsi="Times New Roman" w:cs="Times New Roman"/>
          <w:sz w:val="24"/>
          <w:szCs w:val="24"/>
          <w:highlight w:val="yellow"/>
        </w:rPr>
      </w:pPr>
    </w:p>
    <w:p w14:paraId="5C182EBA" w14:textId="25D035B5" w:rsidR="00776D2F" w:rsidRPr="00AA5A7F" w:rsidRDefault="00B90B17" w:rsidP="00776D2F">
      <w:pPr>
        <w:rPr>
          <w:ins w:id="213" w:author="GVC Kft Bianka" w:date="2017-01-12T12:27:00Z"/>
          <w:rFonts w:ascii="Times New Roman" w:hAnsi="Times New Roman" w:cs="Times New Roman"/>
          <w:sz w:val="24"/>
          <w:szCs w:val="24"/>
          <w:highlight w:val="yellow"/>
        </w:rPr>
      </w:pPr>
      <w:ins w:id="214" w:author="gazgy1" w:date="2017-01-13T11:49:00Z">
        <w:r w:rsidRPr="00AA5A7F">
          <w:rPr>
            <w:rFonts w:ascii="Times New Roman" w:hAnsi="Times New Roman" w:cs="Times New Roman"/>
            <w:sz w:val="24"/>
            <w:szCs w:val="24"/>
            <w:highlight w:val="yellow"/>
          </w:rPr>
          <w:t>Jog- és Államtudományi Kar</w:t>
        </w:r>
      </w:ins>
      <w:ins w:id="215" w:author="GVC Kft Bianka" w:date="2017-01-12T12:27:00Z">
        <w:r w:rsidR="00776D2F" w:rsidRPr="00AA5A7F">
          <w:rPr>
            <w:rFonts w:ascii="Times New Roman" w:hAnsi="Times New Roman" w:cs="Times New Roman"/>
            <w:sz w:val="24"/>
            <w:szCs w:val="24"/>
            <w:highlight w:val="yellow"/>
          </w:rPr>
          <w:t xml:space="preserve">: </w:t>
        </w:r>
      </w:ins>
    </w:p>
    <w:p w14:paraId="26C57076" w14:textId="77777777" w:rsidR="00776D2F" w:rsidRPr="00AA5A7F" w:rsidRDefault="00776D2F" w:rsidP="00776D2F">
      <w:pPr>
        <w:rPr>
          <w:ins w:id="216" w:author="GVC Kft Bianka" w:date="2017-01-12T12:27:00Z"/>
          <w:rFonts w:ascii="Times New Roman" w:hAnsi="Times New Roman" w:cs="Times New Roman"/>
          <w:sz w:val="24"/>
          <w:szCs w:val="24"/>
          <w:highlight w:val="yellow"/>
        </w:rPr>
      </w:pPr>
      <w:ins w:id="217" w:author="GVC Kft Bianka" w:date="2017-01-12T12:27:00Z">
        <w:r w:rsidRPr="00AA5A7F">
          <w:rPr>
            <w:rFonts w:ascii="Times New Roman" w:hAnsi="Times New Roman" w:cs="Times New Roman"/>
            <w:sz w:val="24"/>
            <w:szCs w:val="24"/>
            <w:highlight w:val="yellow"/>
          </w:rPr>
          <w:t xml:space="preserve">193.225.195.136/28, JÁK, 1088 Budapest, Szentkirályi u. 28-30. Faculty of  Law and Political Sciences </w:t>
        </w:r>
      </w:ins>
    </w:p>
    <w:p w14:paraId="7F781F01" w14:textId="77777777" w:rsidR="00776D2F" w:rsidRPr="00AA5A7F" w:rsidRDefault="00776D2F" w:rsidP="00776D2F">
      <w:pPr>
        <w:rPr>
          <w:ins w:id="218" w:author="GVC Kft Bianka" w:date="2017-01-12T12:27:00Z"/>
          <w:rFonts w:ascii="Times New Roman" w:hAnsi="Times New Roman" w:cs="Times New Roman"/>
          <w:sz w:val="24"/>
          <w:szCs w:val="24"/>
          <w:highlight w:val="yellow"/>
        </w:rPr>
      </w:pPr>
      <w:ins w:id="219" w:author="GVC Kft Bianka" w:date="2017-01-12T12:27:00Z">
        <w:r w:rsidRPr="00AA5A7F">
          <w:rPr>
            <w:rFonts w:ascii="Times New Roman" w:hAnsi="Times New Roman" w:cs="Times New Roman"/>
            <w:sz w:val="24"/>
            <w:szCs w:val="24"/>
            <w:highlight w:val="yellow"/>
          </w:rPr>
          <w:t xml:space="preserve">193.225.195.144/29, JÁK, 1088 Budapest, Szentkirályi u. 28-30. Faculty of  Law and Political Sciences </w:t>
        </w:r>
      </w:ins>
    </w:p>
    <w:p w14:paraId="3E4A55C9" w14:textId="77777777" w:rsidR="00776D2F" w:rsidRPr="00AA5A7F" w:rsidRDefault="00776D2F" w:rsidP="00776D2F">
      <w:pPr>
        <w:rPr>
          <w:ins w:id="220" w:author="GVC Kft Bianka" w:date="2017-01-12T12:27:00Z"/>
          <w:rFonts w:ascii="Times New Roman" w:hAnsi="Times New Roman" w:cs="Times New Roman"/>
          <w:sz w:val="24"/>
          <w:szCs w:val="24"/>
          <w:highlight w:val="yellow"/>
        </w:rPr>
      </w:pPr>
      <w:ins w:id="221" w:author="GVC Kft Bianka" w:date="2017-01-12T12:27:00Z">
        <w:r w:rsidRPr="00AA5A7F">
          <w:rPr>
            <w:rFonts w:ascii="Times New Roman" w:hAnsi="Times New Roman" w:cs="Times New Roman"/>
            <w:sz w:val="24"/>
            <w:szCs w:val="24"/>
            <w:highlight w:val="yellow"/>
          </w:rPr>
          <w:t xml:space="preserve">193.225.195.211/28, JÁK, 1088 Budapest, Szentkirályi u. 28-30. Faculty of  Law and Political Sciences </w:t>
        </w:r>
      </w:ins>
    </w:p>
    <w:p w14:paraId="44C9D391" w14:textId="3FA92504" w:rsidR="00776D2F" w:rsidRPr="00AA5A7F" w:rsidRDefault="00776D2F" w:rsidP="00776D2F">
      <w:pPr>
        <w:rPr>
          <w:rFonts w:ascii="Times New Roman" w:hAnsi="Times New Roman" w:cs="Times New Roman"/>
          <w:sz w:val="24"/>
          <w:szCs w:val="24"/>
          <w:highlight w:val="yellow"/>
        </w:rPr>
      </w:pPr>
      <w:ins w:id="222" w:author="GVC Kft Bianka" w:date="2017-01-12T12:27:00Z">
        <w:r w:rsidRPr="00AA5A7F">
          <w:rPr>
            <w:rFonts w:ascii="Times New Roman" w:hAnsi="Times New Roman" w:cs="Times New Roman"/>
            <w:sz w:val="24"/>
            <w:szCs w:val="24"/>
            <w:highlight w:val="yellow"/>
          </w:rPr>
          <w:lastRenderedPageBreak/>
          <w:t>195.111.132.0/24, JÁK, 1088 Budapest, Szentkirályi u. 28</w:t>
        </w:r>
      </w:ins>
      <w:ins w:id="223" w:author="gazgy1" w:date="2017-01-13T11:42:00Z">
        <w:r w:rsidR="006F17E5" w:rsidRPr="00AA5A7F">
          <w:rPr>
            <w:rFonts w:ascii="Times New Roman" w:hAnsi="Times New Roman" w:cs="Times New Roman"/>
            <w:sz w:val="24"/>
            <w:szCs w:val="24"/>
            <w:highlight w:val="yellow"/>
          </w:rPr>
          <w:t xml:space="preserve">. </w:t>
        </w:r>
      </w:ins>
      <w:r w:rsidRPr="00AA5A7F">
        <w:rPr>
          <w:rFonts w:ascii="Times New Roman" w:hAnsi="Times New Roman" w:cs="Times New Roman"/>
          <w:sz w:val="24"/>
          <w:szCs w:val="24"/>
          <w:highlight w:val="yellow"/>
        </w:rPr>
        <w:t xml:space="preserve"> Faculty of Law and Political Sciences</w:t>
      </w:r>
    </w:p>
    <w:p w14:paraId="0DC62976" w14:textId="77777777" w:rsidR="00776D2F" w:rsidRPr="00AA5A7F" w:rsidRDefault="00776D2F" w:rsidP="00776D2F">
      <w:pPr>
        <w:rPr>
          <w:rFonts w:ascii="Times New Roman" w:hAnsi="Times New Roman" w:cs="Times New Roman"/>
          <w:sz w:val="24"/>
          <w:szCs w:val="24"/>
          <w:highlight w:val="yellow"/>
        </w:rPr>
      </w:pPr>
    </w:p>
    <w:p w14:paraId="063147CC" w14:textId="746A0CDF" w:rsidR="00776D2F" w:rsidRPr="00AA5A7F" w:rsidRDefault="00B90B17" w:rsidP="00776D2F">
      <w:pPr>
        <w:rPr>
          <w:ins w:id="224" w:author="GVC Kft Bianka" w:date="2017-01-12T12:27:00Z"/>
          <w:rFonts w:ascii="Times New Roman" w:hAnsi="Times New Roman" w:cs="Times New Roman"/>
          <w:sz w:val="24"/>
          <w:szCs w:val="24"/>
          <w:highlight w:val="yellow"/>
        </w:rPr>
      </w:pPr>
      <w:ins w:id="225" w:author="gazgy1" w:date="2017-01-13T11:49:00Z">
        <w:r w:rsidRPr="00AA5A7F">
          <w:rPr>
            <w:rFonts w:ascii="Times New Roman" w:hAnsi="Times New Roman" w:cs="Times New Roman"/>
            <w:sz w:val="24"/>
            <w:szCs w:val="24"/>
            <w:highlight w:val="yellow"/>
          </w:rPr>
          <w:t>Egyetem központi szervezeti egységei (</w:t>
        </w:r>
      </w:ins>
      <w:ins w:id="226" w:author="GVC Kft Bianka" w:date="2017-01-12T12:27:00Z">
        <w:r w:rsidR="00776D2F" w:rsidRPr="00AA5A7F">
          <w:rPr>
            <w:rFonts w:ascii="Times New Roman" w:hAnsi="Times New Roman" w:cs="Times New Roman"/>
            <w:sz w:val="24"/>
            <w:szCs w:val="24"/>
            <w:highlight w:val="yellow"/>
          </w:rPr>
          <w:t>HEGO, SZPCO, KSMPO és Rektori Titkárság (Szentkirályi utca 28.):</w:t>
        </w:r>
      </w:ins>
    </w:p>
    <w:p w14:paraId="2B9C0BDE" w14:textId="5D835ECA" w:rsidR="00776D2F" w:rsidRPr="00AA5A7F" w:rsidRDefault="00776D2F" w:rsidP="00776D2F">
      <w:pPr>
        <w:rPr>
          <w:ins w:id="227" w:author="GVC Kft Bianka" w:date="2017-01-12T12:27:00Z"/>
          <w:rFonts w:ascii="Times New Roman" w:hAnsi="Times New Roman" w:cs="Times New Roman"/>
          <w:sz w:val="24"/>
          <w:szCs w:val="24"/>
          <w:highlight w:val="yellow"/>
        </w:rPr>
      </w:pPr>
      <w:ins w:id="228" w:author="GVC Kft Bianka" w:date="2017-01-12T12:27:00Z">
        <w:r w:rsidRPr="00AA5A7F">
          <w:rPr>
            <w:rFonts w:ascii="Times New Roman" w:hAnsi="Times New Roman" w:cs="Times New Roman"/>
            <w:sz w:val="24"/>
            <w:szCs w:val="24"/>
            <w:highlight w:val="yellow"/>
          </w:rPr>
          <w:t>193.225.195.136/28, JÁK, 1088 Budapest, Szentkirályi u. 28</w:t>
        </w:r>
      </w:ins>
      <w:ins w:id="229" w:author="gazgy1" w:date="2017-01-13T11:42:00Z">
        <w:r w:rsidR="006F17E5" w:rsidRPr="00AA5A7F">
          <w:rPr>
            <w:rFonts w:ascii="Times New Roman" w:hAnsi="Times New Roman" w:cs="Times New Roman"/>
            <w:sz w:val="24"/>
            <w:szCs w:val="24"/>
            <w:highlight w:val="yellow"/>
          </w:rPr>
          <w:t xml:space="preserve">. </w:t>
        </w:r>
      </w:ins>
    </w:p>
    <w:p w14:paraId="1C800450" w14:textId="13D86512" w:rsidR="00776D2F" w:rsidRPr="00AA5A7F" w:rsidRDefault="00776D2F" w:rsidP="00776D2F">
      <w:pPr>
        <w:rPr>
          <w:ins w:id="230" w:author="GVC Kft Bianka" w:date="2017-01-12T12:27:00Z"/>
          <w:rFonts w:ascii="Times New Roman" w:hAnsi="Times New Roman" w:cs="Times New Roman"/>
          <w:sz w:val="24"/>
          <w:szCs w:val="24"/>
          <w:highlight w:val="yellow"/>
        </w:rPr>
      </w:pPr>
      <w:ins w:id="231" w:author="GVC Kft Bianka" w:date="2017-01-12T12:27:00Z">
        <w:r w:rsidRPr="00AA5A7F">
          <w:rPr>
            <w:rFonts w:ascii="Times New Roman" w:hAnsi="Times New Roman" w:cs="Times New Roman"/>
            <w:sz w:val="24"/>
            <w:szCs w:val="24"/>
            <w:highlight w:val="yellow"/>
          </w:rPr>
          <w:t>193.225.195.144/29, JÁK, 1088 Budapest, Szentkirályi u. 28</w:t>
        </w:r>
      </w:ins>
      <w:ins w:id="232" w:author="gazgy1" w:date="2017-01-13T11:42:00Z">
        <w:r w:rsidR="006F17E5" w:rsidRPr="00AA5A7F">
          <w:rPr>
            <w:rFonts w:ascii="Times New Roman" w:hAnsi="Times New Roman" w:cs="Times New Roman"/>
            <w:sz w:val="24"/>
            <w:szCs w:val="24"/>
            <w:highlight w:val="yellow"/>
          </w:rPr>
          <w:t xml:space="preserve">. </w:t>
        </w:r>
      </w:ins>
    </w:p>
    <w:p w14:paraId="76324188" w14:textId="6B2AC728" w:rsidR="00776D2F" w:rsidRPr="00AA5A7F" w:rsidRDefault="00776D2F" w:rsidP="00776D2F">
      <w:pPr>
        <w:rPr>
          <w:ins w:id="233" w:author="GVC Kft Bianka" w:date="2017-01-12T12:27:00Z"/>
          <w:rFonts w:ascii="Times New Roman" w:hAnsi="Times New Roman" w:cs="Times New Roman"/>
          <w:sz w:val="24"/>
          <w:szCs w:val="24"/>
          <w:highlight w:val="yellow"/>
        </w:rPr>
      </w:pPr>
      <w:ins w:id="234" w:author="GVC Kft Bianka" w:date="2017-01-12T12:27:00Z">
        <w:r w:rsidRPr="00AA5A7F">
          <w:rPr>
            <w:rFonts w:ascii="Times New Roman" w:hAnsi="Times New Roman" w:cs="Times New Roman"/>
            <w:sz w:val="24"/>
            <w:szCs w:val="24"/>
            <w:highlight w:val="yellow"/>
          </w:rPr>
          <w:t>193.225.195.211/28, JÁK, 1088 Budapest, Szentkirályi u. 28</w:t>
        </w:r>
      </w:ins>
      <w:ins w:id="235" w:author="gazgy1" w:date="2017-01-13T11:42:00Z">
        <w:r w:rsidR="006F17E5" w:rsidRPr="00AA5A7F">
          <w:rPr>
            <w:rFonts w:ascii="Times New Roman" w:hAnsi="Times New Roman" w:cs="Times New Roman"/>
            <w:sz w:val="24"/>
            <w:szCs w:val="24"/>
            <w:highlight w:val="yellow"/>
          </w:rPr>
          <w:t xml:space="preserve">. </w:t>
        </w:r>
      </w:ins>
      <w:ins w:id="236" w:author="GVC Kft Bianka" w:date="2017-01-12T12:27:00Z">
        <w:r w:rsidRPr="00AA5A7F">
          <w:rPr>
            <w:rFonts w:ascii="Times New Roman" w:hAnsi="Times New Roman" w:cs="Times New Roman"/>
            <w:sz w:val="24"/>
            <w:szCs w:val="24"/>
            <w:highlight w:val="yellow"/>
          </w:rPr>
          <w:t xml:space="preserve">. </w:t>
        </w:r>
      </w:ins>
    </w:p>
    <w:p w14:paraId="010901C2" w14:textId="6327440A" w:rsidR="00776D2F" w:rsidRPr="00776D2F" w:rsidRDefault="00776D2F" w:rsidP="00776D2F">
      <w:pPr>
        <w:jc w:val="both"/>
        <w:rPr>
          <w:ins w:id="237" w:author="GVC Kft Bianka" w:date="2017-01-12T12:27:00Z"/>
          <w:rFonts w:ascii="Times New Roman" w:hAnsi="Times New Roman" w:cs="Times New Roman"/>
          <w:sz w:val="24"/>
          <w:szCs w:val="24"/>
        </w:rPr>
      </w:pPr>
      <w:ins w:id="238" w:author="GVC Kft Bianka" w:date="2017-01-12T12:27:00Z">
        <w:r w:rsidRPr="00AA5A7F">
          <w:rPr>
            <w:rFonts w:ascii="Times New Roman" w:hAnsi="Times New Roman" w:cs="Times New Roman"/>
            <w:sz w:val="24"/>
            <w:szCs w:val="24"/>
            <w:highlight w:val="yellow"/>
          </w:rPr>
          <w:t>195.111.132.0/24, JÁK, 1088 Budapest, Szentkirályi u. 28</w:t>
        </w:r>
      </w:ins>
      <w:ins w:id="239" w:author="gazgy1" w:date="2017-01-13T11:42:00Z">
        <w:r w:rsidR="006F17E5" w:rsidRPr="00AA5A7F">
          <w:rPr>
            <w:rFonts w:ascii="Times New Roman" w:hAnsi="Times New Roman" w:cs="Times New Roman"/>
            <w:sz w:val="24"/>
            <w:szCs w:val="24"/>
            <w:highlight w:val="yellow"/>
          </w:rPr>
          <w:t xml:space="preserve">. </w:t>
        </w:r>
      </w:ins>
      <w:ins w:id="240" w:author="GVC Kft Bianka" w:date="2017-01-12T12:27:00Z">
        <w:r w:rsidRPr="00AA5A7F">
          <w:rPr>
            <w:rFonts w:ascii="Times New Roman" w:hAnsi="Times New Roman" w:cs="Times New Roman"/>
            <w:sz w:val="24"/>
            <w:szCs w:val="24"/>
            <w:highlight w:val="yellow"/>
          </w:rPr>
          <w:t>.</w:t>
        </w:r>
        <w:r w:rsidRPr="00776D2F">
          <w:rPr>
            <w:rFonts w:ascii="Times New Roman" w:hAnsi="Times New Roman" w:cs="Times New Roman"/>
            <w:sz w:val="24"/>
            <w:szCs w:val="24"/>
          </w:rPr>
          <w:t xml:space="preserve"> </w:t>
        </w:r>
      </w:ins>
    </w:p>
    <w:p w14:paraId="031A0BFE" w14:textId="2D2C6950" w:rsidR="00776D2F" w:rsidRPr="00776D2F" w:rsidRDefault="00776D2F" w:rsidP="00776D2F">
      <w:pPr>
        <w:jc w:val="both"/>
        <w:rPr>
          <w:rFonts w:ascii="Times New Roman" w:hAnsi="Times New Roman" w:cs="Times New Roman"/>
          <w:sz w:val="24"/>
          <w:szCs w:val="24"/>
        </w:rPr>
      </w:pPr>
    </w:p>
    <w:sectPr w:rsidR="00776D2F" w:rsidRPr="00776D2F" w:rsidSect="003A66A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C325" w14:textId="77777777" w:rsidR="009A234D" w:rsidRDefault="009A234D" w:rsidP="003B6430">
      <w:pPr>
        <w:spacing w:after="0" w:line="240" w:lineRule="auto"/>
      </w:pPr>
      <w:r>
        <w:separator/>
      </w:r>
    </w:p>
  </w:endnote>
  <w:endnote w:type="continuationSeparator" w:id="0">
    <w:p w14:paraId="7D95BCF7" w14:textId="77777777" w:rsidR="009A234D" w:rsidRDefault="009A234D" w:rsidP="003B6430">
      <w:pPr>
        <w:spacing w:after="0" w:line="240" w:lineRule="auto"/>
      </w:pPr>
      <w:r>
        <w:continuationSeparator/>
      </w:r>
    </w:p>
  </w:endnote>
  <w:endnote w:type="continuationNotice" w:id="1">
    <w:p w14:paraId="5053165D" w14:textId="77777777" w:rsidR="009A234D" w:rsidRDefault="009A2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ont303">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Arial Unicode MS"/>
    <w:panose1 w:val="02030609000101010101"/>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354363"/>
      <w:docPartObj>
        <w:docPartGallery w:val="Page Numbers (Bottom of Page)"/>
        <w:docPartUnique/>
      </w:docPartObj>
    </w:sdtPr>
    <w:sdtEndPr/>
    <w:sdtContent>
      <w:p w14:paraId="48A87B76" w14:textId="32C5FE12" w:rsidR="001714E7" w:rsidRDefault="001714E7">
        <w:pPr>
          <w:pStyle w:val="llb"/>
          <w:jc w:val="center"/>
        </w:pPr>
        <w:r>
          <w:fldChar w:fldCharType="begin"/>
        </w:r>
        <w:r>
          <w:instrText>PAGE   \* MERGEFORMAT</w:instrText>
        </w:r>
        <w:r>
          <w:fldChar w:fldCharType="separate"/>
        </w:r>
        <w:r w:rsidR="00ED1FB8">
          <w:rPr>
            <w:noProof/>
          </w:rPr>
          <w:t>2</w:t>
        </w:r>
        <w:r>
          <w:fldChar w:fldCharType="end"/>
        </w:r>
      </w:p>
    </w:sdtContent>
  </w:sdt>
  <w:p w14:paraId="657A1930" w14:textId="77777777" w:rsidR="001714E7" w:rsidRDefault="001714E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9643" w14:textId="51582F01" w:rsidR="001714E7" w:rsidRPr="00BB089F" w:rsidRDefault="001714E7">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ED1FB8">
      <w:rPr>
        <w:rFonts w:ascii="Calibri" w:hAnsi="Calibri"/>
        <w:noProof/>
        <w:sz w:val="16"/>
        <w:szCs w:val="16"/>
      </w:rPr>
      <w:t>127</w:t>
    </w:r>
    <w:r w:rsidRPr="00BB089F">
      <w:rPr>
        <w:rFonts w:ascii="Calibri" w:hAnsi="Calibri"/>
        <w:sz w:val="16"/>
        <w:szCs w:val="16"/>
      </w:rPr>
      <w:fldChar w:fldCharType="end"/>
    </w:r>
  </w:p>
  <w:p w14:paraId="15FD9644" w14:textId="77777777" w:rsidR="001714E7" w:rsidRPr="00BB089F" w:rsidRDefault="001714E7">
    <w:pPr>
      <w:pStyle w:val="llb"/>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953D" w14:textId="77777777" w:rsidR="001714E7" w:rsidRDefault="001714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C939" w14:textId="77777777" w:rsidR="001714E7" w:rsidRDefault="001714E7">
    <w:r>
      <w:rPr>
        <w:noProof/>
        <w:lang w:eastAsia="hu-HU"/>
      </w:rPr>
      <mc:AlternateContent>
        <mc:Choice Requires="wpg">
          <w:drawing>
            <wp:anchor distT="0" distB="0" distL="0" distR="0" simplePos="0" relativeHeight="251661312" behindDoc="0" locked="0" layoutInCell="1" allowOverlap="1" wp14:anchorId="05B63690" wp14:editId="3A57EA96">
              <wp:simplePos x="0" y="0"/>
              <wp:positionH relativeFrom="page">
                <wp:posOffset>9777730</wp:posOffset>
              </wp:positionH>
              <wp:positionV relativeFrom="page">
                <wp:posOffset>6645910</wp:posOffset>
              </wp:positionV>
              <wp:extent cx="1182370" cy="1143635"/>
              <wp:effectExtent l="152400" t="15240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3"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7"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32C29DFD" w14:textId="77777777" w:rsidR="001714E7" w:rsidRDefault="001714E7">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3690" id="Group 4" o:spid="_x0000_s1026" style="position:absolute;margin-left:769.9pt;margin-top:523.3pt;width:93.1pt;height:90.05pt;z-index:251661312;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HOBdb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U8cIA&#10;AADaAAAADwAAAGRycy9kb3ducmV2LnhtbESP0YrCMBRE3wX/IVzBN0214Eo1igguBR/crX7Atbm2&#10;1eamNNna/fvNguDjMDNnmPW2N7XoqHWVZQWzaQSCOLe64kLB5XyYLEE4j6yxtkwKfsnBdjMcrDHR&#10;9snf1GW+EAHCLkEFpfdNIqXLSzLoprYhDt7NtgZ9kG0hdYvPADe1nEfRQhqsOCyU2NC+pPyR/RgF&#10;FF1P3T39evQfy8PnTZ/j+pjGSo1H/W4FwlPv3+FXO9UKYvi/E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NTxwgAAANoAAAAPAAAAAAAAAAAAAAAAAJgCAABkcnMvZG93&#10;bnJldi54bWxQSwUGAAAAAAQABAD1AAAAhwM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ZA8QA&#10;AADaAAAADwAAAGRycy9kb3ducmV2LnhtbESPQWvCQBSE7wX/w/KE3pqNElRiVlEh0EspjVLo7Zl9&#10;TVKzb0N2G1N/fVco9DjMzDdMth1NKwbqXWNZwSyKQRCXVjdcKTgd86cVCOeRNbaWScEPOdhuJg8Z&#10;ptpe+Y2GwlciQNilqKD2vkuldGVNBl1kO+LgfdreoA+yr6Tu8RrgppXzOF5Igw2HhRo7OtRUXopv&#10;o+CDiltr5vnL+etS7fOkeX0vE6nU43TcrUF4Gv1/+K/9rBUs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mQPEAAAA2gAAAA8AAAAAAAAAAAAAAAAAmAIAAGRycy9k&#10;b3ducmV2LnhtbFBLBQYAAAAABAAEAPUAAACJAwAAAAA=&#10;" filled="f" strokecolor="#5c83b4" strokeweight=".26mm">
                <v:textbox inset=",0,,0">
                  <w:txbxContent>
                    <w:p w14:paraId="32C29DFD" w14:textId="77777777" w:rsidR="001714E7" w:rsidRDefault="001714E7">
                      <w:pPr>
                        <w:tabs>
                          <w:tab w:val="center" w:pos="4513"/>
                          <w:tab w:val="right" w:pos="9026"/>
                        </w:tabs>
                        <w:jc w:val="center"/>
                      </w:pPr>
                      <w:r>
                        <w:t>32</w:t>
                      </w:r>
                    </w:p>
                  </w:txbxContent>
                </v:textbox>
              </v:shape>
              <w10:wrap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F70F1" w14:textId="77777777" w:rsidR="001714E7" w:rsidRDefault="00171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7A588" w14:textId="77777777" w:rsidR="009A234D" w:rsidRDefault="009A234D" w:rsidP="003B6430">
      <w:pPr>
        <w:spacing w:after="0" w:line="240" w:lineRule="auto"/>
      </w:pPr>
      <w:r>
        <w:separator/>
      </w:r>
    </w:p>
  </w:footnote>
  <w:footnote w:type="continuationSeparator" w:id="0">
    <w:p w14:paraId="6DCE80F1" w14:textId="77777777" w:rsidR="009A234D" w:rsidRDefault="009A234D" w:rsidP="003B6430">
      <w:pPr>
        <w:spacing w:after="0" w:line="240" w:lineRule="auto"/>
      </w:pPr>
      <w:r>
        <w:continuationSeparator/>
      </w:r>
    </w:p>
  </w:footnote>
  <w:footnote w:type="continuationNotice" w:id="1">
    <w:p w14:paraId="6E70EF35" w14:textId="77777777" w:rsidR="009A234D" w:rsidRDefault="009A234D">
      <w:pPr>
        <w:spacing w:after="0" w:line="240" w:lineRule="auto"/>
      </w:pPr>
    </w:p>
  </w:footnote>
  <w:footnote w:id="2">
    <w:p w14:paraId="1AC17C4F" w14:textId="4FBBA94C" w:rsidR="001714E7" w:rsidRDefault="001714E7">
      <w:pPr>
        <w:pStyle w:val="Lbjegyzetszveg"/>
      </w:pPr>
      <w:ins w:id="1" w:author="GVC Kft Bianka" w:date="2017-01-05T12:37:00Z">
        <w:r>
          <w:rPr>
            <w:rStyle w:val="Lbjegyzet-hivatkozs"/>
          </w:rPr>
          <w:footnoteRef/>
        </w:r>
        <w:r>
          <w:t xml:space="preserve"> </w:t>
        </w:r>
      </w:ins>
      <w:ins w:id="2" w:author="GVC Kft Bianka" w:date="2017-01-05T12:38:00Z">
        <w:r>
          <w:t>A módosításokat sárga kiemeléssel jelöljük.</w:t>
        </w:r>
      </w:ins>
    </w:p>
  </w:footnote>
  <w:footnote w:id="3">
    <w:p w14:paraId="2A7F9159" w14:textId="77777777" w:rsidR="001714E7" w:rsidRPr="00E05128" w:rsidRDefault="001714E7" w:rsidP="002F0725">
      <w:pPr>
        <w:pStyle w:val="Lbjegyzetszveg"/>
        <w:spacing w:line="240" w:lineRule="auto"/>
        <w:jc w:val="both"/>
        <w:rPr>
          <w:rFonts w:ascii="Tahoma" w:hAnsi="Tahoma" w:cs="Tahoma"/>
          <w:sz w:val="16"/>
          <w:szCs w:val="16"/>
        </w:rPr>
      </w:pPr>
      <w:r w:rsidRPr="00E05128">
        <w:rPr>
          <w:rStyle w:val="Lbjegyzet-hivatkozs"/>
          <w:rFonts w:ascii="Tahoma" w:hAnsi="Tahoma" w:cs="Tahoma"/>
          <w:sz w:val="16"/>
          <w:szCs w:val="16"/>
        </w:rPr>
        <w:footnoteRef/>
      </w:r>
      <w:r>
        <w:rPr>
          <w:rFonts w:ascii="Tahoma" w:hAnsi="Tahoma" w:cs="Tahoma"/>
          <w:sz w:val="16"/>
          <w:szCs w:val="16"/>
        </w:rPr>
        <w:t xml:space="preserve"> S</w:t>
      </w:r>
      <w:r w:rsidRPr="00E05128">
        <w:rPr>
          <w:rFonts w:ascii="Tahoma" w:hAnsi="Tahoma" w:cs="Tahoma"/>
          <w:sz w:val="16"/>
          <w:szCs w:val="16"/>
        </w:rPr>
        <w:t>zükség szerint ismételhető</w:t>
      </w:r>
    </w:p>
  </w:footnote>
  <w:footnote w:id="4">
    <w:p w14:paraId="76E4DC79" w14:textId="77777777" w:rsidR="001714E7" w:rsidRPr="009B5E6A" w:rsidRDefault="001714E7" w:rsidP="002F0725">
      <w:pPr>
        <w:pStyle w:val="Lbjegyzetszveg"/>
        <w:spacing w:line="240" w:lineRule="auto"/>
        <w:jc w:val="both"/>
        <w:rPr>
          <w:rFonts w:ascii="Times New Roman" w:hAnsi="Times New Roman" w:cs="Times New Roman"/>
        </w:rPr>
      </w:pPr>
      <w:r w:rsidRPr="009B5E6A">
        <w:rPr>
          <w:rStyle w:val="Lbjegyzet-hivatkozs"/>
          <w:rFonts w:ascii="Times New Roman" w:hAnsi="Times New Roman" w:cs="Times New Roman"/>
          <w:sz w:val="24"/>
        </w:rPr>
        <w:footnoteRef/>
      </w:r>
      <w:r w:rsidRPr="009B5E6A">
        <w:rPr>
          <w:rFonts w:ascii="Times New Roman" w:hAnsi="Times New Roman" w:cs="Times New Roman"/>
        </w:rPr>
        <w:t xml:space="preserve"> Az ajánlat </w:t>
      </w:r>
      <w:r w:rsidRPr="009B5E6A">
        <w:rPr>
          <w:rFonts w:ascii="Times New Roman" w:hAnsi="Times New Roman" w:cs="Times New Roman"/>
          <w:color w:val="auto"/>
        </w:rPr>
        <w:t>papír alapú</w:t>
      </w:r>
      <w:r w:rsidRPr="009B5E6A">
        <w:rPr>
          <w:rFonts w:ascii="Times New Roman" w:hAnsi="Times New Roman" w:cs="Times New Roman"/>
        </w:rPr>
        <w:t xml:space="preserve"> példányának a 66. § (2) bekezdése szerinti nyilatkozat eredeti aláírt példányát kell tartalmaznia. Valamennyi ajánlattétellel érintett rész tekintetében nyilatkozni kell.</w:t>
      </w:r>
    </w:p>
  </w:footnote>
  <w:footnote w:id="5">
    <w:p w14:paraId="44EB15A7" w14:textId="77777777" w:rsidR="001714E7" w:rsidRPr="009B5E6A" w:rsidRDefault="001714E7" w:rsidP="002F0725">
      <w:pPr>
        <w:pStyle w:val="Lbjegyzetszveg"/>
        <w:rPr>
          <w:rFonts w:ascii="Times New Roman" w:hAnsi="Times New Roman" w:cs="Times New Roman"/>
        </w:rPr>
      </w:pPr>
      <w:r w:rsidRPr="009B5E6A">
        <w:rPr>
          <w:rStyle w:val="Lbjegyzet-hivatkozs"/>
          <w:rFonts w:ascii="Times New Roman" w:hAnsi="Times New Roman" w:cs="Times New Roman"/>
          <w:sz w:val="24"/>
        </w:rPr>
        <w:footnoteRef/>
      </w:r>
      <w:r w:rsidRPr="009B5E6A">
        <w:rPr>
          <w:rFonts w:ascii="Times New Roman" w:hAnsi="Times New Roman" w:cs="Times New Roman"/>
          <w:sz w:val="24"/>
        </w:rPr>
        <w:t xml:space="preserve"> </w:t>
      </w:r>
      <w:r w:rsidRPr="009B5E6A">
        <w:rPr>
          <w:rFonts w:ascii="Times New Roman" w:hAnsi="Times New Roman" w:cs="Times New Roman"/>
          <w:color w:val="auto"/>
          <w:lang w:eastAsia="hu-HU"/>
        </w:rPr>
        <w:t>Kérjük részenként kitölteni.</w:t>
      </w:r>
    </w:p>
  </w:footnote>
  <w:footnote w:id="6">
    <w:p w14:paraId="09AA7FB6" w14:textId="77777777" w:rsidR="001714E7" w:rsidRPr="009B5E6A" w:rsidRDefault="001714E7" w:rsidP="002F0725">
      <w:pPr>
        <w:pStyle w:val="Nincstrkz"/>
        <w:jc w:val="both"/>
        <w:rPr>
          <w:rFonts w:ascii="Times New Roman" w:hAnsi="Times New Roman" w:cs="Times New Roman"/>
          <w:sz w:val="20"/>
          <w:szCs w:val="20"/>
        </w:rPr>
      </w:pPr>
      <w:r w:rsidRPr="009B5E6A">
        <w:rPr>
          <w:rStyle w:val="Lbjegyzet-hivatkozs"/>
          <w:rFonts w:ascii="Times New Roman" w:hAnsi="Times New Roman" w:cs="Times New Roman"/>
          <w:sz w:val="24"/>
          <w:szCs w:val="20"/>
        </w:rPr>
        <w:footnoteRef/>
      </w:r>
      <w:r w:rsidRPr="009B5E6A">
        <w:rPr>
          <w:rFonts w:ascii="Times New Roman" w:hAnsi="Times New Roman" w:cs="Times New Roman"/>
          <w:sz w:val="20"/>
          <w:szCs w:val="20"/>
        </w:rPr>
        <w:t xml:space="preserve"> Amennyiben nem kíván igénybe venni, úgy írja be, hogy „Nem kíván igénybe venni”.</w:t>
      </w:r>
    </w:p>
  </w:footnote>
  <w:footnote w:id="7">
    <w:p w14:paraId="6CF22D00" w14:textId="77777777" w:rsidR="001714E7" w:rsidRPr="009B5E6A" w:rsidRDefault="001714E7" w:rsidP="002F0725">
      <w:pPr>
        <w:pStyle w:val="Nincstrkz"/>
        <w:jc w:val="both"/>
        <w:rPr>
          <w:rFonts w:ascii="Times New Roman" w:hAnsi="Times New Roman" w:cs="Times New Roman"/>
          <w:color w:val="000000"/>
          <w:sz w:val="20"/>
          <w:szCs w:val="20"/>
          <w:highlight w:val="yellow"/>
        </w:rPr>
      </w:pPr>
      <w:r w:rsidRPr="009B5E6A">
        <w:rPr>
          <w:rStyle w:val="Lbjegyzet-hivatkozs"/>
          <w:rFonts w:ascii="Times New Roman" w:hAnsi="Times New Roman" w:cs="Times New Roman"/>
          <w:sz w:val="24"/>
          <w:szCs w:val="20"/>
        </w:rPr>
        <w:footnoteRef/>
      </w:r>
      <w:r w:rsidRPr="009B5E6A">
        <w:rPr>
          <w:rFonts w:ascii="Times New Roman" w:hAnsi="Times New Roman" w:cs="Times New Roman"/>
          <w:sz w:val="24"/>
          <w:szCs w:val="20"/>
        </w:rPr>
        <w:t xml:space="preserve"> </w:t>
      </w:r>
      <w:r w:rsidRPr="009B5E6A">
        <w:rPr>
          <w:rFonts w:ascii="Times New Roman" w:hAnsi="Times New Roman" w:cs="Times New Roman"/>
          <w:color w:val="000000"/>
          <w:sz w:val="20"/>
          <w:szCs w:val="20"/>
        </w:rPr>
        <w:t>Kérjük, hogy a Kbt. 66.§ (6) bekezdése alapján az ajánlatban jelöljék meg</w:t>
      </w:r>
      <w:r w:rsidRPr="009B5E6A">
        <w:rPr>
          <w:rFonts w:ascii="Times New Roman" w:hAnsi="Times New Roman" w:cs="Times New Roman"/>
          <w:i/>
          <w:iCs/>
          <w:color w:val="000000"/>
          <w:sz w:val="20"/>
          <w:szCs w:val="20"/>
        </w:rPr>
        <w:t xml:space="preserve"> </w:t>
      </w:r>
      <w:r w:rsidRPr="009B5E6A">
        <w:rPr>
          <w:rFonts w:ascii="Times New Roman" w:hAnsi="Times New Roman" w:cs="Times New Roman"/>
          <w:iCs/>
          <w:color w:val="000000"/>
          <w:sz w:val="20"/>
          <w:szCs w:val="20"/>
        </w:rPr>
        <w:t>az ezen részek tekintetében igénybe venni kívánt és az ajánlat benyújtásakor már ismert alvállalkozókat.</w:t>
      </w:r>
    </w:p>
  </w:footnote>
  <w:footnote w:id="8">
    <w:p w14:paraId="78CB3613" w14:textId="5D452FBA" w:rsidR="001714E7" w:rsidRDefault="001714E7">
      <w:pPr>
        <w:pStyle w:val="Lbjegyzetszveg"/>
      </w:pPr>
      <w:r w:rsidRPr="009B1CE8">
        <w:rPr>
          <w:rStyle w:val="Lbjegyzet-hivatkozs"/>
          <w:rFonts w:ascii="Times New Roman" w:hAnsi="Times New Roman" w:cs="Times New Roman"/>
          <w:sz w:val="24"/>
        </w:rPr>
        <w:footnoteRef/>
      </w:r>
      <w:r>
        <w:t xml:space="preserve"> </w:t>
      </w:r>
      <w:r w:rsidRPr="009B5E6A">
        <w:rPr>
          <w:rFonts w:ascii="Times New Roman" w:hAnsi="Times New Roman" w:cs="Times New Roman"/>
        </w:rPr>
        <w:t>Amennyiben nem kíván igénybe venni, úgy írja be, hogy „Nem kíván igénybe venni”</w:t>
      </w:r>
    </w:p>
  </w:footnote>
  <w:footnote w:id="9">
    <w:p w14:paraId="21B54892" w14:textId="77777777" w:rsidR="001714E7" w:rsidRDefault="001714E7" w:rsidP="002F0725">
      <w:pPr>
        <w:pStyle w:val="Lbjegyzetszveg"/>
      </w:pPr>
      <w:r w:rsidRPr="009B5E6A">
        <w:rPr>
          <w:rStyle w:val="Lbjegyzet-hivatkozs"/>
          <w:rFonts w:ascii="Times New Roman" w:hAnsi="Times New Roman" w:cs="Times New Roman"/>
          <w:sz w:val="24"/>
        </w:rPr>
        <w:footnoteRef/>
      </w:r>
      <w:r w:rsidRPr="009B5E6A">
        <w:rPr>
          <w:rFonts w:ascii="Times New Roman" w:hAnsi="Times New Roman" w:cs="Times New Roman"/>
        </w:rPr>
        <w:t xml:space="preserve"> Amennyiben nem kíván igénybe venni, úgy írja be, hogy „Nem kíván igénybe venni”.</w:t>
      </w:r>
    </w:p>
  </w:footnote>
  <w:footnote w:id="10">
    <w:p w14:paraId="42ADCE59" w14:textId="77777777" w:rsidR="001714E7" w:rsidRPr="00D7740F" w:rsidRDefault="001714E7" w:rsidP="002F0725">
      <w:pPr>
        <w:pStyle w:val="Nincstrkz"/>
        <w:jc w:val="both"/>
        <w:rPr>
          <w:rFonts w:ascii="Tahoma" w:hAnsi="Tahoma" w:cs="Tahoma"/>
          <w:sz w:val="18"/>
          <w:szCs w:val="18"/>
        </w:rPr>
      </w:pPr>
      <w:r w:rsidRPr="009B5E6A">
        <w:rPr>
          <w:rFonts w:ascii="Times New Roman" w:hAnsi="Times New Roman" w:cs="Times New Roman"/>
          <w:sz w:val="24"/>
          <w:szCs w:val="24"/>
          <w:vertAlign w:val="superscript"/>
        </w:rPr>
        <w:footnoteRef/>
      </w:r>
      <w:r w:rsidRPr="009B5E6A">
        <w:rPr>
          <w:rFonts w:ascii="Times New Roman" w:hAnsi="Times New Roman" w:cs="Times New Roman"/>
          <w:sz w:val="24"/>
          <w:szCs w:val="24"/>
          <w:vertAlign w:val="superscript"/>
        </w:rPr>
        <w:t xml:space="preserve"> </w:t>
      </w:r>
      <w:r w:rsidRPr="009B5E6A">
        <w:rPr>
          <w:rFonts w:ascii="Times New Roman" w:hAnsi="Times New Roman" w:cs="Times New Roman"/>
          <w:sz w:val="20"/>
          <w:szCs w:val="20"/>
        </w:rPr>
        <w:t>mikro-, kis- vagy középvállalkozás a 2004. évi XXXIV. törvény meghatározásai szerint – a megfelelő választ a jogszabály rendelkezéseinek tanulmányozását követően kérjük megadni.</w:t>
      </w:r>
    </w:p>
  </w:footnote>
  <w:footnote w:id="11">
    <w:p w14:paraId="20D206D9" w14:textId="77777777" w:rsidR="001714E7" w:rsidRPr="00D7740F" w:rsidRDefault="001714E7" w:rsidP="002F0725">
      <w:pPr>
        <w:pStyle w:val="Nincstrkz"/>
        <w:jc w:val="both"/>
        <w:rPr>
          <w:rFonts w:ascii="Tahoma" w:hAnsi="Tahoma" w:cs="Tahoma"/>
          <w:sz w:val="18"/>
          <w:szCs w:val="18"/>
        </w:rPr>
      </w:pPr>
      <w:r w:rsidRPr="009B5E6A">
        <w:rPr>
          <w:rFonts w:ascii="Times New Roman" w:hAnsi="Times New Roman" w:cs="Times New Roman"/>
          <w:sz w:val="24"/>
          <w:szCs w:val="24"/>
          <w:vertAlign w:val="superscript"/>
        </w:rPr>
        <w:footnoteRef/>
      </w:r>
      <w:r w:rsidRPr="009B5E6A">
        <w:rPr>
          <w:rFonts w:ascii="Times New Roman" w:hAnsi="Times New Roman" w:cs="Times New Roman"/>
          <w:sz w:val="24"/>
          <w:szCs w:val="24"/>
          <w:vertAlign w:val="superscript"/>
        </w:rPr>
        <w:t xml:space="preserve"> </w:t>
      </w:r>
      <w:r w:rsidRPr="009B5E6A">
        <w:rPr>
          <w:rFonts w:ascii="Times New Roman" w:hAnsi="Times New Roman" w:cs="Times New Roman"/>
          <w:sz w:val="20"/>
          <w:szCs w:val="20"/>
        </w:rPr>
        <w:t>A nem alkalmazandó szövegrészt kérjük törölni.</w:t>
      </w:r>
    </w:p>
  </w:footnote>
  <w:footnote w:id="12">
    <w:p w14:paraId="345D767E"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00979A71"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530C8C49"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236E9EF2"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4">
    <w:p w14:paraId="65D4615C"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5">
    <w:p w14:paraId="1FA7F026"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6">
    <w:p w14:paraId="08B4A099"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7">
    <w:p w14:paraId="1481C94E"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8">
    <w:p w14:paraId="52145FE5"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72AFB49F"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59B12F32"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7D6C7FAE"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9">
    <w:p w14:paraId="466B3357"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20">
    <w:p w14:paraId="199D77A2"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138" w:name="_DV_C939"/>
      <w:r w:rsidRPr="00B37860">
        <w:rPr>
          <w:rFonts w:ascii="Tahoma" w:hAnsi="Tahoma" w:cs="Tahoma"/>
          <w:sz w:val="16"/>
          <w:szCs w:val="16"/>
        </w:rPr>
        <w:t>beilleszkedése</w:t>
      </w:r>
      <w:bookmarkEnd w:id="138"/>
      <w:r w:rsidRPr="00B37860">
        <w:rPr>
          <w:rFonts w:ascii="Tahoma" w:hAnsi="Tahoma" w:cs="Tahoma"/>
          <w:sz w:val="16"/>
          <w:szCs w:val="16"/>
        </w:rPr>
        <w:t>.</w:t>
      </w:r>
    </w:p>
  </w:footnote>
  <w:footnote w:id="21">
    <w:p w14:paraId="49035253"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22">
    <w:p w14:paraId="1F7A1724"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3">
    <w:p w14:paraId="29D68384"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4">
    <w:p w14:paraId="258024B7"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5">
    <w:p w14:paraId="400D3814"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6">
    <w:p w14:paraId="562D2890"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7">
    <w:p w14:paraId="1D79F93A"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8">
    <w:p w14:paraId="6B5AE289"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9">
    <w:p w14:paraId="18B19204"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0">
    <w:p w14:paraId="6F3B5AD3"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53183368"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2">
    <w:p w14:paraId="62790634"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3">
    <w:p w14:paraId="57EFE888"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4">
    <w:p w14:paraId="29B89BF9"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5">
    <w:p w14:paraId="2A446EE2"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6">
    <w:p w14:paraId="1E5E9C43"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7">
    <w:p w14:paraId="2E9D66BF"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8">
    <w:p w14:paraId="677B6DE6"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9">
    <w:p w14:paraId="0533F975"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40">
    <w:p w14:paraId="35F5BC5F"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41">
    <w:p w14:paraId="2F484B33"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42">
    <w:p w14:paraId="0379B055"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3">
    <w:p w14:paraId="6E6E6752"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4">
    <w:p w14:paraId="1C7EA8B5"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5">
    <w:p w14:paraId="421ADB3B"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6">
    <w:p w14:paraId="1B59381C"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7">
    <w:p w14:paraId="48CA3D33"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8">
    <w:p w14:paraId="119A9BC1"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9">
    <w:p w14:paraId="735606DD" w14:textId="77777777" w:rsidR="001714E7" w:rsidRPr="00B37860" w:rsidRDefault="001714E7" w:rsidP="002F0725">
      <w:pPr>
        <w:shd w:val="clear" w:color="auto" w:fill="FFFFFF"/>
        <w:spacing w:after="0"/>
        <w:jc w:val="both"/>
        <w:rPr>
          <w:rFonts w:ascii="Tahoma" w:hAnsi="Tahoma" w:cs="Tahoma"/>
          <w:color w:val="0070C0"/>
          <w:sz w:val="16"/>
          <w:szCs w:val="16"/>
        </w:rPr>
      </w:pPr>
    </w:p>
  </w:footnote>
  <w:footnote w:id="50">
    <w:p w14:paraId="46523EA0"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51">
    <w:p w14:paraId="5C396128" w14:textId="77777777" w:rsidR="001714E7" w:rsidRPr="00B37860" w:rsidRDefault="001714E7" w:rsidP="002F0725">
      <w:pPr>
        <w:shd w:val="clear" w:color="auto" w:fill="FFFFFF"/>
        <w:spacing w:after="0"/>
        <w:jc w:val="both"/>
        <w:rPr>
          <w:rFonts w:ascii="Tahoma" w:hAnsi="Tahoma" w:cs="Tahoma"/>
          <w:sz w:val="16"/>
          <w:szCs w:val="16"/>
        </w:rPr>
      </w:pPr>
    </w:p>
  </w:footnote>
  <w:footnote w:id="52">
    <w:p w14:paraId="20511DFD"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3">
    <w:p w14:paraId="62F8404F"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4">
    <w:p w14:paraId="68C808E3"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5">
    <w:p w14:paraId="5D09E5C6"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6">
    <w:p w14:paraId="5FC0B9B0"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7">
    <w:p w14:paraId="7FA09031"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8">
    <w:p w14:paraId="4DC8A049"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9">
    <w:p w14:paraId="24B9ED5C"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60">
    <w:p w14:paraId="0BD397ED" w14:textId="77777777" w:rsidR="001714E7" w:rsidRPr="00B37860" w:rsidRDefault="001714E7"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61">
    <w:p w14:paraId="10A65BDD" w14:textId="77777777" w:rsidR="001714E7" w:rsidRPr="00DB48D0" w:rsidRDefault="001714E7" w:rsidP="00E27C0A">
      <w:pPr>
        <w:pStyle w:val="Lbjegyzetszveg"/>
        <w:jc w:val="both"/>
        <w:rPr>
          <w:rFonts w:ascii="Tahoma" w:eastAsiaTheme="minorHAnsi" w:hAnsi="Tahoma" w:cs="Tahoma"/>
          <w:sz w:val="16"/>
          <w:szCs w:val="16"/>
          <w:lang w:val="x-none"/>
        </w:rPr>
      </w:pPr>
      <w:r w:rsidRPr="00DB48D0">
        <w:rPr>
          <w:rStyle w:val="Lbjegyzet-hivatkozs"/>
          <w:rFonts w:ascii="Tahoma" w:hAnsi="Tahoma" w:cs="Tahoma"/>
          <w:lang w:val="x-none"/>
        </w:rPr>
        <w:t>[1]</w:t>
      </w:r>
      <w:r w:rsidRPr="00DB48D0">
        <w:rPr>
          <w:rFonts w:ascii="Tahoma" w:hAnsi="Tahoma" w:cs="Tahoma"/>
          <w:sz w:val="16"/>
          <w:szCs w:val="16"/>
          <w:lang w:val="x-none"/>
        </w:rPr>
        <w:t xml:space="preserve"> Kérjük aláhúzással jelölni!</w:t>
      </w:r>
    </w:p>
  </w:footnote>
  <w:footnote w:id="62">
    <w:p w14:paraId="591EEE8C" w14:textId="77777777" w:rsidR="001714E7" w:rsidRPr="00DB48D0" w:rsidRDefault="001714E7" w:rsidP="00E27C0A">
      <w:pPr>
        <w:pStyle w:val="Lbjegyzetszveg"/>
        <w:jc w:val="both"/>
        <w:rPr>
          <w:rFonts w:ascii="Tahoma" w:eastAsia="Times New Roman" w:hAnsi="Tahoma" w:cs="Tahoma"/>
          <w:sz w:val="16"/>
          <w:szCs w:val="16"/>
          <w:lang w:val="x-none"/>
        </w:rPr>
      </w:pPr>
      <w:r w:rsidRPr="00DB48D0">
        <w:rPr>
          <w:rStyle w:val="Lbjegyzet-hivatkozs"/>
          <w:rFonts w:ascii="Tahoma" w:hAnsi="Tahoma" w:cs="Tahoma"/>
          <w:lang w:val="x-none"/>
        </w:rPr>
        <w:t>[2]</w:t>
      </w:r>
      <w:r w:rsidRPr="00DB48D0">
        <w:rPr>
          <w:rFonts w:ascii="Tahoma" w:hAnsi="Tahoma" w:cs="Tahoma"/>
          <w:sz w:val="16"/>
          <w:szCs w:val="16"/>
          <w:lang w:val="x-none"/>
        </w:rPr>
        <w:t xml:space="preserve"> Megfelelő válasz aláhúzandó!</w:t>
      </w:r>
    </w:p>
  </w:footnote>
  <w:footnote w:id="63">
    <w:p w14:paraId="12B252B8" w14:textId="77777777" w:rsidR="001714E7" w:rsidRPr="00DB48D0" w:rsidRDefault="001714E7" w:rsidP="00E27C0A">
      <w:pPr>
        <w:pStyle w:val="Lbjegyzetszveg"/>
        <w:jc w:val="both"/>
        <w:rPr>
          <w:rFonts w:ascii="Tahoma" w:hAnsi="Tahoma" w:cs="Tahoma"/>
          <w:sz w:val="16"/>
          <w:szCs w:val="16"/>
          <w:lang w:val="x-none"/>
        </w:rPr>
      </w:pPr>
      <w:r w:rsidRPr="00DB48D0">
        <w:rPr>
          <w:rStyle w:val="Lbjegyzet-hivatkozs"/>
          <w:rFonts w:ascii="Tahoma" w:hAnsi="Tahoma" w:cs="Tahoma"/>
          <w:lang w:val="x-none"/>
        </w:rPr>
        <w:t>[3]</w:t>
      </w:r>
      <w:r w:rsidRPr="00DB48D0">
        <w:rPr>
          <w:rFonts w:ascii="Tahoma" w:hAnsi="Tahoma" w:cs="Tahoma"/>
          <w:sz w:val="16"/>
          <w:szCs w:val="16"/>
          <w:lang w:val="x-none"/>
        </w:rPr>
        <w:t xml:space="preserve"> Megfelelő válasz aláhúzandó!</w:t>
      </w:r>
    </w:p>
  </w:footnote>
  <w:footnote w:id="64">
    <w:p w14:paraId="54A45304" w14:textId="77777777" w:rsidR="001714E7" w:rsidRPr="002769D4" w:rsidRDefault="001714E7" w:rsidP="001F0104">
      <w:pPr>
        <w:pStyle w:val="Lbjegyzetszveg"/>
        <w:spacing w:after="0" w:line="240" w:lineRule="auto"/>
        <w:ind w:left="0" w:firstLine="0"/>
        <w:jc w:val="both"/>
        <w:rPr>
          <w:rFonts w:ascii="Times New Roman" w:hAnsi="Times New Roman" w:cs="Times New Roman"/>
          <w:sz w:val="16"/>
          <w:szCs w:val="16"/>
        </w:rPr>
      </w:pPr>
      <w:r w:rsidRPr="002769D4">
        <w:rPr>
          <w:rStyle w:val="Lbjegyzet-hivatkozs"/>
          <w:rFonts w:ascii="Times New Roman" w:hAnsi="Times New Roman" w:cs="Times New Roman"/>
        </w:rPr>
        <w:footnoteRef/>
      </w:r>
      <w:r w:rsidRPr="002769D4">
        <w:rPr>
          <w:rFonts w:ascii="Times New Roman" w:hAnsi="Times New Roman" w:cs="Times New Roman"/>
          <w:sz w:val="16"/>
          <w:szCs w:val="16"/>
        </w:rPr>
        <w:t xml:space="preserve"> A nyilatkozattevő személye szerint a megfelelő rész aláhúzandó!</w:t>
      </w:r>
    </w:p>
  </w:footnote>
  <w:footnote w:id="65">
    <w:p w14:paraId="3F119D11" w14:textId="77777777" w:rsidR="001714E7" w:rsidRPr="006F077B" w:rsidRDefault="001714E7" w:rsidP="001F0104">
      <w:pPr>
        <w:pStyle w:val="Lbjegyzetszveg"/>
        <w:spacing w:after="0" w:line="240" w:lineRule="auto"/>
        <w:ind w:left="0" w:firstLine="0"/>
        <w:jc w:val="both"/>
        <w:rPr>
          <w:rFonts w:ascii="Tahoma" w:hAnsi="Tahoma" w:cs="Tahoma"/>
          <w:sz w:val="16"/>
          <w:szCs w:val="16"/>
        </w:rPr>
      </w:pPr>
      <w:r w:rsidRPr="002769D4">
        <w:rPr>
          <w:rStyle w:val="Lbjegyzet-hivatkozs"/>
          <w:rFonts w:ascii="Times New Roman" w:hAnsi="Times New Roman" w:cs="Times New Roman"/>
        </w:rPr>
        <w:footnoteRef/>
      </w:r>
      <w:r w:rsidRPr="002769D4">
        <w:rPr>
          <w:rFonts w:ascii="Times New Roman" w:hAnsi="Times New Roman" w:cs="Times New Roman"/>
          <w:sz w:val="16"/>
          <w:szCs w:val="16"/>
        </w:rPr>
        <w:t xml:space="preserve"> Olyan telefax elérhetőség, amely a megküldendő dokumentumok fogadására a nap 24 órájában alkalmas.</w:t>
      </w:r>
    </w:p>
  </w:footnote>
  <w:footnote w:id="66">
    <w:p w14:paraId="3FF3FC89" w14:textId="77777777" w:rsidR="001714E7" w:rsidRPr="00B77854" w:rsidRDefault="001714E7" w:rsidP="002F0725">
      <w:pPr>
        <w:pStyle w:val="Lbjegyzetszveg"/>
        <w:spacing w:line="240" w:lineRule="auto"/>
        <w:jc w:val="both"/>
        <w:rPr>
          <w:rFonts w:ascii="Tahoma" w:hAnsi="Tahoma" w:cs="Tahoma"/>
          <w:sz w:val="16"/>
          <w:szCs w:val="16"/>
        </w:rPr>
      </w:pPr>
      <w:r w:rsidRPr="00B77854">
        <w:rPr>
          <w:rStyle w:val="Lbjegyzet-hivatkozs"/>
          <w:rFonts w:ascii="Tahoma" w:hAnsi="Tahoma" w:cs="Tahoma"/>
          <w:sz w:val="16"/>
          <w:szCs w:val="16"/>
        </w:rPr>
        <w:footnoteRef/>
      </w:r>
      <w:r w:rsidRPr="00B77854">
        <w:rPr>
          <w:rFonts w:ascii="Tahoma" w:hAnsi="Tahoma" w:cs="Tahoma"/>
          <w:sz w:val="16"/>
          <w:szCs w:val="16"/>
        </w:rPr>
        <w:t>A nyilatkozattevő személye szerint a megfelelő rész aláhúzandó!</w:t>
      </w:r>
    </w:p>
  </w:footnote>
  <w:footnote w:id="67">
    <w:p w14:paraId="0B7E81F2" w14:textId="77777777" w:rsidR="001714E7" w:rsidRPr="00B37860" w:rsidRDefault="001714E7" w:rsidP="00802D2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8">
    <w:p w14:paraId="0F4BDA9D" w14:textId="77777777" w:rsidR="001714E7" w:rsidRPr="00B37860" w:rsidRDefault="001714E7" w:rsidP="00802D2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9">
    <w:p w14:paraId="6C0E6743" w14:textId="77777777" w:rsidR="001714E7" w:rsidRPr="00B37860" w:rsidRDefault="001714E7" w:rsidP="00802D27">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7F9C7850" w14:textId="77777777" w:rsidR="001714E7" w:rsidRPr="00B37860" w:rsidRDefault="001714E7" w:rsidP="00802D27">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30C08262" w14:textId="77777777" w:rsidR="001714E7" w:rsidRPr="00B37860" w:rsidRDefault="001714E7" w:rsidP="00802D27">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6456C40A" w14:textId="77777777" w:rsidR="001714E7" w:rsidRPr="00B37860" w:rsidRDefault="001714E7" w:rsidP="00802D27">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6FAB96AF" w14:textId="77777777" w:rsidR="001714E7" w:rsidRPr="00B37860" w:rsidRDefault="001714E7" w:rsidP="00802D27">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24C0BCB9" w14:textId="77777777" w:rsidR="001714E7" w:rsidRPr="00B37860" w:rsidRDefault="001714E7"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114D682" w14:textId="77777777" w:rsidR="001714E7" w:rsidRPr="00B37860" w:rsidRDefault="001714E7"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6775EFC6" w14:textId="77777777" w:rsidR="001714E7" w:rsidRPr="00B37860" w:rsidRDefault="001714E7"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327C61C3" w14:textId="77777777" w:rsidR="001714E7" w:rsidRPr="00B37860" w:rsidRDefault="001714E7" w:rsidP="00802D27">
      <w:pPr>
        <w:pStyle w:val="NormlWeb"/>
        <w:spacing w:before="0" w:after="0"/>
        <w:ind w:left="142"/>
        <w:jc w:val="both"/>
        <w:rPr>
          <w:rFonts w:ascii="Tahoma" w:hAnsi="Tahoma" w:cs="Tahoma"/>
          <w:noProof/>
          <w:sz w:val="16"/>
          <w:szCs w:val="16"/>
        </w:rPr>
      </w:pPr>
      <w:r w:rsidRPr="00B37860">
        <w:rPr>
          <w:rFonts w:ascii="Tahoma" w:hAnsi="Tahoma" w:cs="Tahoma"/>
          <w:noProof/>
          <w:sz w:val="16"/>
          <w:szCs w:val="16"/>
        </w:rPr>
        <w:t>re) az ra)-rb) alpontokban meghatározott természetes személy hiányában a jogi személy vagy jogi személyiséggel nem rendelkező szervezet vezető tisztségviselője;</w:t>
      </w:r>
    </w:p>
  </w:footnote>
  <w:footnote w:id="70">
    <w:p w14:paraId="68BF3FB8" w14:textId="77777777" w:rsidR="001714E7" w:rsidRPr="00B37860" w:rsidRDefault="001714E7" w:rsidP="00802D27">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71">
    <w:p w14:paraId="08746C76" w14:textId="77777777" w:rsidR="001714E7" w:rsidRPr="006F077B" w:rsidRDefault="001714E7" w:rsidP="00CC1A5F">
      <w:pPr>
        <w:pStyle w:val="Lbjegyzetszveg"/>
        <w:spacing w:after="0"/>
        <w:ind w:left="0" w:firstLine="0"/>
        <w:jc w:val="both"/>
        <w:rPr>
          <w:rFonts w:ascii="Tahoma" w:hAnsi="Tahoma" w:cs="Tahoma"/>
          <w:sz w:val="16"/>
          <w:szCs w:val="16"/>
        </w:rPr>
      </w:pPr>
      <w:r w:rsidRPr="006F077B">
        <w:rPr>
          <w:rStyle w:val="Lbjegyzet-hivatkozs"/>
          <w:rFonts w:ascii="Tahoma" w:hAnsi="Tahoma" w:cs="Tahoma"/>
        </w:rPr>
        <w:footnoteRef/>
      </w:r>
      <w:r w:rsidRPr="006F077B">
        <w:rPr>
          <w:rFonts w:ascii="Tahoma" w:hAnsi="Tahoma" w:cs="Tahoma"/>
          <w:sz w:val="16"/>
          <w:szCs w:val="16"/>
        </w:rPr>
        <w:t xml:space="preserve"> Kérjük a nyilatkozatot aláíró személye szerint a megfelelő részt aláhúzni.</w:t>
      </w:r>
    </w:p>
  </w:footnote>
  <w:footnote w:id="72">
    <w:p w14:paraId="0BFC536F" w14:textId="77777777" w:rsidR="001714E7" w:rsidRPr="00B37860" w:rsidRDefault="001714E7" w:rsidP="00802D27">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73">
    <w:p w14:paraId="3430A2A2" w14:textId="77777777" w:rsidR="001714E7" w:rsidRPr="007C2C37" w:rsidRDefault="001714E7" w:rsidP="0041523F">
      <w:pPr>
        <w:pStyle w:val="Lbjegyzetszveg"/>
        <w:spacing w:after="0"/>
        <w:rPr>
          <w:rFonts w:ascii="Tahoma" w:hAnsi="Tahoma" w:cs="Tahoma"/>
          <w:sz w:val="16"/>
          <w:szCs w:val="16"/>
        </w:rPr>
      </w:pPr>
      <w:r w:rsidRPr="007C2C37">
        <w:rPr>
          <w:rStyle w:val="Lbjegyzet-hivatkozs"/>
          <w:rFonts w:ascii="Tahoma" w:hAnsi="Tahoma" w:cs="Tahoma"/>
          <w:sz w:val="16"/>
          <w:szCs w:val="16"/>
        </w:rPr>
        <w:footnoteRef/>
      </w:r>
      <w:r w:rsidRPr="007C2C37">
        <w:rPr>
          <w:rFonts w:ascii="Tahoma" w:hAnsi="Tahoma" w:cs="Tahoma"/>
          <w:sz w:val="16"/>
          <w:szCs w:val="16"/>
        </w:rPr>
        <w:t xml:space="preserve"> </w:t>
      </w:r>
      <w:r>
        <w:rPr>
          <w:rFonts w:ascii="Tahoma" w:hAnsi="Tahoma" w:cs="Tahoma"/>
          <w:sz w:val="16"/>
          <w:szCs w:val="16"/>
        </w:rPr>
        <w:t>Kérjük részenként kitölteni.</w:t>
      </w:r>
    </w:p>
  </w:footnote>
  <w:footnote w:id="74">
    <w:p w14:paraId="48DBF72B" w14:textId="77777777" w:rsidR="001714E7" w:rsidRPr="007F04F6" w:rsidRDefault="001714E7" w:rsidP="0041523F">
      <w:pPr>
        <w:pStyle w:val="Lbjegyzetszveg"/>
        <w:spacing w:after="0"/>
        <w:ind w:left="0" w:firstLine="0"/>
        <w:rPr>
          <w:rFonts w:ascii="Tahoma" w:hAnsi="Tahoma" w:cs="Tahoma"/>
          <w:sz w:val="16"/>
          <w:szCs w:val="16"/>
        </w:rPr>
      </w:pPr>
    </w:p>
  </w:footnote>
  <w:footnote w:id="75">
    <w:p w14:paraId="39A6100D" w14:textId="77777777" w:rsidR="001714E7" w:rsidRPr="007F04F6" w:rsidRDefault="001714E7" w:rsidP="0041523F">
      <w:pPr>
        <w:pStyle w:val="Lbjegyzetszveg"/>
        <w:spacing w:after="0" w:line="240" w:lineRule="auto"/>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A5DC" w14:textId="77777777" w:rsidR="001714E7" w:rsidRDefault="001714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0C46" w14:textId="77777777" w:rsidR="001714E7" w:rsidRDefault="001714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16C7" w14:textId="77777777" w:rsidR="001714E7" w:rsidRDefault="001714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cs="Open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976695C8"/>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1DFA7E60"/>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3E0876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3ECA5B76"/>
    <w:name w:val="WW8Num20"/>
    <w:lvl w:ilvl="0">
      <w:start w:val="2"/>
      <w:numFmt w:val="decimal"/>
      <w:lvlText w:val="%1."/>
      <w:lvlJc w:val="left"/>
      <w:pPr>
        <w:tabs>
          <w:tab w:val="num" w:pos="0"/>
        </w:tabs>
        <w:ind w:left="720" w:hanging="360"/>
      </w:pPr>
      <w:rPr>
        <w:rFonts w:hint="default"/>
        <w:b w:val="0"/>
      </w:rPr>
    </w:lvl>
  </w:abstractNum>
  <w:abstractNum w:abstractNumId="20" w15:restartNumberingAfterBreak="0">
    <w:nsid w:val="00000016"/>
    <w:multiLevelType w:val="singleLevel"/>
    <w:tmpl w:val="444A3D86"/>
    <w:name w:val="WW8Num212"/>
    <w:lvl w:ilvl="0">
      <w:start w:val="1"/>
      <w:numFmt w:val="decimal"/>
      <w:lvlText w:val="%1."/>
      <w:lvlJc w:val="left"/>
      <w:pPr>
        <w:ind w:left="502" w:hanging="360"/>
      </w:pPr>
      <w:rPr>
        <w:rFonts w:eastAsia="Times New Roman" w:cs="Times New Roman" w:hint="default"/>
        <w:b w:val="0"/>
        <w:sz w:val="21"/>
        <w:szCs w:val="21"/>
      </w:rPr>
    </w:lvl>
  </w:abstractNum>
  <w:abstractNum w:abstractNumId="21" w15:restartNumberingAfterBreak="0">
    <w:nsid w:val="00000017"/>
    <w:multiLevelType w:val="multilevel"/>
    <w:tmpl w:val="3594D8AA"/>
    <w:name w:val="WW8Num23"/>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sz w:val="21"/>
        <w:szCs w:val="21"/>
      </w:rPr>
    </w:lvl>
    <w:lvl w:ilvl="2">
      <w:start w:val="1"/>
      <w:numFmt w:val="lowerRoman"/>
      <w:lvlText w:val="%3."/>
      <w:lvlJc w:val="right"/>
      <w:pPr>
        <w:tabs>
          <w:tab w:val="num" w:pos="0"/>
        </w:tabs>
        <w:ind w:left="2160" w:hanging="180"/>
      </w:pPr>
      <w:rPr>
        <w:rFonts w:ascii="Tahoma" w:hAnsi="Tahoma" w:cs="Times New Roman"/>
        <w:sz w:val="21"/>
        <w:szCs w:val="21"/>
      </w:rPr>
    </w:lvl>
    <w:lvl w:ilvl="3">
      <w:start w:val="1"/>
      <w:numFmt w:val="decimal"/>
      <w:lvlText w:val="%4."/>
      <w:lvlJc w:val="left"/>
      <w:pPr>
        <w:tabs>
          <w:tab w:val="num" w:pos="0"/>
        </w:tabs>
        <w:ind w:left="2880" w:hanging="360"/>
      </w:pPr>
      <w:rPr>
        <w:rFonts w:ascii="Tahoma" w:hAnsi="Tahoma" w:cs="Times New Roman"/>
        <w:sz w:val="21"/>
        <w:szCs w:val="21"/>
      </w:rPr>
    </w:lvl>
    <w:lvl w:ilvl="4">
      <w:start w:val="1"/>
      <w:numFmt w:val="lowerLetter"/>
      <w:lvlText w:val="%5."/>
      <w:lvlJc w:val="left"/>
      <w:pPr>
        <w:tabs>
          <w:tab w:val="num" w:pos="0"/>
        </w:tabs>
        <w:ind w:left="3600" w:hanging="360"/>
      </w:pPr>
      <w:rPr>
        <w:rFonts w:ascii="Tahoma" w:hAnsi="Tahoma" w:cs="Times New Roman"/>
        <w:sz w:val="21"/>
        <w:szCs w:val="21"/>
      </w:rPr>
    </w:lvl>
    <w:lvl w:ilvl="5">
      <w:start w:val="1"/>
      <w:numFmt w:val="lowerRoman"/>
      <w:lvlText w:val="%6."/>
      <w:lvlJc w:val="right"/>
      <w:pPr>
        <w:tabs>
          <w:tab w:val="num" w:pos="0"/>
        </w:tabs>
        <w:ind w:left="4320" w:hanging="180"/>
      </w:pPr>
      <w:rPr>
        <w:rFonts w:ascii="Tahoma" w:hAnsi="Tahoma" w:cs="Times New Roman"/>
        <w:sz w:val="21"/>
        <w:szCs w:val="21"/>
      </w:rPr>
    </w:lvl>
    <w:lvl w:ilvl="6">
      <w:start w:val="1"/>
      <w:numFmt w:val="decimal"/>
      <w:lvlText w:val="%7."/>
      <w:lvlJc w:val="left"/>
      <w:pPr>
        <w:tabs>
          <w:tab w:val="num" w:pos="0"/>
        </w:tabs>
        <w:ind w:left="5040" w:hanging="360"/>
      </w:pPr>
      <w:rPr>
        <w:rFonts w:ascii="Tahoma" w:hAnsi="Tahoma" w:cs="Times New Roman"/>
        <w:sz w:val="21"/>
        <w:szCs w:val="21"/>
      </w:rPr>
    </w:lvl>
    <w:lvl w:ilvl="7">
      <w:start w:val="1"/>
      <w:numFmt w:val="lowerLetter"/>
      <w:lvlText w:val="%8."/>
      <w:lvlJc w:val="left"/>
      <w:pPr>
        <w:tabs>
          <w:tab w:val="num" w:pos="0"/>
        </w:tabs>
        <w:ind w:left="5760" w:hanging="360"/>
      </w:pPr>
      <w:rPr>
        <w:rFonts w:ascii="Tahoma" w:hAnsi="Tahoma" w:cs="Times New Roman"/>
        <w:sz w:val="21"/>
        <w:szCs w:val="21"/>
      </w:rPr>
    </w:lvl>
    <w:lvl w:ilvl="8">
      <w:start w:val="1"/>
      <w:numFmt w:val="lowerRoman"/>
      <w:lvlText w:val="%9."/>
      <w:lvlJc w:val="right"/>
      <w:pPr>
        <w:tabs>
          <w:tab w:val="num" w:pos="0"/>
        </w:tabs>
        <w:ind w:left="6480" w:hanging="180"/>
      </w:pPr>
      <w:rPr>
        <w:rFonts w:ascii="Tahoma" w:hAnsi="Tahoma" w:cs="Times New Roman"/>
        <w:sz w:val="21"/>
        <w:szCs w:val="21"/>
      </w:rPr>
    </w:lvl>
  </w:abstractNum>
  <w:abstractNum w:abstractNumId="22" w15:restartNumberingAfterBreak="0">
    <w:nsid w:val="0000001C"/>
    <w:multiLevelType w:val="singleLevel"/>
    <w:tmpl w:val="0000001C"/>
    <w:name w:val="WW8Num28"/>
    <w:lvl w:ilvl="0">
      <w:start w:val="1"/>
      <w:numFmt w:val="decimal"/>
      <w:lvlText w:val="%1."/>
      <w:lvlJc w:val="left"/>
      <w:pPr>
        <w:tabs>
          <w:tab w:val="num" w:pos="502"/>
        </w:tabs>
        <w:ind w:left="502" w:hanging="360"/>
      </w:pPr>
      <w:rPr>
        <w:rFonts w:ascii="Tahoma" w:hAnsi="Tahoma" w:cs="Tahoma"/>
        <w:sz w:val="21"/>
        <w:szCs w:val="21"/>
      </w:rPr>
    </w:lvl>
  </w:abstractNum>
  <w:abstractNum w:abstractNumId="23" w15:restartNumberingAfterBreak="0">
    <w:nsid w:val="0000001D"/>
    <w:multiLevelType w:val="multilevel"/>
    <w:tmpl w:val="0000001D"/>
    <w:name w:val="WW8Num29"/>
    <w:lvl w:ilvl="0">
      <w:start w:val="1"/>
      <w:numFmt w:val="decimal"/>
      <w:lvlText w:val="%1."/>
      <w:lvlJc w:val="left"/>
      <w:pPr>
        <w:tabs>
          <w:tab w:val="num" w:pos="502"/>
        </w:tabs>
        <w:ind w:left="502" w:hanging="360"/>
      </w:pPr>
      <w:rPr>
        <w:rFonts w:ascii="Tahoma" w:hAnsi="Tahoma" w:cs="Times New Roman"/>
        <w:sz w:val="21"/>
        <w:szCs w:val="21"/>
      </w:rPr>
    </w:lvl>
    <w:lvl w:ilvl="1">
      <w:start w:val="1"/>
      <w:numFmt w:val="lowerLetter"/>
      <w:lvlText w:val="%2."/>
      <w:lvlJc w:val="left"/>
      <w:pPr>
        <w:tabs>
          <w:tab w:val="num" w:pos="1222"/>
        </w:tabs>
        <w:ind w:left="1222" w:hanging="360"/>
      </w:pPr>
      <w:rPr>
        <w:rFonts w:ascii="Tahoma" w:hAnsi="Tahoma" w:cs="Times New Roman"/>
        <w:sz w:val="21"/>
        <w:szCs w:val="21"/>
      </w:rPr>
    </w:lvl>
    <w:lvl w:ilvl="2">
      <w:start w:val="1"/>
      <w:numFmt w:val="lowerRoman"/>
      <w:lvlText w:val="%3."/>
      <w:lvlJc w:val="right"/>
      <w:pPr>
        <w:tabs>
          <w:tab w:val="num" w:pos="1942"/>
        </w:tabs>
        <w:ind w:left="1942" w:hanging="180"/>
      </w:pPr>
      <w:rPr>
        <w:rFonts w:ascii="Tahoma" w:hAnsi="Tahoma" w:cs="Times New Roman"/>
        <w:sz w:val="21"/>
        <w:szCs w:val="21"/>
      </w:rPr>
    </w:lvl>
    <w:lvl w:ilvl="3">
      <w:start w:val="1"/>
      <w:numFmt w:val="decimal"/>
      <w:lvlText w:val="%4."/>
      <w:lvlJc w:val="left"/>
      <w:pPr>
        <w:tabs>
          <w:tab w:val="num" w:pos="2662"/>
        </w:tabs>
        <w:ind w:left="2662" w:hanging="360"/>
      </w:pPr>
      <w:rPr>
        <w:rFonts w:ascii="Tahoma" w:hAnsi="Tahoma" w:cs="Times New Roman"/>
        <w:sz w:val="21"/>
        <w:szCs w:val="21"/>
      </w:rPr>
    </w:lvl>
    <w:lvl w:ilvl="4">
      <w:start w:val="1"/>
      <w:numFmt w:val="lowerLetter"/>
      <w:lvlText w:val="%5."/>
      <w:lvlJc w:val="left"/>
      <w:pPr>
        <w:tabs>
          <w:tab w:val="num" w:pos="3382"/>
        </w:tabs>
        <w:ind w:left="3382" w:hanging="360"/>
      </w:pPr>
      <w:rPr>
        <w:rFonts w:ascii="Tahoma" w:hAnsi="Tahoma" w:cs="Times New Roman"/>
        <w:sz w:val="21"/>
        <w:szCs w:val="21"/>
      </w:rPr>
    </w:lvl>
    <w:lvl w:ilvl="5">
      <w:start w:val="1"/>
      <w:numFmt w:val="lowerRoman"/>
      <w:lvlText w:val="%6."/>
      <w:lvlJc w:val="right"/>
      <w:pPr>
        <w:tabs>
          <w:tab w:val="num" w:pos="4102"/>
        </w:tabs>
        <w:ind w:left="4102" w:hanging="180"/>
      </w:pPr>
      <w:rPr>
        <w:rFonts w:ascii="Tahoma" w:hAnsi="Tahoma" w:cs="Times New Roman"/>
        <w:sz w:val="21"/>
        <w:szCs w:val="21"/>
      </w:rPr>
    </w:lvl>
    <w:lvl w:ilvl="6">
      <w:start w:val="1"/>
      <w:numFmt w:val="decimal"/>
      <w:lvlText w:val="%7."/>
      <w:lvlJc w:val="left"/>
      <w:pPr>
        <w:tabs>
          <w:tab w:val="num" w:pos="4822"/>
        </w:tabs>
        <w:ind w:left="4822" w:hanging="360"/>
      </w:pPr>
      <w:rPr>
        <w:rFonts w:ascii="Tahoma" w:hAnsi="Tahoma" w:cs="Times New Roman"/>
        <w:sz w:val="21"/>
        <w:szCs w:val="21"/>
      </w:rPr>
    </w:lvl>
    <w:lvl w:ilvl="7">
      <w:start w:val="1"/>
      <w:numFmt w:val="lowerLetter"/>
      <w:lvlText w:val="%8."/>
      <w:lvlJc w:val="left"/>
      <w:pPr>
        <w:tabs>
          <w:tab w:val="num" w:pos="5542"/>
        </w:tabs>
        <w:ind w:left="5542" w:hanging="360"/>
      </w:pPr>
      <w:rPr>
        <w:rFonts w:ascii="Tahoma" w:hAnsi="Tahoma" w:cs="Times New Roman"/>
        <w:sz w:val="21"/>
        <w:szCs w:val="21"/>
      </w:rPr>
    </w:lvl>
    <w:lvl w:ilvl="8">
      <w:start w:val="1"/>
      <w:numFmt w:val="lowerRoman"/>
      <w:lvlText w:val="%9."/>
      <w:lvlJc w:val="right"/>
      <w:pPr>
        <w:tabs>
          <w:tab w:val="num" w:pos="6262"/>
        </w:tabs>
        <w:ind w:left="6262" w:hanging="180"/>
      </w:pPr>
      <w:rPr>
        <w:rFonts w:ascii="Tahoma" w:hAnsi="Tahoma" w:cs="Times New Roman"/>
        <w:sz w:val="21"/>
        <w:szCs w:val="21"/>
      </w:rPr>
    </w:lvl>
  </w:abstractNum>
  <w:abstractNum w:abstractNumId="24" w15:restartNumberingAfterBreak="0">
    <w:nsid w:val="022045A0"/>
    <w:multiLevelType w:val="hybridMultilevel"/>
    <w:tmpl w:val="437EB6F8"/>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35C1047"/>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036978E6"/>
    <w:multiLevelType w:val="hybridMultilevel"/>
    <w:tmpl w:val="270EC24A"/>
    <w:lvl w:ilvl="0" w:tplc="EF7AC9AC">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3ED4872"/>
    <w:multiLevelType w:val="multilevel"/>
    <w:tmpl w:val="D86AD7F2"/>
    <w:name w:val="WW8Num233"/>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28" w15:restartNumberingAfterBreak="0">
    <w:nsid w:val="0462444C"/>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056B7A05"/>
    <w:multiLevelType w:val="hybridMultilevel"/>
    <w:tmpl w:val="A7DE9848"/>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6814518"/>
    <w:multiLevelType w:val="hybridMultilevel"/>
    <w:tmpl w:val="DDA2381C"/>
    <w:name w:val="WW8Num193"/>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75E5418"/>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84C0D52"/>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8AE2BCE"/>
    <w:multiLevelType w:val="hybridMultilevel"/>
    <w:tmpl w:val="2EE211F6"/>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8B36A80"/>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9635D96"/>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580E8A"/>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BFF76C7"/>
    <w:multiLevelType w:val="multilevel"/>
    <w:tmpl w:val="7D50C9F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C206639"/>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0D227A42"/>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E422396"/>
    <w:multiLevelType w:val="hybridMultilevel"/>
    <w:tmpl w:val="18EC54B8"/>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41" w15:restartNumberingAfterBreak="0">
    <w:nsid w:val="14280879"/>
    <w:multiLevelType w:val="hybridMultilevel"/>
    <w:tmpl w:val="CDB2C66E"/>
    <w:lvl w:ilvl="0" w:tplc="32568CA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5AC1329"/>
    <w:multiLevelType w:val="hybridMultilevel"/>
    <w:tmpl w:val="8D0696FC"/>
    <w:name w:val="WW8Num222"/>
    <w:lvl w:ilvl="0" w:tplc="50D0C4F2">
      <w:start w:val="1"/>
      <w:numFmt w:val="decimal"/>
      <w:lvlText w:val="%1."/>
      <w:lvlJc w:val="left"/>
      <w:pPr>
        <w:tabs>
          <w:tab w:val="num" w:pos="360"/>
        </w:tabs>
        <w:ind w:left="36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9115D44"/>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C3A1DE4"/>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1C8D0AB3"/>
    <w:multiLevelType w:val="hybridMultilevel"/>
    <w:tmpl w:val="98EAF948"/>
    <w:lvl w:ilvl="0" w:tplc="DC9AB668">
      <w:start w:val="1"/>
      <w:numFmt w:val="decimal"/>
      <w:lvlText w:val="%1."/>
      <w:lvlJc w:val="left"/>
      <w:pPr>
        <w:tabs>
          <w:tab w:val="num" w:pos="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1DD05AEE"/>
    <w:multiLevelType w:val="hybridMultilevel"/>
    <w:tmpl w:val="93D267D8"/>
    <w:lvl w:ilvl="0" w:tplc="BEF2C3F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48" w15:restartNumberingAfterBreak="0">
    <w:nsid w:val="1EEA2044"/>
    <w:multiLevelType w:val="hybridMultilevel"/>
    <w:tmpl w:val="19D8E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0563469"/>
    <w:multiLevelType w:val="hybridMultilevel"/>
    <w:tmpl w:val="0B18D1E4"/>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1155D7A"/>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1"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4394540"/>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4F049D0"/>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6D15FAD"/>
    <w:multiLevelType w:val="hybridMultilevel"/>
    <w:tmpl w:val="2EE211F6"/>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85D2D59"/>
    <w:multiLevelType w:val="hybridMultilevel"/>
    <w:tmpl w:val="0B18D1E4"/>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8B43C8F"/>
    <w:multiLevelType w:val="hybridMultilevel"/>
    <w:tmpl w:val="9D4CD34C"/>
    <w:lvl w:ilvl="0" w:tplc="9F3EB46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A11049F"/>
    <w:multiLevelType w:val="hybridMultilevel"/>
    <w:tmpl w:val="437EB6F8"/>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B8F37BB"/>
    <w:multiLevelType w:val="multilevel"/>
    <w:tmpl w:val="7D50C9F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2C270409"/>
    <w:multiLevelType w:val="hybridMultilevel"/>
    <w:tmpl w:val="2A7AE7FC"/>
    <w:lvl w:ilvl="0" w:tplc="47108A1A">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C991406"/>
    <w:multiLevelType w:val="hybridMultilevel"/>
    <w:tmpl w:val="98EAF948"/>
    <w:lvl w:ilvl="0" w:tplc="DC9AB668">
      <w:start w:val="1"/>
      <w:numFmt w:val="decimal"/>
      <w:lvlText w:val="%1."/>
      <w:lvlJc w:val="left"/>
      <w:pPr>
        <w:tabs>
          <w:tab w:val="num" w:pos="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DBD661C"/>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F300D99"/>
    <w:multiLevelType w:val="hybridMultilevel"/>
    <w:tmpl w:val="3984056C"/>
    <w:lvl w:ilvl="0" w:tplc="E694370C">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F7551F2"/>
    <w:multiLevelType w:val="hybridMultilevel"/>
    <w:tmpl w:val="AABED450"/>
    <w:lvl w:ilvl="0" w:tplc="190E82E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FAF0AFD"/>
    <w:multiLevelType w:val="hybridMultilevel"/>
    <w:tmpl w:val="4E5EE086"/>
    <w:name w:val="WW8Num2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13E4766"/>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7" w15:restartNumberingAfterBreak="0">
    <w:nsid w:val="31C91771"/>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58915B3"/>
    <w:multiLevelType w:val="hybridMultilevel"/>
    <w:tmpl w:val="4936308C"/>
    <w:lvl w:ilvl="0" w:tplc="6B9228B0">
      <w:start w:val="2"/>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9" w15:restartNumberingAfterBreak="0">
    <w:nsid w:val="36620B99"/>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71301FB"/>
    <w:multiLevelType w:val="hybridMultilevel"/>
    <w:tmpl w:val="11A64FD8"/>
    <w:name w:val="WW8Num82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3B0A3F0F"/>
    <w:multiLevelType w:val="hybridMultilevel"/>
    <w:tmpl w:val="C5C83718"/>
    <w:styleLink w:val="WWNum14"/>
    <w:lvl w:ilvl="0" w:tplc="EC6C9E74">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AAB14">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2831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2AFEA4">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0604E">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0C98BC">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26562">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CEAAA">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70817E">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E5C0DD7"/>
    <w:multiLevelType w:val="multilevel"/>
    <w:tmpl w:val="2EF84B4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3" w15:restartNumberingAfterBreak="0">
    <w:nsid w:val="3EB329EC"/>
    <w:multiLevelType w:val="hybridMultilevel"/>
    <w:tmpl w:val="93D267D8"/>
    <w:lvl w:ilvl="0" w:tplc="BEF2C3F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40996C40"/>
    <w:multiLevelType w:val="hybridMultilevel"/>
    <w:tmpl w:val="DDA2381C"/>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1BE50F0"/>
    <w:multiLevelType w:val="hybridMultilevel"/>
    <w:tmpl w:val="7C30CC26"/>
    <w:lvl w:ilvl="0" w:tplc="7F38250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7" w15:restartNumberingAfterBreak="0">
    <w:nsid w:val="43DC218E"/>
    <w:multiLevelType w:val="hybridMultilevel"/>
    <w:tmpl w:val="DDA2381C"/>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442E5ADD"/>
    <w:multiLevelType w:val="hybridMultilevel"/>
    <w:tmpl w:val="5D0AAB6A"/>
    <w:lvl w:ilvl="0" w:tplc="705856AC">
      <w:start w:val="1"/>
      <w:numFmt w:val="decimal"/>
      <w:lvlText w:val="%1."/>
      <w:lvlJc w:val="left"/>
      <w:pPr>
        <w:ind w:left="1134" w:hanging="567"/>
      </w:pPr>
      <w:rPr>
        <w:rFonts w:hint="default"/>
      </w:rPr>
    </w:lvl>
    <w:lvl w:ilvl="1" w:tplc="040E0019">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79" w15:restartNumberingAfterBreak="0">
    <w:nsid w:val="443C6212"/>
    <w:multiLevelType w:val="hybridMultilevel"/>
    <w:tmpl w:val="9D4CD34C"/>
    <w:lvl w:ilvl="0" w:tplc="9F3EB46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470D05B7"/>
    <w:multiLevelType w:val="multilevel"/>
    <w:tmpl w:val="D86AD7F2"/>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81" w15:restartNumberingAfterBreak="0">
    <w:nsid w:val="47195244"/>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77772AA"/>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485B0EA6"/>
    <w:multiLevelType w:val="hybridMultilevel"/>
    <w:tmpl w:val="6238722E"/>
    <w:name w:val="WW8Num192"/>
    <w:lvl w:ilvl="0" w:tplc="763AECDE">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48702971"/>
    <w:multiLevelType w:val="hybridMultilevel"/>
    <w:tmpl w:val="EA3E02A8"/>
    <w:lvl w:ilvl="0" w:tplc="D778A1B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B4148D0"/>
    <w:multiLevelType w:val="multilevel"/>
    <w:tmpl w:val="408EF2F8"/>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86" w15:restartNumberingAfterBreak="0">
    <w:nsid w:val="4C5C379B"/>
    <w:multiLevelType w:val="hybridMultilevel"/>
    <w:tmpl w:val="FF54D250"/>
    <w:lvl w:ilvl="0" w:tplc="040E0017">
      <w:start w:val="1"/>
      <w:numFmt w:val="lowerLetter"/>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7" w15:restartNumberingAfterBreak="0">
    <w:nsid w:val="4C646821"/>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CE2C18"/>
    <w:multiLevelType w:val="hybridMultilevel"/>
    <w:tmpl w:val="08064A46"/>
    <w:lvl w:ilvl="0" w:tplc="C298ECD8">
      <w:start w:val="1"/>
      <w:numFmt w:val="decimal"/>
      <w:lvlText w:val="%1."/>
      <w:lvlJc w:val="left"/>
      <w:pPr>
        <w:tabs>
          <w:tab w:val="num" w:pos="3479"/>
        </w:tabs>
        <w:ind w:left="3479" w:hanging="360"/>
      </w:pPr>
      <w:rPr>
        <w:rFonts w:hint="default"/>
        <w:b/>
        <w:bCs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E4C766E"/>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E89321A"/>
    <w:multiLevelType w:val="multilevel"/>
    <w:tmpl w:val="D86AD7F2"/>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91"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2" w15:restartNumberingAfterBreak="0">
    <w:nsid w:val="53076E79"/>
    <w:multiLevelType w:val="hybridMultilevel"/>
    <w:tmpl w:val="CDB2C66E"/>
    <w:lvl w:ilvl="0" w:tplc="32568CA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5761711B"/>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7785E85"/>
    <w:multiLevelType w:val="multilevel"/>
    <w:tmpl w:val="F90E5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78149C7"/>
    <w:multiLevelType w:val="multilevel"/>
    <w:tmpl w:val="408EF2F8"/>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96" w15:restartNumberingAfterBreak="0">
    <w:nsid w:val="58A61120"/>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A1A5993"/>
    <w:multiLevelType w:val="hybridMultilevel"/>
    <w:tmpl w:val="81AC4998"/>
    <w:name w:val="WW8Num82"/>
    <w:lvl w:ilvl="0" w:tplc="A802C7D4">
      <w:start w:val="1"/>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8" w15:restartNumberingAfterBreak="0">
    <w:nsid w:val="5A4F44E8"/>
    <w:multiLevelType w:val="hybridMultilevel"/>
    <w:tmpl w:val="9364E97E"/>
    <w:name w:val="WW8Num2022"/>
    <w:lvl w:ilvl="0" w:tplc="10584EB4">
      <w:start w:val="2"/>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100" w15:restartNumberingAfterBreak="0">
    <w:nsid w:val="5D8204DB"/>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603F2469"/>
    <w:multiLevelType w:val="hybridMultilevel"/>
    <w:tmpl w:val="C318036E"/>
    <w:lvl w:ilvl="0" w:tplc="79926F94">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2" w15:restartNumberingAfterBreak="0">
    <w:nsid w:val="630629EC"/>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64026AEB"/>
    <w:multiLevelType w:val="multilevel"/>
    <w:tmpl w:val="C3C85BEE"/>
    <w:name w:val="WW8Num232"/>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104" w15:restartNumberingAfterBreak="0">
    <w:nsid w:val="64280DC6"/>
    <w:multiLevelType w:val="hybridMultilevel"/>
    <w:tmpl w:val="0F8CC73A"/>
    <w:name w:val="WW8Num2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6A4117F9"/>
    <w:multiLevelType w:val="hybridMultilevel"/>
    <w:tmpl w:val="C2C0D83C"/>
    <w:name w:val="WW8Num202"/>
    <w:lvl w:ilvl="0" w:tplc="12AE0DB2">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6A99475E"/>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B3D48CB"/>
    <w:multiLevelType w:val="hybridMultilevel"/>
    <w:tmpl w:val="AABED450"/>
    <w:lvl w:ilvl="0" w:tplc="190E82E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6DB92383"/>
    <w:multiLevelType w:val="hybridMultilevel"/>
    <w:tmpl w:val="437EB6F8"/>
    <w:name w:val="WW8Num2123"/>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6E894065"/>
    <w:multiLevelType w:val="hybridMultilevel"/>
    <w:tmpl w:val="26E6C4BC"/>
    <w:name w:val="WW8Num2124"/>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6EED5078"/>
    <w:multiLevelType w:val="hybridMultilevel"/>
    <w:tmpl w:val="A7B67314"/>
    <w:lvl w:ilvl="0" w:tplc="AA087C24">
      <w:start w:val="19"/>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70177A90"/>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2" w15:restartNumberingAfterBreak="0">
    <w:nsid w:val="70DD2177"/>
    <w:multiLevelType w:val="hybridMultilevel"/>
    <w:tmpl w:val="C318036E"/>
    <w:lvl w:ilvl="0" w:tplc="79926F94">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3" w15:restartNumberingAfterBreak="0">
    <w:nsid w:val="71285A8C"/>
    <w:multiLevelType w:val="hybridMultilevel"/>
    <w:tmpl w:val="26E6C4BC"/>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1A76178"/>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38913FA"/>
    <w:multiLevelType w:val="hybridMultilevel"/>
    <w:tmpl w:val="0074C9C0"/>
    <w:lvl w:ilvl="0" w:tplc="CF20B83C">
      <w:start w:val="2"/>
      <w:numFmt w:val="decimal"/>
      <w:lvlText w:val="%1."/>
      <w:lvlJc w:val="left"/>
      <w:pPr>
        <w:tabs>
          <w:tab w:val="num" w:pos="3479"/>
        </w:tabs>
        <w:ind w:left="3479" w:hanging="360"/>
      </w:pPr>
      <w:rPr>
        <w:rFonts w:hint="default"/>
        <w:b/>
        <w:bCs w:val="0"/>
      </w:rPr>
    </w:lvl>
    <w:lvl w:ilvl="1" w:tplc="040E0001">
      <w:start w:val="1"/>
      <w:numFmt w:val="bullet"/>
      <w:lvlText w:val=""/>
      <w:lvlJc w:val="left"/>
      <w:pPr>
        <w:tabs>
          <w:tab w:val="num" w:pos="1440"/>
        </w:tabs>
        <w:ind w:left="1440" w:hanging="360"/>
      </w:pPr>
      <w:rPr>
        <w:rFonts w:ascii="Symbol" w:hAnsi="Symbol" w:cs="Symbol" w:hint="default"/>
        <w:b/>
        <w:bCs/>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strike w:val="0"/>
        <w:color w:val="auto"/>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6" w15:restartNumberingAfterBreak="0">
    <w:nsid w:val="73974341"/>
    <w:multiLevelType w:val="multilevel"/>
    <w:tmpl w:val="F90E5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790B7C5F"/>
    <w:multiLevelType w:val="hybridMultilevel"/>
    <w:tmpl w:val="2EE211F6"/>
    <w:name w:val="WW8Num203"/>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7B13654E"/>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7B2C2453"/>
    <w:multiLevelType w:val="hybridMultilevel"/>
    <w:tmpl w:val="26E6C4BC"/>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CD12361"/>
    <w:multiLevelType w:val="hybridMultilevel"/>
    <w:tmpl w:val="270EC24A"/>
    <w:lvl w:ilvl="0" w:tplc="EF7AC9AC">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7DCF34AD"/>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7FBC299E"/>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1"/>
  </w:num>
  <w:num w:numId="6">
    <w:abstractNumId w:val="43"/>
  </w:num>
  <w:num w:numId="7">
    <w:abstractNumId w:val="30"/>
  </w:num>
  <w:num w:numId="8">
    <w:abstractNumId w:val="117"/>
  </w:num>
  <w:num w:numId="9">
    <w:abstractNumId w:val="27"/>
  </w:num>
  <w:num w:numId="10">
    <w:abstractNumId w:val="109"/>
  </w:num>
  <w:num w:numId="11">
    <w:abstractNumId w:val="31"/>
  </w:num>
  <w:num w:numId="12">
    <w:abstractNumId w:val="96"/>
  </w:num>
  <w:num w:numId="13">
    <w:abstractNumId w:val="32"/>
  </w:num>
  <w:num w:numId="14">
    <w:abstractNumId w:val="59"/>
  </w:num>
  <w:num w:numId="15">
    <w:abstractNumId w:val="94"/>
  </w:num>
  <w:num w:numId="16">
    <w:abstractNumId w:val="114"/>
  </w:num>
  <w:num w:numId="17">
    <w:abstractNumId w:val="93"/>
  </w:num>
  <w:num w:numId="18">
    <w:abstractNumId w:val="38"/>
  </w:num>
  <w:num w:numId="19">
    <w:abstractNumId w:val="89"/>
  </w:num>
  <w:num w:numId="20">
    <w:abstractNumId w:val="118"/>
  </w:num>
  <w:num w:numId="21">
    <w:abstractNumId w:val="86"/>
  </w:num>
  <w:num w:numId="22">
    <w:abstractNumId w:val="61"/>
  </w:num>
  <w:num w:numId="23">
    <w:abstractNumId w:val="56"/>
  </w:num>
  <w:num w:numId="24">
    <w:abstractNumId w:val="85"/>
  </w:num>
  <w:num w:numId="25">
    <w:abstractNumId w:val="57"/>
  </w:num>
  <w:num w:numId="26">
    <w:abstractNumId w:val="46"/>
  </w:num>
  <w:num w:numId="27">
    <w:abstractNumId w:val="58"/>
  </w:num>
  <w:num w:numId="28">
    <w:abstractNumId w:val="81"/>
  </w:num>
  <w:num w:numId="29">
    <w:abstractNumId w:val="92"/>
  </w:num>
  <w:num w:numId="30">
    <w:abstractNumId w:val="107"/>
  </w:num>
  <w:num w:numId="31">
    <w:abstractNumId w:val="26"/>
  </w:num>
  <w:num w:numId="32">
    <w:abstractNumId w:val="101"/>
  </w:num>
  <w:num w:numId="33">
    <w:abstractNumId w:val="55"/>
  </w:num>
  <w:num w:numId="34">
    <w:abstractNumId w:val="77"/>
  </w:num>
  <w:num w:numId="35">
    <w:abstractNumId w:val="90"/>
  </w:num>
  <w:num w:numId="36">
    <w:abstractNumId w:val="102"/>
  </w:num>
  <w:num w:numId="37">
    <w:abstractNumId w:val="113"/>
  </w:num>
  <w:num w:numId="38">
    <w:abstractNumId w:val="34"/>
  </w:num>
  <w:num w:numId="39">
    <w:abstractNumId w:val="87"/>
  </w:num>
  <w:num w:numId="40">
    <w:abstractNumId w:val="36"/>
  </w:num>
  <w:num w:numId="41">
    <w:abstractNumId w:val="106"/>
  </w:num>
  <w:num w:numId="42">
    <w:abstractNumId w:val="67"/>
  </w:num>
  <w:num w:numId="43">
    <w:abstractNumId w:val="53"/>
  </w:num>
  <w:num w:numId="44">
    <w:abstractNumId w:val="111"/>
  </w:num>
  <w:num w:numId="45">
    <w:abstractNumId w:val="28"/>
  </w:num>
  <w:num w:numId="46">
    <w:abstractNumId w:val="82"/>
  </w:num>
  <w:num w:numId="47">
    <w:abstractNumId w:val="74"/>
  </w:num>
  <w:num w:numId="48">
    <w:abstractNumId w:val="33"/>
  </w:num>
  <w:num w:numId="49">
    <w:abstractNumId w:val="80"/>
  </w:num>
  <w:num w:numId="50">
    <w:abstractNumId w:val="119"/>
  </w:num>
  <w:num w:numId="51">
    <w:abstractNumId w:val="62"/>
  </w:num>
  <w:num w:numId="52">
    <w:abstractNumId w:val="37"/>
  </w:num>
  <w:num w:numId="53">
    <w:abstractNumId w:val="69"/>
  </w:num>
  <w:num w:numId="54">
    <w:abstractNumId w:val="39"/>
  </w:num>
  <w:num w:numId="55">
    <w:abstractNumId w:val="116"/>
  </w:num>
  <w:num w:numId="56">
    <w:abstractNumId w:val="100"/>
  </w:num>
  <w:num w:numId="57">
    <w:abstractNumId w:val="123"/>
  </w:num>
  <w:num w:numId="58">
    <w:abstractNumId w:val="121"/>
  </w:num>
  <w:num w:numId="59">
    <w:abstractNumId w:val="25"/>
  </w:num>
  <w:num w:numId="60">
    <w:abstractNumId w:val="44"/>
  </w:num>
  <w:num w:numId="61">
    <w:abstractNumId w:val="110"/>
  </w:num>
  <w:num w:numId="62">
    <w:abstractNumId w:val="79"/>
  </w:num>
  <w:num w:numId="63">
    <w:abstractNumId w:val="45"/>
  </w:num>
  <w:num w:numId="64">
    <w:abstractNumId w:val="49"/>
  </w:num>
  <w:num w:numId="65">
    <w:abstractNumId w:val="95"/>
  </w:num>
  <w:num w:numId="66">
    <w:abstractNumId w:val="24"/>
  </w:num>
  <w:num w:numId="67">
    <w:abstractNumId w:val="73"/>
  </w:num>
  <w:num w:numId="68">
    <w:abstractNumId w:val="35"/>
  </w:num>
  <w:num w:numId="69">
    <w:abstractNumId w:val="41"/>
  </w:num>
  <w:num w:numId="70">
    <w:abstractNumId w:val="64"/>
  </w:num>
  <w:num w:numId="71">
    <w:abstractNumId w:val="120"/>
  </w:num>
  <w:num w:numId="72">
    <w:abstractNumId w:val="112"/>
  </w:num>
  <w:num w:numId="73">
    <w:abstractNumId w:val="1"/>
  </w:num>
  <w:num w:numId="74">
    <w:abstractNumId w:val="13"/>
  </w:num>
  <w:num w:numId="75">
    <w:abstractNumId w:val="75"/>
  </w:num>
  <w:num w:numId="76">
    <w:abstractNumId w:val="10"/>
  </w:num>
  <w:num w:numId="77">
    <w:abstractNumId w:val="29"/>
  </w:num>
  <w:num w:numId="78">
    <w:abstractNumId w:val="99"/>
    <w:lvlOverride w:ilvl="0">
      <w:startOverride w:val="1"/>
    </w:lvlOverride>
  </w:num>
  <w:num w:numId="79">
    <w:abstractNumId w:val="76"/>
    <w:lvlOverride w:ilvl="0">
      <w:startOverride w:val="1"/>
    </w:lvlOverride>
  </w:num>
  <w:num w:numId="80">
    <w:abstractNumId w:val="99"/>
  </w:num>
  <w:num w:numId="81">
    <w:abstractNumId w:val="76"/>
  </w:num>
  <w:num w:numId="82">
    <w:abstractNumId w:val="52"/>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num>
  <w:num w:numId="85">
    <w:abstractNumId w:val="47"/>
  </w:num>
  <w:num w:numId="86">
    <w:abstractNumId w:val="97"/>
  </w:num>
  <w:num w:numId="87">
    <w:abstractNumId w:val="70"/>
  </w:num>
  <w:num w:numId="88">
    <w:abstractNumId w:val="115"/>
  </w:num>
  <w:num w:numId="89">
    <w:abstractNumId w:val="50"/>
  </w:num>
  <w:num w:numId="90">
    <w:abstractNumId w:val="68"/>
  </w:num>
  <w:num w:numId="91">
    <w:abstractNumId w:val="66"/>
  </w:num>
  <w:num w:numId="92">
    <w:abstractNumId w:val="71"/>
  </w:num>
  <w:num w:numId="93">
    <w:abstractNumId w:val="48"/>
  </w:num>
  <w:num w:numId="94">
    <w:abstractNumId w:val="60"/>
  </w:num>
  <w:num w:numId="95">
    <w:abstractNumId w:val="72"/>
  </w:num>
  <w:num w:numId="96">
    <w:abstractNumId w:val="54"/>
  </w:num>
  <w:num w:numId="97">
    <w:abstractNumId w:val="78"/>
  </w:num>
  <w:num w:numId="98">
    <w:abstractNumId w:val="63"/>
  </w:num>
  <w:num w:numId="99">
    <w:abstractNumId w:val="88"/>
  </w:num>
  <w:num w:numId="100">
    <w:abstractNumId w:val="84"/>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VC Kft Bianka">
    <w15:presenceInfo w15:providerId="Windows Live" w15:userId="2c4f8e2256b59c54"/>
  </w15:person>
  <w15:person w15:author="Gyöngyi">
    <w15:presenceInfo w15:providerId="None" w15:userId="Gyöng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pos w:val="beneathText"/>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17"/>
    <w:rsid w:val="00003D78"/>
    <w:rsid w:val="00006395"/>
    <w:rsid w:val="00014231"/>
    <w:rsid w:val="00014F87"/>
    <w:rsid w:val="00015028"/>
    <w:rsid w:val="00017C9F"/>
    <w:rsid w:val="0002178D"/>
    <w:rsid w:val="000217A8"/>
    <w:rsid w:val="000225C5"/>
    <w:rsid w:val="00023421"/>
    <w:rsid w:val="00025F2D"/>
    <w:rsid w:val="00030209"/>
    <w:rsid w:val="00031FF1"/>
    <w:rsid w:val="00032766"/>
    <w:rsid w:val="00032DC8"/>
    <w:rsid w:val="00034334"/>
    <w:rsid w:val="00035686"/>
    <w:rsid w:val="000359F2"/>
    <w:rsid w:val="00036040"/>
    <w:rsid w:val="00036E68"/>
    <w:rsid w:val="00040BBE"/>
    <w:rsid w:val="000461D5"/>
    <w:rsid w:val="00047992"/>
    <w:rsid w:val="00051D68"/>
    <w:rsid w:val="00051F96"/>
    <w:rsid w:val="00052F6B"/>
    <w:rsid w:val="000564DF"/>
    <w:rsid w:val="000633B3"/>
    <w:rsid w:val="00063457"/>
    <w:rsid w:val="00067F3E"/>
    <w:rsid w:val="00070303"/>
    <w:rsid w:val="00071E35"/>
    <w:rsid w:val="000767D4"/>
    <w:rsid w:val="0007775E"/>
    <w:rsid w:val="00081BE6"/>
    <w:rsid w:val="00081F29"/>
    <w:rsid w:val="00084823"/>
    <w:rsid w:val="00084A0F"/>
    <w:rsid w:val="00086915"/>
    <w:rsid w:val="00087016"/>
    <w:rsid w:val="0009195E"/>
    <w:rsid w:val="00094E29"/>
    <w:rsid w:val="00097113"/>
    <w:rsid w:val="000A0808"/>
    <w:rsid w:val="000A1031"/>
    <w:rsid w:val="000A2EF3"/>
    <w:rsid w:val="000A3BA7"/>
    <w:rsid w:val="000A457D"/>
    <w:rsid w:val="000A4C48"/>
    <w:rsid w:val="000A5B4E"/>
    <w:rsid w:val="000A5C3F"/>
    <w:rsid w:val="000B006D"/>
    <w:rsid w:val="000B0A23"/>
    <w:rsid w:val="000B3737"/>
    <w:rsid w:val="000B584A"/>
    <w:rsid w:val="000B68B0"/>
    <w:rsid w:val="000B79DE"/>
    <w:rsid w:val="000C259E"/>
    <w:rsid w:val="000C3558"/>
    <w:rsid w:val="000C4539"/>
    <w:rsid w:val="000C6C94"/>
    <w:rsid w:val="000C7B4D"/>
    <w:rsid w:val="000D0EE4"/>
    <w:rsid w:val="000D37E2"/>
    <w:rsid w:val="000D4355"/>
    <w:rsid w:val="000D7002"/>
    <w:rsid w:val="000E1D3F"/>
    <w:rsid w:val="000E1EE7"/>
    <w:rsid w:val="000E2A55"/>
    <w:rsid w:val="000E3FEC"/>
    <w:rsid w:val="000E44A8"/>
    <w:rsid w:val="000E494B"/>
    <w:rsid w:val="000F0FAE"/>
    <w:rsid w:val="000F1631"/>
    <w:rsid w:val="000F29C6"/>
    <w:rsid w:val="000F388C"/>
    <w:rsid w:val="000F43D5"/>
    <w:rsid w:val="000F59AE"/>
    <w:rsid w:val="000F7220"/>
    <w:rsid w:val="000F7425"/>
    <w:rsid w:val="00100D4D"/>
    <w:rsid w:val="001015D3"/>
    <w:rsid w:val="00102B40"/>
    <w:rsid w:val="00103EB2"/>
    <w:rsid w:val="001048E1"/>
    <w:rsid w:val="00105A31"/>
    <w:rsid w:val="00106429"/>
    <w:rsid w:val="00107A23"/>
    <w:rsid w:val="00111FDE"/>
    <w:rsid w:val="00113288"/>
    <w:rsid w:val="0011415E"/>
    <w:rsid w:val="00116815"/>
    <w:rsid w:val="001227CC"/>
    <w:rsid w:val="00122978"/>
    <w:rsid w:val="00126E20"/>
    <w:rsid w:val="00127D1A"/>
    <w:rsid w:val="00132C26"/>
    <w:rsid w:val="00132E7B"/>
    <w:rsid w:val="00135657"/>
    <w:rsid w:val="00135751"/>
    <w:rsid w:val="00135ED6"/>
    <w:rsid w:val="00136555"/>
    <w:rsid w:val="001369B4"/>
    <w:rsid w:val="001423F9"/>
    <w:rsid w:val="00142681"/>
    <w:rsid w:val="00144331"/>
    <w:rsid w:val="00145982"/>
    <w:rsid w:val="0015025D"/>
    <w:rsid w:val="001511E4"/>
    <w:rsid w:val="00151455"/>
    <w:rsid w:val="00151963"/>
    <w:rsid w:val="00157905"/>
    <w:rsid w:val="001643B1"/>
    <w:rsid w:val="001714E7"/>
    <w:rsid w:val="00171B9B"/>
    <w:rsid w:val="00174C1B"/>
    <w:rsid w:val="001801E7"/>
    <w:rsid w:val="00182B1C"/>
    <w:rsid w:val="00187CCA"/>
    <w:rsid w:val="00190CA9"/>
    <w:rsid w:val="00195714"/>
    <w:rsid w:val="001A0685"/>
    <w:rsid w:val="001A0F5A"/>
    <w:rsid w:val="001A1C8C"/>
    <w:rsid w:val="001B0E23"/>
    <w:rsid w:val="001B2E53"/>
    <w:rsid w:val="001B4505"/>
    <w:rsid w:val="001B4739"/>
    <w:rsid w:val="001B5887"/>
    <w:rsid w:val="001B6627"/>
    <w:rsid w:val="001C00D9"/>
    <w:rsid w:val="001C1176"/>
    <w:rsid w:val="001C2266"/>
    <w:rsid w:val="001C288D"/>
    <w:rsid w:val="001C7BA9"/>
    <w:rsid w:val="001D06E3"/>
    <w:rsid w:val="001D17BB"/>
    <w:rsid w:val="001D1B9D"/>
    <w:rsid w:val="001D2B27"/>
    <w:rsid w:val="001D2B43"/>
    <w:rsid w:val="001D4C63"/>
    <w:rsid w:val="001D63EF"/>
    <w:rsid w:val="001E0DE6"/>
    <w:rsid w:val="001E11A7"/>
    <w:rsid w:val="001E244C"/>
    <w:rsid w:val="001E298F"/>
    <w:rsid w:val="001E3398"/>
    <w:rsid w:val="001E4CAA"/>
    <w:rsid w:val="001E5757"/>
    <w:rsid w:val="001E6431"/>
    <w:rsid w:val="001E6B15"/>
    <w:rsid w:val="001E73DC"/>
    <w:rsid w:val="001F0104"/>
    <w:rsid w:val="001F04A9"/>
    <w:rsid w:val="001F2FF7"/>
    <w:rsid w:val="001F678C"/>
    <w:rsid w:val="001F6877"/>
    <w:rsid w:val="001F740B"/>
    <w:rsid w:val="00200803"/>
    <w:rsid w:val="00201129"/>
    <w:rsid w:val="00201996"/>
    <w:rsid w:val="00203841"/>
    <w:rsid w:val="0020689C"/>
    <w:rsid w:val="00210EE1"/>
    <w:rsid w:val="00211D6E"/>
    <w:rsid w:val="00216EEB"/>
    <w:rsid w:val="00220535"/>
    <w:rsid w:val="00220B6F"/>
    <w:rsid w:val="00220E58"/>
    <w:rsid w:val="002277C5"/>
    <w:rsid w:val="002341B8"/>
    <w:rsid w:val="00234477"/>
    <w:rsid w:val="00236374"/>
    <w:rsid w:val="002364FD"/>
    <w:rsid w:val="0024442F"/>
    <w:rsid w:val="00253774"/>
    <w:rsid w:val="00253A09"/>
    <w:rsid w:val="002554DF"/>
    <w:rsid w:val="00255EF8"/>
    <w:rsid w:val="00261851"/>
    <w:rsid w:val="00261DED"/>
    <w:rsid w:val="00263EE3"/>
    <w:rsid w:val="002646F4"/>
    <w:rsid w:val="002664B5"/>
    <w:rsid w:val="002720C5"/>
    <w:rsid w:val="002721CA"/>
    <w:rsid w:val="00276343"/>
    <w:rsid w:val="002769D4"/>
    <w:rsid w:val="00277267"/>
    <w:rsid w:val="00281533"/>
    <w:rsid w:val="00285922"/>
    <w:rsid w:val="00286587"/>
    <w:rsid w:val="00287581"/>
    <w:rsid w:val="0029095B"/>
    <w:rsid w:val="00294142"/>
    <w:rsid w:val="00294CE5"/>
    <w:rsid w:val="00296626"/>
    <w:rsid w:val="00297680"/>
    <w:rsid w:val="002A1535"/>
    <w:rsid w:val="002A3333"/>
    <w:rsid w:val="002B0CEB"/>
    <w:rsid w:val="002B1A36"/>
    <w:rsid w:val="002B1CE8"/>
    <w:rsid w:val="002B239E"/>
    <w:rsid w:val="002B3D51"/>
    <w:rsid w:val="002B496F"/>
    <w:rsid w:val="002B50F5"/>
    <w:rsid w:val="002B5637"/>
    <w:rsid w:val="002B6B12"/>
    <w:rsid w:val="002C2619"/>
    <w:rsid w:val="002C277F"/>
    <w:rsid w:val="002C329D"/>
    <w:rsid w:val="002C3F95"/>
    <w:rsid w:val="002C5C6F"/>
    <w:rsid w:val="002C6720"/>
    <w:rsid w:val="002D291E"/>
    <w:rsid w:val="002D5175"/>
    <w:rsid w:val="002E0B6D"/>
    <w:rsid w:val="002E1E08"/>
    <w:rsid w:val="002E200A"/>
    <w:rsid w:val="002E5018"/>
    <w:rsid w:val="002E5E5B"/>
    <w:rsid w:val="002E5F7B"/>
    <w:rsid w:val="002E6521"/>
    <w:rsid w:val="002E7DB4"/>
    <w:rsid w:val="002F0725"/>
    <w:rsid w:val="002F0AA5"/>
    <w:rsid w:val="002F0FEE"/>
    <w:rsid w:val="002F1571"/>
    <w:rsid w:val="002F47E8"/>
    <w:rsid w:val="002F4C2A"/>
    <w:rsid w:val="002F5849"/>
    <w:rsid w:val="002F790F"/>
    <w:rsid w:val="00300A14"/>
    <w:rsid w:val="0030162D"/>
    <w:rsid w:val="003026F0"/>
    <w:rsid w:val="00304B49"/>
    <w:rsid w:val="00306431"/>
    <w:rsid w:val="00306B70"/>
    <w:rsid w:val="00307EE8"/>
    <w:rsid w:val="003112EC"/>
    <w:rsid w:val="003114D1"/>
    <w:rsid w:val="00311E78"/>
    <w:rsid w:val="00312B7B"/>
    <w:rsid w:val="00314397"/>
    <w:rsid w:val="00323163"/>
    <w:rsid w:val="00323CCC"/>
    <w:rsid w:val="00325EB1"/>
    <w:rsid w:val="003265B7"/>
    <w:rsid w:val="00330BDA"/>
    <w:rsid w:val="0033121B"/>
    <w:rsid w:val="00331CDB"/>
    <w:rsid w:val="00332CF6"/>
    <w:rsid w:val="00332F45"/>
    <w:rsid w:val="00333952"/>
    <w:rsid w:val="00334283"/>
    <w:rsid w:val="00334BD9"/>
    <w:rsid w:val="00342823"/>
    <w:rsid w:val="0034380F"/>
    <w:rsid w:val="003509BD"/>
    <w:rsid w:val="00356C54"/>
    <w:rsid w:val="003578F0"/>
    <w:rsid w:val="0036321C"/>
    <w:rsid w:val="00364B9F"/>
    <w:rsid w:val="00367433"/>
    <w:rsid w:val="00373C72"/>
    <w:rsid w:val="00374C1A"/>
    <w:rsid w:val="00374EEB"/>
    <w:rsid w:val="003833E1"/>
    <w:rsid w:val="00387AD0"/>
    <w:rsid w:val="00390B1A"/>
    <w:rsid w:val="00394B6F"/>
    <w:rsid w:val="00397927"/>
    <w:rsid w:val="003A1BC8"/>
    <w:rsid w:val="003A4CA6"/>
    <w:rsid w:val="003A5796"/>
    <w:rsid w:val="003A66A0"/>
    <w:rsid w:val="003B0A09"/>
    <w:rsid w:val="003B5B68"/>
    <w:rsid w:val="003B6430"/>
    <w:rsid w:val="003B7ACD"/>
    <w:rsid w:val="003C24A2"/>
    <w:rsid w:val="003C67A9"/>
    <w:rsid w:val="003C680B"/>
    <w:rsid w:val="003D4BC8"/>
    <w:rsid w:val="003D4D95"/>
    <w:rsid w:val="003D6035"/>
    <w:rsid w:val="003D7E30"/>
    <w:rsid w:val="003E2865"/>
    <w:rsid w:val="003E62DB"/>
    <w:rsid w:val="003E664C"/>
    <w:rsid w:val="003E66D5"/>
    <w:rsid w:val="003F0D41"/>
    <w:rsid w:val="003F1574"/>
    <w:rsid w:val="003F1AC2"/>
    <w:rsid w:val="003F3900"/>
    <w:rsid w:val="003F5551"/>
    <w:rsid w:val="003F69B1"/>
    <w:rsid w:val="00400986"/>
    <w:rsid w:val="0040171E"/>
    <w:rsid w:val="00403F63"/>
    <w:rsid w:val="00404DFC"/>
    <w:rsid w:val="00412B4B"/>
    <w:rsid w:val="0041523F"/>
    <w:rsid w:val="00415BE6"/>
    <w:rsid w:val="0041712C"/>
    <w:rsid w:val="00424739"/>
    <w:rsid w:val="00424B03"/>
    <w:rsid w:val="00425C41"/>
    <w:rsid w:val="00426838"/>
    <w:rsid w:val="00427CBC"/>
    <w:rsid w:val="004321DC"/>
    <w:rsid w:val="00434FFB"/>
    <w:rsid w:val="00436283"/>
    <w:rsid w:val="00442612"/>
    <w:rsid w:val="0044701C"/>
    <w:rsid w:val="00451CDF"/>
    <w:rsid w:val="00452A7E"/>
    <w:rsid w:val="0045421D"/>
    <w:rsid w:val="0045526F"/>
    <w:rsid w:val="0045580F"/>
    <w:rsid w:val="00455E1F"/>
    <w:rsid w:val="00457DBF"/>
    <w:rsid w:val="00461301"/>
    <w:rsid w:val="004640B0"/>
    <w:rsid w:val="00465A7B"/>
    <w:rsid w:val="0047091B"/>
    <w:rsid w:val="00471A58"/>
    <w:rsid w:val="00472976"/>
    <w:rsid w:val="0047554C"/>
    <w:rsid w:val="004777C6"/>
    <w:rsid w:val="00480C1B"/>
    <w:rsid w:val="0048315E"/>
    <w:rsid w:val="0048387D"/>
    <w:rsid w:val="00485F03"/>
    <w:rsid w:val="0048604E"/>
    <w:rsid w:val="004905A7"/>
    <w:rsid w:val="004917A1"/>
    <w:rsid w:val="00491E27"/>
    <w:rsid w:val="00493184"/>
    <w:rsid w:val="004942B3"/>
    <w:rsid w:val="0049449C"/>
    <w:rsid w:val="004A08FA"/>
    <w:rsid w:val="004A1288"/>
    <w:rsid w:val="004A27E2"/>
    <w:rsid w:val="004A354C"/>
    <w:rsid w:val="004B0C1E"/>
    <w:rsid w:val="004B5999"/>
    <w:rsid w:val="004B727A"/>
    <w:rsid w:val="004B7571"/>
    <w:rsid w:val="004C224B"/>
    <w:rsid w:val="004C3D82"/>
    <w:rsid w:val="004C4A0A"/>
    <w:rsid w:val="004C4C42"/>
    <w:rsid w:val="004C58BE"/>
    <w:rsid w:val="004C7266"/>
    <w:rsid w:val="004C7EF1"/>
    <w:rsid w:val="004D06E9"/>
    <w:rsid w:val="004D2FCD"/>
    <w:rsid w:val="004E0EBD"/>
    <w:rsid w:val="004E17E7"/>
    <w:rsid w:val="004E1D6B"/>
    <w:rsid w:val="004E6484"/>
    <w:rsid w:val="004F06A6"/>
    <w:rsid w:val="004F0917"/>
    <w:rsid w:val="004F3A38"/>
    <w:rsid w:val="0050249C"/>
    <w:rsid w:val="005030AC"/>
    <w:rsid w:val="005059A5"/>
    <w:rsid w:val="0051045B"/>
    <w:rsid w:val="0051142D"/>
    <w:rsid w:val="00512898"/>
    <w:rsid w:val="00514BE3"/>
    <w:rsid w:val="0051581E"/>
    <w:rsid w:val="0051784E"/>
    <w:rsid w:val="005208A8"/>
    <w:rsid w:val="00521596"/>
    <w:rsid w:val="00521BB7"/>
    <w:rsid w:val="0052610B"/>
    <w:rsid w:val="00527B1B"/>
    <w:rsid w:val="00530288"/>
    <w:rsid w:val="00531D52"/>
    <w:rsid w:val="00532B69"/>
    <w:rsid w:val="00533FE0"/>
    <w:rsid w:val="00534C9E"/>
    <w:rsid w:val="005376D4"/>
    <w:rsid w:val="00540CCD"/>
    <w:rsid w:val="00541880"/>
    <w:rsid w:val="00542B42"/>
    <w:rsid w:val="00542C93"/>
    <w:rsid w:val="00546B8A"/>
    <w:rsid w:val="005502C3"/>
    <w:rsid w:val="005508B8"/>
    <w:rsid w:val="00553AC9"/>
    <w:rsid w:val="00555745"/>
    <w:rsid w:val="005617B9"/>
    <w:rsid w:val="00564AAA"/>
    <w:rsid w:val="0056528C"/>
    <w:rsid w:val="00567CD9"/>
    <w:rsid w:val="00573148"/>
    <w:rsid w:val="00573A7D"/>
    <w:rsid w:val="005763C2"/>
    <w:rsid w:val="005771F7"/>
    <w:rsid w:val="0058060E"/>
    <w:rsid w:val="005817E8"/>
    <w:rsid w:val="00581934"/>
    <w:rsid w:val="00586CDB"/>
    <w:rsid w:val="00590978"/>
    <w:rsid w:val="00592BBB"/>
    <w:rsid w:val="00595E53"/>
    <w:rsid w:val="00597AA4"/>
    <w:rsid w:val="005A40E0"/>
    <w:rsid w:val="005A4C49"/>
    <w:rsid w:val="005A577A"/>
    <w:rsid w:val="005A7AC4"/>
    <w:rsid w:val="005B0811"/>
    <w:rsid w:val="005B4505"/>
    <w:rsid w:val="005B46FD"/>
    <w:rsid w:val="005B5707"/>
    <w:rsid w:val="005B6D7B"/>
    <w:rsid w:val="005B7143"/>
    <w:rsid w:val="005B7954"/>
    <w:rsid w:val="005C204F"/>
    <w:rsid w:val="005C2945"/>
    <w:rsid w:val="005C3ED4"/>
    <w:rsid w:val="005C5ED8"/>
    <w:rsid w:val="005C61D0"/>
    <w:rsid w:val="005C654B"/>
    <w:rsid w:val="005C6E41"/>
    <w:rsid w:val="005C6EDF"/>
    <w:rsid w:val="005C789F"/>
    <w:rsid w:val="005C7C49"/>
    <w:rsid w:val="005C7CB6"/>
    <w:rsid w:val="005D0414"/>
    <w:rsid w:val="005D28E0"/>
    <w:rsid w:val="005D3B1B"/>
    <w:rsid w:val="005D6454"/>
    <w:rsid w:val="005E0122"/>
    <w:rsid w:val="005E0F01"/>
    <w:rsid w:val="005E0F07"/>
    <w:rsid w:val="005E12BE"/>
    <w:rsid w:val="005E31B0"/>
    <w:rsid w:val="005E3DAC"/>
    <w:rsid w:val="005E4EFF"/>
    <w:rsid w:val="005E637D"/>
    <w:rsid w:val="005E6530"/>
    <w:rsid w:val="005F0633"/>
    <w:rsid w:val="005F4D8C"/>
    <w:rsid w:val="005F7A7E"/>
    <w:rsid w:val="00606002"/>
    <w:rsid w:val="00610460"/>
    <w:rsid w:val="00610468"/>
    <w:rsid w:val="00613B8E"/>
    <w:rsid w:val="0061454B"/>
    <w:rsid w:val="006158F9"/>
    <w:rsid w:val="0061689A"/>
    <w:rsid w:val="006216C8"/>
    <w:rsid w:val="00623999"/>
    <w:rsid w:val="006279FC"/>
    <w:rsid w:val="0063143D"/>
    <w:rsid w:val="00632204"/>
    <w:rsid w:val="006364AA"/>
    <w:rsid w:val="00637473"/>
    <w:rsid w:val="00642396"/>
    <w:rsid w:val="00642982"/>
    <w:rsid w:val="00647E37"/>
    <w:rsid w:val="00657803"/>
    <w:rsid w:val="00657DC3"/>
    <w:rsid w:val="006612E3"/>
    <w:rsid w:val="006613D8"/>
    <w:rsid w:val="006645B0"/>
    <w:rsid w:val="00666AB2"/>
    <w:rsid w:val="0067112B"/>
    <w:rsid w:val="00673497"/>
    <w:rsid w:val="00673ED8"/>
    <w:rsid w:val="00674909"/>
    <w:rsid w:val="00675031"/>
    <w:rsid w:val="00677491"/>
    <w:rsid w:val="006778C4"/>
    <w:rsid w:val="00680213"/>
    <w:rsid w:val="00681FBD"/>
    <w:rsid w:val="00683C9D"/>
    <w:rsid w:val="00685A92"/>
    <w:rsid w:val="00690926"/>
    <w:rsid w:val="0069273C"/>
    <w:rsid w:val="00694F3B"/>
    <w:rsid w:val="006A2768"/>
    <w:rsid w:val="006A2AE6"/>
    <w:rsid w:val="006A32E9"/>
    <w:rsid w:val="006A495C"/>
    <w:rsid w:val="006A61BF"/>
    <w:rsid w:val="006A625C"/>
    <w:rsid w:val="006A6EF1"/>
    <w:rsid w:val="006A79B7"/>
    <w:rsid w:val="006B0800"/>
    <w:rsid w:val="006B08B8"/>
    <w:rsid w:val="006B4A35"/>
    <w:rsid w:val="006B4E84"/>
    <w:rsid w:val="006B50AD"/>
    <w:rsid w:val="006C04A3"/>
    <w:rsid w:val="006C182B"/>
    <w:rsid w:val="006C27FB"/>
    <w:rsid w:val="006C5757"/>
    <w:rsid w:val="006C79F1"/>
    <w:rsid w:val="006D12F0"/>
    <w:rsid w:val="006D35F8"/>
    <w:rsid w:val="006D476A"/>
    <w:rsid w:val="006D651A"/>
    <w:rsid w:val="006E57CB"/>
    <w:rsid w:val="006F17E5"/>
    <w:rsid w:val="006F5381"/>
    <w:rsid w:val="006F5ECE"/>
    <w:rsid w:val="006F7B5B"/>
    <w:rsid w:val="0070124A"/>
    <w:rsid w:val="00703064"/>
    <w:rsid w:val="00703BE4"/>
    <w:rsid w:val="00704110"/>
    <w:rsid w:val="00706952"/>
    <w:rsid w:val="0070735D"/>
    <w:rsid w:val="007157A7"/>
    <w:rsid w:val="007170A8"/>
    <w:rsid w:val="007205DC"/>
    <w:rsid w:val="0072081F"/>
    <w:rsid w:val="0072271B"/>
    <w:rsid w:val="007249A1"/>
    <w:rsid w:val="00724BB8"/>
    <w:rsid w:val="00730512"/>
    <w:rsid w:val="0073490D"/>
    <w:rsid w:val="00735849"/>
    <w:rsid w:val="00737601"/>
    <w:rsid w:val="007377BD"/>
    <w:rsid w:val="00742673"/>
    <w:rsid w:val="0074511A"/>
    <w:rsid w:val="00745AB1"/>
    <w:rsid w:val="00752682"/>
    <w:rsid w:val="0075332C"/>
    <w:rsid w:val="007534A2"/>
    <w:rsid w:val="00755005"/>
    <w:rsid w:val="0076105A"/>
    <w:rsid w:val="00761367"/>
    <w:rsid w:val="00761568"/>
    <w:rsid w:val="00762585"/>
    <w:rsid w:val="00765202"/>
    <w:rsid w:val="007654A8"/>
    <w:rsid w:val="007662CC"/>
    <w:rsid w:val="007668B9"/>
    <w:rsid w:val="00775D8B"/>
    <w:rsid w:val="00776D2F"/>
    <w:rsid w:val="00777311"/>
    <w:rsid w:val="007823E7"/>
    <w:rsid w:val="00785CD6"/>
    <w:rsid w:val="007913E0"/>
    <w:rsid w:val="00791417"/>
    <w:rsid w:val="007923C4"/>
    <w:rsid w:val="00792545"/>
    <w:rsid w:val="00793367"/>
    <w:rsid w:val="00795E8D"/>
    <w:rsid w:val="007978A3"/>
    <w:rsid w:val="007A016B"/>
    <w:rsid w:val="007A06E0"/>
    <w:rsid w:val="007A4896"/>
    <w:rsid w:val="007A53E0"/>
    <w:rsid w:val="007A62CC"/>
    <w:rsid w:val="007A695C"/>
    <w:rsid w:val="007B4824"/>
    <w:rsid w:val="007B51A2"/>
    <w:rsid w:val="007B5C6E"/>
    <w:rsid w:val="007B5D71"/>
    <w:rsid w:val="007B722C"/>
    <w:rsid w:val="007C088D"/>
    <w:rsid w:val="007C21ED"/>
    <w:rsid w:val="007C2435"/>
    <w:rsid w:val="007C3C53"/>
    <w:rsid w:val="007C4288"/>
    <w:rsid w:val="007C601C"/>
    <w:rsid w:val="007D041A"/>
    <w:rsid w:val="007D1843"/>
    <w:rsid w:val="007D49D0"/>
    <w:rsid w:val="007D615F"/>
    <w:rsid w:val="007D6C10"/>
    <w:rsid w:val="007E115E"/>
    <w:rsid w:val="007E1F75"/>
    <w:rsid w:val="007E2493"/>
    <w:rsid w:val="007E2FE1"/>
    <w:rsid w:val="007E3F26"/>
    <w:rsid w:val="007E5902"/>
    <w:rsid w:val="007E79A8"/>
    <w:rsid w:val="007F5EC5"/>
    <w:rsid w:val="007F7B88"/>
    <w:rsid w:val="007F7BDA"/>
    <w:rsid w:val="00801182"/>
    <w:rsid w:val="00801E59"/>
    <w:rsid w:val="00802D27"/>
    <w:rsid w:val="00804587"/>
    <w:rsid w:val="008049F4"/>
    <w:rsid w:val="00804D04"/>
    <w:rsid w:val="008056C5"/>
    <w:rsid w:val="00812A0A"/>
    <w:rsid w:val="00816129"/>
    <w:rsid w:val="008164E5"/>
    <w:rsid w:val="008173A2"/>
    <w:rsid w:val="00817567"/>
    <w:rsid w:val="00822429"/>
    <w:rsid w:val="008250B0"/>
    <w:rsid w:val="00827D72"/>
    <w:rsid w:val="00831374"/>
    <w:rsid w:val="00832131"/>
    <w:rsid w:val="008338F9"/>
    <w:rsid w:val="00835820"/>
    <w:rsid w:val="00841A33"/>
    <w:rsid w:val="00843057"/>
    <w:rsid w:val="0085131C"/>
    <w:rsid w:val="008522F2"/>
    <w:rsid w:val="00852C4B"/>
    <w:rsid w:val="00857617"/>
    <w:rsid w:val="00861223"/>
    <w:rsid w:val="0087225F"/>
    <w:rsid w:val="00872329"/>
    <w:rsid w:val="008741CA"/>
    <w:rsid w:val="00874CF3"/>
    <w:rsid w:val="00880D32"/>
    <w:rsid w:val="00883419"/>
    <w:rsid w:val="00885264"/>
    <w:rsid w:val="00887322"/>
    <w:rsid w:val="0089219E"/>
    <w:rsid w:val="008926BC"/>
    <w:rsid w:val="008933DD"/>
    <w:rsid w:val="00896F5A"/>
    <w:rsid w:val="008A1D4D"/>
    <w:rsid w:val="008A28C2"/>
    <w:rsid w:val="008A3132"/>
    <w:rsid w:val="008A5745"/>
    <w:rsid w:val="008A6654"/>
    <w:rsid w:val="008A6DA4"/>
    <w:rsid w:val="008B1B7A"/>
    <w:rsid w:val="008B26F0"/>
    <w:rsid w:val="008B360A"/>
    <w:rsid w:val="008B42BD"/>
    <w:rsid w:val="008B4851"/>
    <w:rsid w:val="008B4F99"/>
    <w:rsid w:val="008B73EF"/>
    <w:rsid w:val="008C053B"/>
    <w:rsid w:val="008C12BD"/>
    <w:rsid w:val="008C25B8"/>
    <w:rsid w:val="008C3F3A"/>
    <w:rsid w:val="008C4BD3"/>
    <w:rsid w:val="008C4CF7"/>
    <w:rsid w:val="008C6853"/>
    <w:rsid w:val="008C68B1"/>
    <w:rsid w:val="008D0027"/>
    <w:rsid w:val="008D224C"/>
    <w:rsid w:val="008D22EE"/>
    <w:rsid w:val="008D285E"/>
    <w:rsid w:val="008D2D1E"/>
    <w:rsid w:val="008D2EA2"/>
    <w:rsid w:val="008D3D23"/>
    <w:rsid w:val="008D4402"/>
    <w:rsid w:val="008D4E7B"/>
    <w:rsid w:val="008D68AD"/>
    <w:rsid w:val="008E49DC"/>
    <w:rsid w:val="008F266C"/>
    <w:rsid w:val="008F5226"/>
    <w:rsid w:val="008F59DF"/>
    <w:rsid w:val="008F7127"/>
    <w:rsid w:val="00900F7D"/>
    <w:rsid w:val="009026DC"/>
    <w:rsid w:val="009045DA"/>
    <w:rsid w:val="00907215"/>
    <w:rsid w:val="009076AD"/>
    <w:rsid w:val="00907A60"/>
    <w:rsid w:val="009109E4"/>
    <w:rsid w:val="00912B21"/>
    <w:rsid w:val="00912F66"/>
    <w:rsid w:val="00913057"/>
    <w:rsid w:val="009148CE"/>
    <w:rsid w:val="00915755"/>
    <w:rsid w:val="00915DCA"/>
    <w:rsid w:val="009162AE"/>
    <w:rsid w:val="00923D6B"/>
    <w:rsid w:val="00923E3C"/>
    <w:rsid w:val="00925811"/>
    <w:rsid w:val="00926AC6"/>
    <w:rsid w:val="00930D08"/>
    <w:rsid w:val="00932132"/>
    <w:rsid w:val="0093340A"/>
    <w:rsid w:val="0093441B"/>
    <w:rsid w:val="009347BB"/>
    <w:rsid w:val="00934C9A"/>
    <w:rsid w:val="00937C5F"/>
    <w:rsid w:val="00941CD4"/>
    <w:rsid w:val="0094322D"/>
    <w:rsid w:val="009528F0"/>
    <w:rsid w:val="009543E4"/>
    <w:rsid w:val="00954A50"/>
    <w:rsid w:val="00955E85"/>
    <w:rsid w:val="0095712B"/>
    <w:rsid w:val="0095724B"/>
    <w:rsid w:val="00957FFA"/>
    <w:rsid w:val="00961787"/>
    <w:rsid w:val="00963843"/>
    <w:rsid w:val="00966C42"/>
    <w:rsid w:val="00966CE6"/>
    <w:rsid w:val="00970543"/>
    <w:rsid w:val="00971B71"/>
    <w:rsid w:val="0097270A"/>
    <w:rsid w:val="00972866"/>
    <w:rsid w:val="009739F7"/>
    <w:rsid w:val="0097490A"/>
    <w:rsid w:val="00980411"/>
    <w:rsid w:val="00980845"/>
    <w:rsid w:val="009829BC"/>
    <w:rsid w:val="00983255"/>
    <w:rsid w:val="00984605"/>
    <w:rsid w:val="009849BD"/>
    <w:rsid w:val="0098613E"/>
    <w:rsid w:val="00986142"/>
    <w:rsid w:val="00986954"/>
    <w:rsid w:val="009964CA"/>
    <w:rsid w:val="00996FEA"/>
    <w:rsid w:val="009972ED"/>
    <w:rsid w:val="009A234D"/>
    <w:rsid w:val="009A2559"/>
    <w:rsid w:val="009A353D"/>
    <w:rsid w:val="009A442D"/>
    <w:rsid w:val="009B0306"/>
    <w:rsid w:val="009B1CE8"/>
    <w:rsid w:val="009B317A"/>
    <w:rsid w:val="009B5E6A"/>
    <w:rsid w:val="009C1F18"/>
    <w:rsid w:val="009C2565"/>
    <w:rsid w:val="009C42BB"/>
    <w:rsid w:val="009C5F2D"/>
    <w:rsid w:val="009C6997"/>
    <w:rsid w:val="009D0C85"/>
    <w:rsid w:val="009D0D78"/>
    <w:rsid w:val="009D2188"/>
    <w:rsid w:val="009D22E0"/>
    <w:rsid w:val="009D4DF3"/>
    <w:rsid w:val="009D6F4C"/>
    <w:rsid w:val="009D7E5A"/>
    <w:rsid w:val="009E04BA"/>
    <w:rsid w:val="009E0768"/>
    <w:rsid w:val="009E457D"/>
    <w:rsid w:val="009E53A2"/>
    <w:rsid w:val="009E6287"/>
    <w:rsid w:val="009E6B71"/>
    <w:rsid w:val="009F0206"/>
    <w:rsid w:val="009F32F2"/>
    <w:rsid w:val="009F636B"/>
    <w:rsid w:val="00A07301"/>
    <w:rsid w:val="00A11680"/>
    <w:rsid w:val="00A16A4F"/>
    <w:rsid w:val="00A21A63"/>
    <w:rsid w:val="00A21DF9"/>
    <w:rsid w:val="00A23CCC"/>
    <w:rsid w:val="00A251D9"/>
    <w:rsid w:val="00A26688"/>
    <w:rsid w:val="00A26C70"/>
    <w:rsid w:val="00A31C1A"/>
    <w:rsid w:val="00A32A77"/>
    <w:rsid w:val="00A3387E"/>
    <w:rsid w:val="00A33F44"/>
    <w:rsid w:val="00A35B68"/>
    <w:rsid w:val="00A46C5E"/>
    <w:rsid w:val="00A50DAD"/>
    <w:rsid w:val="00A51B4A"/>
    <w:rsid w:val="00A53351"/>
    <w:rsid w:val="00A53953"/>
    <w:rsid w:val="00A53B69"/>
    <w:rsid w:val="00A605DC"/>
    <w:rsid w:val="00A63C01"/>
    <w:rsid w:val="00A6560E"/>
    <w:rsid w:val="00A66BE5"/>
    <w:rsid w:val="00A7081D"/>
    <w:rsid w:val="00A70BB5"/>
    <w:rsid w:val="00A73090"/>
    <w:rsid w:val="00A73656"/>
    <w:rsid w:val="00A74C30"/>
    <w:rsid w:val="00A76851"/>
    <w:rsid w:val="00A804D5"/>
    <w:rsid w:val="00A80D97"/>
    <w:rsid w:val="00A8242D"/>
    <w:rsid w:val="00A84B1E"/>
    <w:rsid w:val="00A90D66"/>
    <w:rsid w:val="00A93C24"/>
    <w:rsid w:val="00A9495C"/>
    <w:rsid w:val="00A956E5"/>
    <w:rsid w:val="00A97FB9"/>
    <w:rsid w:val="00AA254F"/>
    <w:rsid w:val="00AA4F16"/>
    <w:rsid w:val="00AA50D0"/>
    <w:rsid w:val="00AA5A7F"/>
    <w:rsid w:val="00AB01E7"/>
    <w:rsid w:val="00AB05BA"/>
    <w:rsid w:val="00AB1B52"/>
    <w:rsid w:val="00AB2062"/>
    <w:rsid w:val="00AB352B"/>
    <w:rsid w:val="00AB3EE0"/>
    <w:rsid w:val="00AB6DBB"/>
    <w:rsid w:val="00AB77DF"/>
    <w:rsid w:val="00AC04B8"/>
    <w:rsid w:val="00AC09F5"/>
    <w:rsid w:val="00AC709E"/>
    <w:rsid w:val="00AD0203"/>
    <w:rsid w:val="00AD2359"/>
    <w:rsid w:val="00AE0B13"/>
    <w:rsid w:val="00AE390E"/>
    <w:rsid w:val="00AE3940"/>
    <w:rsid w:val="00AE4963"/>
    <w:rsid w:val="00AE71B1"/>
    <w:rsid w:val="00AE7392"/>
    <w:rsid w:val="00AF09CB"/>
    <w:rsid w:val="00AF09EF"/>
    <w:rsid w:val="00AF2C81"/>
    <w:rsid w:val="00AF3F6A"/>
    <w:rsid w:val="00AF4A68"/>
    <w:rsid w:val="00AF671C"/>
    <w:rsid w:val="00AF7C98"/>
    <w:rsid w:val="00B00971"/>
    <w:rsid w:val="00B02B97"/>
    <w:rsid w:val="00B03B1F"/>
    <w:rsid w:val="00B03E44"/>
    <w:rsid w:val="00B0438D"/>
    <w:rsid w:val="00B06578"/>
    <w:rsid w:val="00B1105C"/>
    <w:rsid w:val="00B11F83"/>
    <w:rsid w:val="00B132CF"/>
    <w:rsid w:val="00B14408"/>
    <w:rsid w:val="00B1474A"/>
    <w:rsid w:val="00B172BD"/>
    <w:rsid w:val="00B22D6D"/>
    <w:rsid w:val="00B23C5D"/>
    <w:rsid w:val="00B24F1C"/>
    <w:rsid w:val="00B26949"/>
    <w:rsid w:val="00B26C89"/>
    <w:rsid w:val="00B3134A"/>
    <w:rsid w:val="00B31804"/>
    <w:rsid w:val="00B31E6A"/>
    <w:rsid w:val="00B34308"/>
    <w:rsid w:val="00B34E14"/>
    <w:rsid w:val="00B352EF"/>
    <w:rsid w:val="00B36B82"/>
    <w:rsid w:val="00B41B6A"/>
    <w:rsid w:val="00B44DED"/>
    <w:rsid w:val="00B45A5E"/>
    <w:rsid w:val="00B47C28"/>
    <w:rsid w:val="00B517AF"/>
    <w:rsid w:val="00B538FF"/>
    <w:rsid w:val="00B55ED2"/>
    <w:rsid w:val="00B56B69"/>
    <w:rsid w:val="00B57BAF"/>
    <w:rsid w:val="00B60749"/>
    <w:rsid w:val="00B6529C"/>
    <w:rsid w:val="00B664EF"/>
    <w:rsid w:val="00B67115"/>
    <w:rsid w:val="00B73203"/>
    <w:rsid w:val="00B80EFD"/>
    <w:rsid w:val="00B8226B"/>
    <w:rsid w:val="00B83207"/>
    <w:rsid w:val="00B83362"/>
    <w:rsid w:val="00B837BB"/>
    <w:rsid w:val="00B85729"/>
    <w:rsid w:val="00B872C9"/>
    <w:rsid w:val="00B90B17"/>
    <w:rsid w:val="00B9218A"/>
    <w:rsid w:val="00B93637"/>
    <w:rsid w:val="00B9371F"/>
    <w:rsid w:val="00B94A39"/>
    <w:rsid w:val="00B95129"/>
    <w:rsid w:val="00B95B62"/>
    <w:rsid w:val="00B967A4"/>
    <w:rsid w:val="00B97257"/>
    <w:rsid w:val="00BA0920"/>
    <w:rsid w:val="00BB04A0"/>
    <w:rsid w:val="00BB5331"/>
    <w:rsid w:val="00BC2807"/>
    <w:rsid w:val="00BC42FE"/>
    <w:rsid w:val="00BC793F"/>
    <w:rsid w:val="00BC7A7E"/>
    <w:rsid w:val="00BD0554"/>
    <w:rsid w:val="00BD0D10"/>
    <w:rsid w:val="00BD2BEA"/>
    <w:rsid w:val="00BD2E5D"/>
    <w:rsid w:val="00BD4988"/>
    <w:rsid w:val="00BD7B4F"/>
    <w:rsid w:val="00BE5026"/>
    <w:rsid w:val="00BE73E8"/>
    <w:rsid w:val="00BE785E"/>
    <w:rsid w:val="00BF078F"/>
    <w:rsid w:val="00BF07FB"/>
    <w:rsid w:val="00BF1E51"/>
    <w:rsid w:val="00BF252D"/>
    <w:rsid w:val="00BF2A17"/>
    <w:rsid w:val="00BF54B9"/>
    <w:rsid w:val="00BF5B9D"/>
    <w:rsid w:val="00BF60AA"/>
    <w:rsid w:val="00BF70FD"/>
    <w:rsid w:val="00C02438"/>
    <w:rsid w:val="00C056A5"/>
    <w:rsid w:val="00C06CAF"/>
    <w:rsid w:val="00C07948"/>
    <w:rsid w:val="00C106FF"/>
    <w:rsid w:val="00C11918"/>
    <w:rsid w:val="00C11C26"/>
    <w:rsid w:val="00C12A37"/>
    <w:rsid w:val="00C153A1"/>
    <w:rsid w:val="00C16592"/>
    <w:rsid w:val="00C20304"/>
    <w:rsid w:val="00C21EE3"/>
    <w:rsid w:val="00C2284D"/>
    <w:rsid w:val="00C2785C"/>
    <w:rsid w:val="00C332CE"/>
    <w:rsid w:val="00C4078B"/>
    <w:rsid w:val="00C42111"/>
    <w:rsid w:val="00C45662"/>
    <w:rsid w:val="00C46C7F"/>
    <w:rsid w:val="00C47363"/>
    <w:rsid w:val="00C47ABF"/>
    <w:rsid w:val="00C514CC"/>
    <w:rsid w:val="00C51589"/>
    <w:rsid w:val="00C51D5E"/>
    <w:rsid w:val="00C52997"/>
    <w:rsid w:val="00C61457"/>
    <w:rsid w:val="00C63458"/>
    <w:rsid w:val="00C71B37"/>
    <w:rsid w:val="00C71E86"/>
    <w:rsid w:val="00C74CD4"/>
    <w:rsid w:val="00C76831"/>
    <w:rsid w:val="00C76CFE"/>
    <w:rsid w:val="00C81766"/>
    <w:rsid w:val="00C8286D"/>
    <w:rsid w:val="00C838D0"/>
    <w:rsid w:val="00C83988"/>
    <w:rsid w:val="00C83C9B"/>
    <w:rsid w:val="00C85FBE"/>
    <w:rsid w:val="00C86966"/>
    <w:rsid w:val="00C90EF0"/>
    <w:rsid w:val="00C953A3"/>
    <w:rsid w:val="00C96649"/>
    <w:rsid w:val="00C96E35"/>
    <w:rsid w:val="00CA088E"/>
    <w:rsid w:val="00CA129D"/>
    <w:rsid w:val="00CA5017"/>
    <w:rsid w:val="00CA5E15"/>
    <w:rsid w:val="00CA7281"/>
    <w:rsid w:val="00CA78CD"/>
    <w:rsid w:val="00CB1F12"/>
    <w:rsid w:val="00CB23F0"/>
    <w:rsid w:val="00CB44A5"/>
    <w:rsid w:val="00CB70D4"/>
    <w:rsid w:val="00CC1A5F"/>
    <w:rsid w:val="00CC49D1"/>
    <w:rsid w:val="00CC5106"/>
    <w:rsid w:val="00CC515C"/>
    <w:rsid w:val="00CC73B6"/>
    <w:rsid w:val="00CD37CE"/>
    <w:rsid w:val="00CE1125"/>
    <w:rsid w:val="00CE1741"/>
    <w:rsid w:val="00CE24E5"/>
    <w:rsid w:val="00CE3F44"/>
    <w:rsid w:val="00CE7211"/>
    <w:rsid w:val="00CF30D6"/>
    <w:rsid w:val="00CF3D60"/>
    <w:rsid w:val="00CF5D0F"/>
    <w:rsid w:val="00CF610E"/>
    <w:rsid w:val="00CF7A6F"/>
    <w:rsid w:val="00D003A6"/>
    <w:rsid w:val="00D04943"/>
    <w:rsid w:val="00D0530E"/>
    <w:rsid w:val="00D20C7B"/>
    <w:rsid w:val="00D21CD2"/>
    <w:rsid w:val="00D2709D"/>
    <w:rsid w:val="00D304E8"/>
    <w:rsid w:val="00D31848"/>
    <w:rsid w:val="00D31975"/>
    <w:rsid w:val="00D3321E"/>
    <w:rsid w:val="00D3775F"/>
    <w:rsid w:val="00D406FD"/>
    <w:rsid w:val="00D451A5"/>
    <w:rsid w:val="00D46544"/>
    <w:rsid w:val="00D513E0"/>
    <w:rsid w:val="00D51550"/>
    <w:rsid w:val="00D515D0"/>
    <w:rsid w:val="00D52475"/>
    <w:rsid w:val="00D53372"/>
    <w:rsid w:val="00D540AC"/>
    <w:rsid w:val="00D54966"/>
    <w:rsid w:val="00D54B0A"/>
    <w:rsid w:val="00D607A5"/>
    <w:rsid w:val="00D6423A"/>
    <w:rsid w:val="00D675EA"/>
    <w:rsid w:val="00D6773F"/>
    <w:rsid w:val="00D7035B"/>
    <w:rsid w:val="00D70A32"/>
    <w:rsid w:val="00D70CF3"/>
    <w:rsid w:val="00D739D8"/>
    <w:rsid w:val="00D7740F"/>
    <w:rsid w:val="00D83414"/>
    <w:rsid w:val="00D86409"/>
    <w:rsid w:val="00D8762C"/>
    <w:rsid w:val="00D9132C"/>
    <w:rsid w:val="00D95388"/>
    <w:rsid w:val="00DA0D60"/>
    <w:rsid w:val="00DA1D20"/>
    <w:rsid w:val="00DA3024"/>
    <w:rsid w:val="00DA309C"/>
    <w:rsid w:val="00DA6EB2"/>
    <w:rsid w:val="00DA6F70"/>
    <w:rsid w:val="00DA70FA"/>
    <w:rsid w:val="00DA7879"/>
    <w:rsid w:val="00DA7C75"/>
    <w:rsid w:val="00DB20EF"/>
    <w:rsid w:val="00DB32D2"/>
    <w:rsid w:val="00DB3509"/>
    <w:rsid w:val="00DB5E20"/>
    <w:rsid w:val="00DC00B3"/>
    <w:rsid w:val="00DC1B3D"/>
    <w:rsid w:val="00DC5802"/>
    <w:rsid w:val="00DC7678"/>
    <w:rsid w:val="00DC7C05"/>
    <w:rsid w:val="00DE0CE3"/>
    <w:rsid w:val="00DE1876"/>
    <w:rsid w:val="00DE2235"/>
    <w:rsid w:val="00DE3040"/>
    <w:rsid w:val="00DE55DE"/>
    <w:rsid w:val="00DE7DA0"/>
    <w:rsid w:val="00DF261B"/>
    <w:rsid w:val="00DF5E14"/>
    <w:rsid w:val="00DF632E"/>
    <w:rsid w:val="00E028AE"/>
    <w:rsid w:val="00E02A18"/>
    <w:rsid w:val="00E05F24"/>
    <w:rsid w:val="00E06A03"/>
    <w:rsid w:val="00E0713F"/>
    <w:rsid w:val="00E07433"/>
    <w:rsid w:val="00E10236"/>
    <w:rsid w:val="00E10D2C"/>
    <w:rsid w:val="00E110A4"/>
    <w:rsid w:val="00E1118E"/>
    <w:rsid w:val="00E1187A"/>
    <w:rsid w:val="00E137AA"/>
    <w:rsid w:val="00E15D0B"/>
    <w:rsid w:val="00E16A17"/>
    <w:rsid w:val="00E22261"/>
    <w:rsid w:val="00E26D22"/>
    <w:rsid w:val="00E27C0A"/>
    <w:rsid w:val="00E31C3A"/>
    <w:rsid w:val="00E32371"/>
    <w:rsid w:val="00E41E23"/>
    <w:rsid w:val="00E43885"/>
    <w:rsid w:val="00E564F2"/>
    <w:rsid w:val="00E568AD"/>
    <w:rsid w:val="00E56986"/>
    <w:rsid w:val="00E704F2"/>
    <w:rsid w:val="00E70A78"/>
    <w:rsid w:val="00E71258"/>
    <w:rsid w:val="00E71361"/>
    <w:rsid w:val="00E736EF"/>
    <w:rsid w:val="00E73CFB"/>
    <w:rsid w:val="00E74EC1"/>
    <w:rsid w:val="00E74F8B"/>
    <w:rsid w:val="00E8509E"/>
    <w:rsid w:val="00E876F5"/>
    <w:rsid w:val="00E902DC"/>
    <w:rsid w:val="00E927DF"/>
    <w:rsid w:val="00E94A0E"/>
    <w:rsid w:val="00EA36D5"/>
    <w:rsid w:val="00EA38B6"/>
    <w:rsid w:val="00EA44FD"/>
    <w:rsid w:val="00EA5F55"/>
    <w:rsid w:val="00EA6A8D"/>
    <w:rsid w:val="00EB1D82"/>
    <w:rsid w:val="00EB4D5C"/>
    <w:rsid w:val="00EB77C5"/>
    <w:rsid w:val="00EC07F9"/>
    <w:rsid w:val="00EC102B"/>
    <w:rsid w:val="00EC1448"/>
    <w:rsid w:val="00EC23D3"/>
    <w:rsid w:val="00EC2AE5"/>
    <w:rsid w:val="00EC39D6"/>
    <w:rsid w:val="00ED073F"/>
    <w:rsid w:val="00ED1FB8"/>
    <w:rsid w:val="00ED5003"/>
    <w:rsid w:val="00ED53FA"/>
    <w:rsid w:val="00EE22AD"/>
    <w:rsid w:val="00EF28FB"/>
    <w:rsid w:val="00EF2D33"/>
    <w:rsid w:val="00EF3305"/>
    <w:rsid w:val="00F049AA"/>
    <w:rsid w:val="00F0698D"/>
    <w:rsid w:val="00F079E2"/>
    <w:rsid w:val="00F11EA2"/>
    <w:rsid w:val="00F13F92"/>
    <w:rsid w:val="00F2414B"/>
    <w:rsid w:val="00F2561A"/>
    <w:rsid w:val="00F262A9"/>
    <w:rsid w:val="00F3046C"/>
    <w:rsid w:val="00F307D4"/>
    <w:rsid w:val="00F30C02"/>
    <w:rsid w:val="00F3673B"/>
    <w:rsid w:val="00F36912"/>
    <w:rsid w:val="00F418DD"/>
    <w:rsid w:val="00F41E7B"/>
    <w:rsid w:val="00F47835"/>
    <w:rsid w:val="00F479C5"/>
    <w:rsid w:val="00F51E4B"/>
    <w:rsid w:val="00F520F2"/>
    <w:rsid w:val="00F5508E"/>
    <w:rsid w:val="00F5563C"/>
    <w:rsid w:val="00F55D85"/>
    <w:rsid w:val="00F56E88"/>
    <w:rsid w:val="00F57ABA"/>
    <w:rsid w:val="00F70E56"/>
    <w:rsid w:val="00F71C6D"/>
    <w:rsid w:val="00F7574C"/>
    <w:rsid w:val="00F77AEF"/>
    <w:rsid w:val="00F80EBB"/>
    <w:rsid w:val="00F812F1"/>
    <w:rsid w:val="00F81A23"/>
    <w:rsid w:val="00F8231D"/>
    <w:rsid w:val="00F82F2D"/>
    <w:rsid w:val="00F830C8"/>
    <w:rsid w:val="00F85CB4"/>
    <w:rsid w:val="00F86731"/>
    <w:rsid w:val="00F87A71"/>
    <w:rsid w:val="00F87ADB"/>
    <w:rsid w:val="00F93079"/>
    <w:rsid w:val="00F93C52"/>
    <w:rsid w:val="00F94727"/>
    <w:rsid w:val="00F94C45"/>
    <w:rsid w:val="00F94E98"/>
    <w:rsid w:val="00F979AF"/>
    <w:rsid w:val="00FA1D97"/>
    <w:rsid w:val="00FA1F57"/>
    <w:rsid w:val="00FA3A4B"/>
    <w:rsid w:val="00FA3F7C"/>
    <w:rsid w:val="00FA565D"/>
    <w:rsid w:val="00FB1158"/>
    <w:rsid w:val="00FB2266"/>
    <w:rsid w:val="00FB69F7"/>
    <w:rsid w:val="00FC1C30"/>
    <w:rsid w:val="00FC1C6E"/>
    <w:rsid w:val="00FC3489"/>
    <w:rsid w:val="00FC3F2B"/>
    <w:rsid w:val="00FC487D"/>
    <w:rsid w:val="00FC603A"/>
    <w:rsid w:val="00FC756F"/>
    <w:rsid w:val="00FD0493"/>
    <w:rsid w:val="00FD087E"/>
    <w:rsid w:val="00FD11B7"/>
    <w:rsid w:val="00FD15F0"/>
    <w:rsid w:val="00FD5444"/>
    <w:rsid w:val="00FD589A"/>
    <w:rsid w:val="00FD5946"/>
    <w:rsid w:val="00FD594D"/>
    <w:rsid w:val="00FD7CF3"/>
    <w:rsid w:val="00FE0C55"/>
    <w:rsid w:val="00FE4B29"/>
    <w:rsid w:val="00FE7722"/>
    <w:rsid w:val="00FF3EC2"/>
    <w:rsid w:val="00FF6088"/>
    <w:rsid w:val="00FF60DE"/>
    <w:rsid w:val="00FF7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D902F"/>
  <w15:docId w15:val="{AF380706-15C0-487F-9C4C-26CD4A5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5757"/>
  </w:style>
  <w:style w:type="paragraph" w:styleId="Cmsor1">
    <w:name w:val="heading 1"/>
    <w:basedOn w:val="Norml"/>
    <w:next w:val="Szvegtrzs"/>
    <w:link w:val="Cmsor1Char"/>
    <w:qFormat/>
    <w:rsid w:val="003B6430"/>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qFormat/>
    <w:rsid w:val="003B6430"/>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qFormat/>
    <w:rsid w:val="003B6430"/>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3B6430"/>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3B6430"/>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qFormat/>
    <w:rsid w:val="003B6430"/>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8">
    <w:name w:val="heading 8"/>
    <w:basedOn w:val="Norml"/>
    <w:next w:val="Szvegtrzs"/>
    <w:link w:val="Cmsor8Char"/>
    <w:uiPriority w:val="99"/>
    <w:qFormat/>
    <w:rsid w:val="003B6430"/>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rsid w:val="004F0917"/>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4F0917"/>
    <w:pPr>
      <w:suppressAutoHyphens/>
      <w:autoSpaceDE w:val="0"/>
      <w:spacing w:after="0" w:line="240" w:lineRule="auto"/>
    </w:pPr>
    <w:rPr>
      <w:rFonts w:ascii="Arial" w:eastAsia="Calibri" w:hAnsi="Arial" w:cs="Arial"/>
      <w:color w:val="000000"/>
      <w:sz w:val="20"/>
      <w:szCs w:val="20"/>
      <w:lang w:eastAsia="ar-SA"/>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rsid w:val="004F0917"/>
    <w:rPr>
      <w:rFonts w:ascii="Arial" w:eastAsia="Calibri" w:hAnsi="Arial" w:cs="Arial"/>
      <w:color w:val="000000"/>
      <w:sz w:val="20"/>
      <w:szCs w:val="20"/>
      <w:lang w:eastAsia="ar-SA"/>
    </w:rPr>
  </w:style>
  <w:style w:type="paragraph" w:styleId="Buborkszveg">
    <w:name w:val="Balloon Text"/>
    <w:basedOn w:val="Norml"/>
    <w:link w:val="BuborkszvegChar"/>
    <w:uiPriority w:val="99"/>
    <w:unhideWhenUsed/>
    <w:rsid w:val="004F09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4F0917"/>
    <w:rPr>
      <w:rFonts w:ascii="Segoe UI" w:hAnsi="Segoe UI" w:cs="Segoe UI"/>
      <w:sz w:val="18"/>
      <w:szCs w:val="18"/>
    </w:rPr>
  </w:style>
  <w:style w:type="paragraph" w:styleId="Megjegyzstrgya">
    <w:name w:val="annotation subject"/>
    <w:basedOn w:val="Jegyzetszveg"/>
    <w:next w:val="Jegyzetszveg"/>
    <w:link w:val="MegjegyzstrgyaChar"/>
    <w:uiPriority w:val="99"/>
    <w:unhideWhenUsed/>
    <w:rsid w:val="004F0917"/>
    <w:pPr>
      <w:suppressAutoHyphens w:val="0"/>
      <w:autoSpaceDE/>
      <w:spacing w:after="160"/>
    </w:pPr>
    <w:rPr>
      <w:rFonts w:asciiTheme="minorHAnsi" w:eastAsiaTheme="minorHAnsi" w:hAnsiTheme="minorHAnsi" w:cstheme="minorBidi"/>
      <w:b/>
      <w:bCs/>
      <w:color w:val="auto"/>
      <w:lang w:eastAsia="en-US"/>
    </w:rPr>
  </w:style>
  <w:style w:type="character" w:customStyle="1" w:styleId="MegjegyzstrgyaChar">
    <w:name w:val="Megjegyzés tárgya Char"/>
    <w:basedOn w:val="JegyzetszvegChar"/>
    <w:link w:val="Megjegyzstrgya"/>
    <w:uiPriority w:val="99"/>
    <w:rsid w:val="004F0917"/>
    <w:rPr>
      <w:rFonts w:ascii="Arial" w:eastAsia="Calibri" w:hAnsi="Arial" w:cs="Arial"/>
      <w:b/>
      <w:bCs/>
      <w:color w:val="000000"/>
      <w:sz w:val="20"/>
      <w:szCs w:val="20"/>
      <w:lang w:eastAsia="ar-SA"/>
    </w:rPr>
  </w:style>
  <w:style w:type="character" w:customStyle="1" w:styleId="Cmsor1Char">
    <w:name w:val="Címsor 1 Char"/>
    <w:basedOn w:val="Bekezdsalapbettpusa"/>
    <w:link w:val="Cmsor1"/>
    <w:rsid w:val="003B6430"/>
    <w:rPr>
      <w:rFonts w:ascii="Cambria" w:eastAsia="Times New Roman" w:hAnsi="Cambria" w:cs="Cambria"/>
      <w:b/>
      <w:bCs/>
      <w:color w:val="000000"/>
      <w:kern w:val="1"/>
      <w:sz w:val="32"/>
      <w:szCs w:val="32"/>
      <w:lang w:eastAsia="zh-CN"/>
    </w:rPr>
  </w:style>
  <w:style w:type="character" w:customStyle="1" w:styleId="Cmsor2Char">
    <w:name w:val="Címsor 2 Char"/>
    <w:basedOn w:val="Bekezdsalapbettpusa"/>
    <w:link w:val="Cmsor2"/>
    <w:rsid w:val="003B6430"/>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rsid w:val="003B6430"/>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rsid w:val="003B6430"/>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rsid w:val="003B6430"/>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rsid w:val="003B6430"/>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uiPriority w:val="99"/>
    <w:rsid w:val="003B6430"/>
    <w:rPr>
      <w:rFonts w:ascii="Arial" w:eastAsia="Times New Roman" w:hAnsi="Arial" w:cs="Arial"/>
      <w:b/>
      <w:bCs/>
      <w:i/>
      <w:iCs/>
      <w:color w:val="000000"/>
      <w:kern w:val="1"/>
      <w:sz w:val="24"/>
      <w:szCs w:val="24"/>
      <w:lang w:eastAsia="zh-CN"/>
    </w:rPr>
  </w:style>
  <w:style w:type="numbering" w:customStyle="1" w:styleId="Nemlista1">
    <w:name w:val="Nem lista1"/>
    <w:next w:val="Nemlista"/>
    <w:uiPriority w:val="99"/>
    <w:semiHidden/>
    <w:unhideWhenUsed/>
    <w:rsid w:val="003B6430"/>
  </w:style>
  <w:style w:type="character" w:customStyle="1" w:styleId="WW8Num3z0">
    <w:name w:val="WW8Num3z0"/>
    <w:rsid w:val="003B6430"/>
    <w:rPr>
      <w:b/>
    </w:rPr>
  </w:style>
  <w:style w:type="character" w:customStyle="1" w:styleId="WW8Num3z1">
    <w:name w:val="WW8Num3z1"/>
    <w:uiPriority w:val="99"/>
    <w:rsid w:val="003B6430"/>
    <w:rPr>
      <w:b/>
      <w:sz w:val="21"/>
      <w:szCs w:val="21"/>
    </w:rPr>
  </w:style>
  <w:style w:type="character" w:customStyle="1" w:styleId="WW8Num5z0">
    <w:name w:val="WW8Num5z0"/>
    <w:uiPriority w:val="99"/>
    <w:rsid w:val="003B6430"/>
    <w:rPr>
      <w:rFonts w:ascii="Symbol" w:hAnsi="Symbol" w:cs="OpenSymbol"/>
    </w:rPr>
  </w:style>
  <w:style w:type="character" w:customStyle="1" w:styleId="WW8Num5z1">
    <w:name w:val="WW8Num5z1"/>
    <w:uiPriority w:val="99"/>
    <w:rsid w:val="003B6430"/>
    <w:rPr>
      <w:rFonts w:ascii="Courier New" w:hAnsi="Courier New" w:cs="Courier New"/>
    </w:rPr>
  </w:style>
  <w:style w:type="character" w:customStyle="1" w:styleId="WW8Num5z2">
    <w:name w:val="WW8Num5z2"/>
    <w:uiPriority w:val="99"/>
    <w:rsid w:val="003B6430"/>
    <w:rPr>
      <w:rFonts w:ascii="Wingdings" w:hAnsi="Wingdings" w:cs="Wingdings"/>
    </w:rPr>
  </w:style>
  <w:style w:type="character" w:customStyle="1" w:styleId="WW8Num5z3">
    <w:name w:val="WW8Num5z3"/>
    <w:uiPriority w:val="99"/>
    <w:rsid w:val="003B6430"/>
    <w:rPr>
      <w:rFonts w:ascii="Symbol" w:hAnsi="Symbol" w:cs="Symbol"/>
    </w:rPr>
  </w:style>
  <w:style w:type="character" w:customStyle="1" w:styleId="WW8Num6z0">
    <w:name w:val="WW8Num6z0"/>
    <w:uiPriority w:val="99"/>
    <w:rsid w:val="003B6430"/>
    <w:rPr>
      <w:rFonts w:ascii="Symbol" w:hAnsi="Symbol" w:cs="Symbol"/>
      <w:b/>
    </w:rPr>
  </w:style>
  <w:style w:type="character" w:customStyle="1" w:styleId="WW8Num6z1">
    <w:name w:val="WW8Num6z1"/>
    <w:uiPriority w:val="99"/>
    <w:rsid w:val="003B6430"/>
    <w:rPr>
      <w:b/>
      <w:sz w:val="22"/>
      <w:szCs w:val="22"/>
    </w:rPr>
  </w:style>
  <w:style w:type="character" w:customStyle="1" w:styleId="WW8Num10z0">
    <w:name w:val="WW8Num10z0"/>
    <w:uiPriority w:val="99"/>
    <w:rsid w:val="003B6430"/>
    <w:rPr>
      <w:rFonts w:ascii="Garamond" w:hAnsi="Garamond" w:cs="Garamond"/>
    </w:rPr>
  </w:style>
  <w:style w:type="character" w:customStyle="1" w:styleId="WW8Num10z1">
    <w:name w:val="WW8Num10z1"/>
    <w:uiPriority w:val="99"/>
    <w:rsid w:val="003B6430"/>
    <w:rPr>
      <w:rFonts w:ascii="Courier New" w:hAnsi="Courier New" w:cs="Courier New"/>
    </w:rPr>
  </w:style>
  <w:style w:type="character" w:customStyle="1" w:styleId="WW8Num10z2">
    <w:name w:val="WW8Num10z2"/>
    <w:uiPriority w:val="99"/>
    <w:rsid w:val="003B6430"/>
    <w:rPr>
      <w:rFonts w:ascii="Wingdings" w:hAnsi="Wingdings" w:cs="Wingdings"/>
    </w:rPr>
  </w:style>
  <w:style w:type="character" w:customStyle="1" w:styleId="WW8Num10z3">
    <w:name w:val="WW8Num10z3"/>
    <w:uiPriority w:val="99"/>
    <w:rsid w:val="003B6430"/>
    <w:rPr>
      <w:rFonts w:ascii="Symbol" w:hAnsi="Symbol" w:cs="Symbol"/>
    </w:rPr>
  </w:style>
  <w:style w:type="character" w:customStyle="1" w:styleId="WW8Num11z0">
    <w:name w:val="WW8Num11z0"/>
    <w:uiPriority w:val="99"/>
    <w:rsid w:val="003B6430"/>
    <w:rPr>
      <w:rFonts w:ascii="Garamond" w:hAnsi="Garamond" w:cs="Garamond"/>
    </w:rPr>
  </w:style>
  <w:style w:type="character" w:customStyle="1" w:styleId="WW8Num11z1">
    <w:name w:val="WW8Num11z1"/>
    <w:uiPriority w:val="99"/>
    <w:rsid w:val="003B6430"/>
    <w:rPr>
      <w:rFonts w:ascii="Courier New" w:hAnsi="Courier New" w:cs="Courier New"/>
    </w:rPr>
  </w:style>
  <w:style w:type="character" w:customStyle="1" w:styleId="WW8Num11z2">
    <w:name w:val="WW8Num11z2"/>
    <w:uiPriority w:val="99"/>
    <w:rsid w:val="003B6430"/>
    <w:rPr>
      <w:rFonts w:ascii="Wingdings" w:hAnsi="Wingdings" w:cs="Wingdings"/>
    </w:rPr>
  </w:style>
  <w:style w:type="character" w:customStyle="1" w:styleId="WW8Num12z0">
    <w:name w:val="WW8Num12z0"/>
    <w:uiPriority w:val="99"/>
    <w:rsid w:val="003B6430"/>
    <w:rPr>
      <w:rFonts w:ascii="Times New Roman" w:hAnsi="Times New Roman" w:cs="Times New Roman"/>
    </w:rPr>
  </w:style>
  <w:style w:type="character" w:customStyle="1" w:styleId="WW8Num12z1">
    <w:name w:val="WW8Num12z1"/>
    <w:uiPriority w:val="99"/>
    <w:rsid w:val="003B6430"/>
    <w:rPr>
      <w:rFonts w:ascii="Courier New" w:hAnsi="Courier New" w:cs="Courier New"/>
    </w:rPr>
  </w:style>
  <w:style w:type="character" w:customStyle="1" w:styleId="WW8Num12z2">
    <w:name w:val="WW8Num12z2"/>
    <w:uiPriority w:val="99"/>
    <w:rsid w:val="003B6430"/>
    <w:rPr>
      <w:rFonts w:ascii="Wingdings" w:hAnsi="Wingdings" w:cs="Wingdings"/>
    </w:rPr>
  </w:style>
  <w:style w:type="character" w:customStyle="1" w:styleId="WW8Num13z0">
    <w:name w:val="WW8Num13z0"/>
    <w:uiPriority w:val="99"/>
    <w:rsid w:val="003B6430"/>
    <w:rPr>
      <w:rFonts w:ascii="Arial" w:hAnsi="Arial" w:cs="Arial"/>
      <w:b/>
    </w:rPr>
  </w:style>
  <w:style w:type="character" w:customStyle="1" w:styleId="WW8Num13z1">
    <w:name w:val="WW8Num13z1"/>
    <w:uiPriority w:val="99"/>
    <w:rsid w:val="003B6430"/>
    <w:rPr>
      <w:b/>
      <w:sz w:val="22"/>
      <w:szCs w:val="22"/>
    </w:rPr>
  </w:style>
  <w:style w:type="character" w:customStyle="1" w:styleId="WW8Num14z0">
    <w:name w:val="WW8Num14z0"/>
    <w:rsid w:val="003B6430"/>
    <w:rPr>
      <w:rFonts w:ascii="Times New Roman" w:hAnsi="Times New Roman" w:cs="Times New Roman"/>
    </w:rPr>
  </w:style>
  <w:style w:type="character" w:customStyle="1" w:styleId="WW8Num14z1">
    <w:name w:val="WW8Num14z1"/>
    <w:uiPriority w:val="99"/>
    <w:rsid w:val="003B6430"/>
    <w:rPr>
      <w:rFonts w:ascii="Courier New" w:hAnsi="Courier New" w:cs="Courier New"/>
    </w:rPr>
  </w:style>
  <w:style w:type="character" w:customStyle="1" w:styleId="WW8Num14z2">
    <w:name w:val="WW8Num14z2"/>
    <w:uiPriority w:val="99"/>
    <w:rsid w:val="003B6430"/>
    <w:rPr>
      <w:rFonts w:ascii="Wingdings" w:hAnsi="Wingdings" w:cs="Wingdings"/>
    </w:rPr>
  </w:style>
  <w:style w:type="character" w:customStyle="1" w:styleId="WW8Num14z3">
    <w:name w:val="WW8Num14z3"/>
    <w:uiPriority w:val="99"/>
    <w:rsid w:val="003B6430"/>
    <w:rPr>
      <w:rFonts w:ascii="Symbol" w:hAnsi="Symbol" w:cs="Symbol"/>
    </w:rPr>
  </w:style>
  <w:style w:type="character" w:customStyle="1" w:styleId="WW8Num17z0">
    <w:name w:val="WW8Num17z0"/>
    <w:uiPriority w:val="99"/>
    <w:rsid w:val="003B6430"/>
    <w:rPr>
      <w:rFonts w:ascii="Symbol" w:hAnsi="Symbol" w:cs="Symbol"/>
    </w:rPr>
  </w:style>
  <w:style w:type="character" w:customStyle="1" w:styleId="WW8Num17z1">
    <w:name w:val="WW8Num17z1"/>
    <w:uiPriority w:val="99"/>
    <w:rsid w:val="003B6430"/>
    <w:rPr>
      <w:rFonts w:ascii="Courier New" w:hAnsi="Courier New" w:cs="Courier New"/>
    </w:rPr>
  </w:style>
  <w:style w:type="character" w:customStyle="1" w:styleId="WW8Num17z2">
    <w:name w:val="WW8Num17z2"/>
    <w:uiPriority w:val="99"/>
    <w:rsid w:val="003B6430"/>
    <w:rPr>
      <w:rFonts w:ascii="Wingdings" w:hAnsi="Wingdings" w:cs="Wingdings"/>
    </w:rPr>
  </w:style>
  <w:style w:type="character" w:customStyle="1" w:styleId="WW8Num17z3">
    <w:name w:val="WW8Num17z3"/>
    <w:uiPriority w:val="99"/>
    <w:rsid w:val="003B6430"/>
    <w:rPr>
      <w:rFonts w:ascii="Symbol" w:hAnsi="Symbol" w:cs="Symbol"/>
    </w:rPr>
  </w:style>
  <w:style w:type="character" w:customStyle="1" w:styleId="Absatz-Standardschriftart">
    <w:name w:val="Absatz-Standardschriftart"/>
    <w:rsid w:val="003B6430"/>
  </w:style>
  <w:style w:type="character" w:customStyle="1" w:styleId="WW-Absatz-Standardschriftart">
    <w:name w:val="WW-Absatz-Standardschriftart"/>
    <w:uiPriority w:val="99"/>
    <w:rsid w:val="003B6430"/>
  </w:style>
  <w:style w:type="character" w:customStyle="1" w:styleId="WW-Absatz-Standardschriftart1">
    <w:name w:val="WW-Absatz-Standardschriftart1"/>
    <w:uiPriority w:val="99"/>
    <w:rsid w:val="003B6430"/>
  </w:style>
  <w:style w:type="character" w:customStyle="1" w:styleId="WW-Absatz-Standardschriftart11">
    <w:name w:val="WW-Absatz-Standardschriftart11"/>
    <w:uiPriority w:val="99"/>
    <w:rsid w:val="003B6430"/>
  </w:style>
  <w:style w:type="character" w:customStyle="1" w:styleId="WW8Num17z4">
    <w:name w:val="WW8Num17z4"/>
    <w:uiPriority w:val="99"/>
    <w:rsid w:val="003B6430"/>
    <w:rPr>
      <w:rFonts w:ascii="Courier New" w:hAnsi="Courier New" w:cs="Courier New"/>
    </w:rPr>
  </w:style>
  <w:style w:type="character" w:customStyle="1" w:styleId="WW-Absatz-Standardschriftart111">
    <w:name w:val="WW-Absatz-Standardschriftart111"/>
    <w:uiPriority w:val="99"/>
    <w:rsid w:val="003B6430"/>
  </w:style>
  <w:style w:type="character" w:customStyle="1" w:styleId="WW8Num7z0">
    <w:name w:val="WW8Num7z0"/>
    <w:uiPriority w:val="99"/>
    <w:rsid w:val="003B6430"/>
    <w:rPr>
      <w:rFonts w:ascii="Symbol" w:hAnsi="Symbol" w:cs="Symbol"/>
      <w:b/>
    </w:rPr>
  </w:style>
  <w:style w:type="character" w:customStyle="1" w:styleId="WW8Num7z1">
    <w:name w:val="WW8Num7z1"/>
    <w:uiPriority w:val="99"/>
    <w:rsid w:val="003B6430"/>
    <w:rPr>
      <w:b/>
      <w:sz w:val="22"/>
      <w:szCs w:val="22"/>
    </w:rPr>
  </w:style>
  <w:style w:type="character" w:customStyle="1" w:styleId="WW8Num11z3">
    <w:name w:val="WW8Num11z3"/>
    <w:uiPriority w:val="99"/>
    <w:rsid w:val="003B6430"/>
    <w:rPr>
      <w:rFonts w:ascii="Symbol" w:hAnsi="Symbol" w:cs="Symbol"/>
    </w:rPr>
  </w:style>
  <w:style w:type="character" w:customStyle="1" w:styleId="WW8Num12z3">
    <w:name w:val="WW8Num12z3"/>
    <w:uiPriority w:val="99"/>
    <w:rsid w:val="003B6430"/>
    <w:rPr>
      <w:rFonts w:ascii="Symbol" w:hAnsi="Symbol" w:cs="Symbol"/>
    </w:rPr>
  </w:style>
  <w:style w:type="character" w:customStyle="1" w:styleId="WW8Num15z0">
    <w:name w:val="WW8Num15z0"/>
    <w:uiPriority w:val="99"/>
    <w:rsid w:val="003B6430"/>
    <w:rPr>
      <w:rFonts w:ascii="Symbol" w:hAnsi="Symbol" w:cs="Symbol"/>
    </w:rPr>
  </w:style>
  <w:style w:type="character" w:customStyle="1" w:styleId="WW8Num15z1">
    <w:name w:val="WW8Num15z1"/>
    <w:uiPriority w:val="99"/>
    <w:rsid w:val="003B6430"/>
    <w:rPr>
      <w:rFonts w:ascii="Courier New" w:hAnsi="Courier New" w:cs="Courier New"/>
    </w:rPr>
  </w:style>
  <w:style w:type="character" w:customStyle="1" w:styleId="WW8Num15z2">
    <w:name w:val="WW8Num15z2"/>
    <w:uiPriority w:val="99"/>
    <w:rsid w:val="003B6430"/>
    <w:rPr>
      <w:rFonts w:ascii="Wingdings" w:hAnsi="Wingdings" w:cs="Wingdings"/>
    </w:rPr>
  </w:style>
  <w:style w:type="character" w:customStyle="1" w:styleId="WW8Num16z0">
    <w:name w:val="WW8Num16z0"/>
    <w:uiPriority w:val="99"/>
    <w:rsid w:val="003B6430"/>
    <w:rPr>
      <w:rFonts w:ascii="Garamond" w:hAnsi="Garamond" w:cs="Garamond"/>
    </w:rPr>
  </w:style>
  <w:style w:type="character" w:customStyle="1" w:styleId="WW8Num16z1">
    <w:name w:val="WW8Num16z1"/>
    <w:uiPriority w:val="99"/>
    <w:rsid w:val="003B6430"/>
    <w:rPr>
      <w:b w:val="0"/>
      <w:i w:val="0"/>
    </w:rPr>
  </w:style>
  <w:style w:type="character" w:customStyle="1" w:styleId="WW8Num16z2">
    <w:name w:val="WW8Num16z2"/>
    <w:uiPriority w:val="99"/>
    <w:rsid w:val="003B6430"/>
    <w:rPr>
      <w:rFonts w:ascii="Wingdings" w:hAnsi="Wingdings" w:cs="Wingdings"/>
    </w:rPr>
  </w:style>
  <w:style w:type="character" w:customStyle="1" w:styleId="WW8Num16z3">
    <w:name w:val="WW8Num16z3"/>
    <w:uiPriority w:val="99"/>
    <w:rsid w:val="003B6430"/>
    <w:rPr>
      <w:rFonts w:ascii="Symbol" w:hAnsi="Symbol" w:cs="Symbol"/>
    </w:rPr>
  </w:style>
  <w:style w:type="character" w:customStyle="1" w:styleId="WW8Num16z4">
    <w:name w:val="WW8Num16z4"/>
    <w:uiPriority w:val="99"/>
    <w:rsid w:val="003B6430"/>
    <w:rPr>
      <w:rFonts w:ascii="Courier New" w:hAnsi="Courier New" w:cs="Courier New"/>
    </w:rPr>
  </w:style>
  <w:style w:type="character" w:customStyle="1" w:styleId="WW8Num18z0">
    <w:name w:val="WW8Num18z0"/>
    <w:uiPriority w:val="99"/>
    <w:rsid w:val="003B6430"/>
    <w:rPr>
      <w:rFonts w:ascii="Arial" w:hAnsi="Arial" w:cs="Arial"/>
      <w:b/>
    </w:rPr>
  </w:style>
  <w:style w:type="character" w:customStyle="1" w:styleId="WW8Num18z1">
    <w:name w:val="WW8Num18z1"/>
    <w:uiPriority w:val="99"/>
    <w:rsid w:val="003B6430"/>
    <w:rPr>
      <w:b/>
      <w:sz w:val="22"/>
      <w:szCs w:val="22"/>
    </w:rPr>
  </w:style>
  <w:style w:type="character" w:customStyle="1" w:styleId="WW8Num19z0">
    <w:name w:val="WW8Num19z0"/>
    <w:uiPriority w:val="99"/>
    <w:rsid w:val="003B6430"/>
    <w:rPr>
      <w:b/>
    </w:rPr>
  </w:style>
  <w:style w:type="character" w:customStyle="1" w:styleId="WW8Num19z1">
    <w:name w:val="WW8Num19z1"/>
    <w:uiPriority w:val="99"/>
    <w:rsid w:val="003B6430"/>
    <w:rPr>
      <w:b/>
      <w:sz w:val="21"/>
      <w:szCs w:val="21"/>
    </w:rPr>
  </w:style>
  <w:style w:type="character" w:customStyle="1" w:styleId="WW8Num20z0">
    <w:name w:val="WW8Num20z0"/>
    <w:uiPriority w:val="99"/>
    <w:rsid w:val="003B6430"/>
    <w:rPr>
      <w:rFonts w:ascii="Times New Roman" w:hAnsi="Times New Roman" w:cs="Times New Roman"/>
    </w:rPr>
  </w:style>
  <w:style w:type="character" w:customStyle="1" w:styleId="WW8Num20z1">
    <w:name w:val="WW8Num20z1"/>
    <w:uiPriority w:val="99"/>
    <w:rsid w:val="003B6430"/>
    <w:rPr>
      <w:rFonts w:ascii="Courier New" w:hAnsi="Courier New" w:cs="Courier New"/>
    </w:rPr>
  </w:style>
  <w:style w:type="character" w:customStyle="1" w:styleId="WW8Num20z2">
    <w:name w:val="WW8Num20z2"/>
    <w:uiPriority w:val="99"/>
    <w:rsid w:val="003B6430"/>
    <w:rPr>
      <w:rFonts w:ascii="Wingdings" w:hAnsi="Wingdings" w:cs="Wingdings"/>
    </w:rPr>
  </w:style>
  <w:style w:type="character" w:customStyle="1" w:styleId="WW8Num20z3">
    <w:name w:val="WW8Num20z3"/>
    <w:uiPriority w:val="99"/>
    <w:rsid w:val="003B6430"/>
    <w:rPr>
      <w:rFonts w:ascii="Symbol" w:hAnsi="Symbol" w:cs="Symbol"/>
    </w:rPr>
  </w:style>
  <w:style w:type="character" w:customStyle="1" w:styleId="WW8Num21z0">
    <w:name w:val="WW8Num21z0"/>
    <w:uiPriority w:val="99"/>
    <w:rsid w:val="003B6430"/>
    <w:rPr>
      <w:b/>
    </w:rPr>
  </w:style>
  <w:style w:type="character" w:customStyle="1" w:styleId="WW8Num21z2">
    <w:name w:val="WW8Num21z2"/>
    <w:uiPriority w:val="99"/>
    <w:rsid w:val="003B6430"/>
    <w:rPr>
      <w:i w:val="0"/>
    </w:rPr>
  </w:style>
  <w:style w:type="character" w:customStyle="1" w:styleId="WW8Num25z0">
    <w:name w:val="WW8Num25z0"/>
    <w:uiPriority w:val="99"/>
    <w:rsid w:val="003B6430"/>
    <w:rPr>
      <w:rFonts w:ascii="Garamond" w:eastAsia="Times New Roman" w:hAnsi="Garamond" w:cs="Times New Roman"/>
    </w:rPr>
  </w:style>
  <w:style w:type="character" w:customStyle="1" w:styleId="WW8Num25z1">
    <w:name w:val="WW8Num25z1"/>
    <w:uiPriority w:val="99"/>
    <w:rsid w:val="003B6430"/>
    <w:rPr>
      <w:b w:val="0"/>
      <w:i w:val="0"/>
    </w:rPr>
  </w:style>
  <w:style w:type="character" w:customStyle="1" w:styleId="WW8Num25z2">
    <w:name w:val="WW8Num25z2"/>
    <w:uiPriority w:val="99"/>
    <w:rsid w:val="003B6430"/>
    <w:rPr>
      <w:rFonts w:ascii="Wingdings" w:hAnsi="Wingdings" w:cs="Wingdings"/>
    </w:rPr>
  </w:style>
  <w:style w:type="character" w:customStyle="1" w:styleId="WW8Num25z3">
    <w:name w:val="WW8Num25z3"/>
    <w:uiPriority w:val="99"/>
    <w:rsid w:val="003B6430"/>
    <w:rPr>
      <w:rFonts w:ascii="Symbol" w:hAnsi="Symbol" w:cs="Symbol"/>
    </w:rPr>
  </w:style>
  <w:style w:type="character" w:customStyle="1" w:styleId="WW8Num25z4">
    <w:name w:val="WW8Num25z4"/>
    <w:uiPriority w:val="99"/>
    <w:rsid w:val="003B6430"/>
    <w:rPr>
      <w:rFonts w:ascii="Courier New" w:hAnsi="Courier New" w:cs="Courier New"/>
    </w:rPr>
  </w:style>
  <w:style w:type="character" w:customStyle="1" w:styleId="WW8Num28z0">
    <w:name w:val="WW8Num28z0"/>
    <w:rsid w:val="003B6430"/>
    <w:rPr>
      <w:rFonts w:cs="Tahoma"/>
    </w:rPr>
  </w:style>
  <w:style w:type="character" w:customStyle="1" w:styleId="Bekezdsalapbettpusa1">
    <w:name w:val="Bekezdés alapbetűtípusa1"/>
    <w:rsid w:val="003B6430"/>
  </w:style>
  <w:style w:type="character" w:customStyle="1" w:styleId="WW-Absatz-Standardschriftart1111">
    <w:name w:val="WW-Absatz-Standardschriftart1111"/>
    <w:uiPriority w:val="99"/>
    <w:rsid w:val="003B6430"/>
  </w:style>
  <w:style w:type="character" w:customStyle="1" w:styleId="Bekezdsalapbettpusa2">
    <w:name w:val="Bekezdés alapbetűtípusa2"/>
    <w:uiPriority w:val="99"/>
    <w:rsid w:val="003B6430"/>
  </w:style>
  <w:style w:type="character" w:styleId="Hiperhivatkozs">
    <w:name w:val="Hyperlink"/>
    <w:rsid w:val="003B6430"/>
    <w:rPr>
      <w:rFonts w:cs="Times New Roman"/>
      <w:color w:val="0000FF"/>
      <w:u w:val="single"/>
      <w:lang w:val="hu-HU" w:bidi="hu-HU"/>
    </w:rPr>
  </w:style>
  <w:style w:type="character" w:customStyle="1" w:styleId="lfejChar">
    <w:name w:val="Élőfej Char"/>
    <w:uiPriority w:val="99"/>
    <w:rsid w:val="003B6430"/>
    <w:rPr>
      <w:sz w:val="22"/>
      <w:szCs w:val="22"/>
    </w:rPr>
  </w:style>
  <w:style w:type="character" w:customStyle="1" w:styleId="llbChar">
    <w:name w:val="Élőláb Char"/>
    <w:uiPriority w:val="99"/>
    <w:rsid w:val="003B6430"/>
    <w:rPr>
      <w:sz w:val="22"/>
      <w:szCs w:val="22"/>
    </w:rPr>
  </w:style>
  <w:style w:type="character" w:customStyle="1" w:styleId="apple-converted-space">
    <w:name w:val="apple-converted-space"/>
    <w:basedOn w:val="Bekezdsalapbettpusa2"/>
    <w:rsid w:val="003B6430"/>
  </w:style>
  <w:style w:type="character" w:styleId="Kiemels2">
    <w:name w:val="Strong"/>
    <w:uiPriority w:val="22"/>
    <w:qFormat/>
    <w:rsid w:val="003B6430"/>
    <w:rPr>
      <w:b/>
      <w:bCs/>
    </w:rPr>
  </w:style>
  <w:style w:type="character" w:customStyle="1" w:styleId="skypepnhcontainer">
    <w:name w:val="skype_pnh_container"/>
    <w:basedOn w:val="Bekezdsalapbettpusa2"/>
    <w:uiPriority w:val="99"/>
    <w:rsid w:val="003B6430"/>
  </w:style>
  <w:style w:type="character" w:customStyle="1" w:styleId="skypepnhleftspan">
    <w:name w:val="skype_pnh_left_span"/>
    <w:basedOn w:val="Bekezdsalapbettpusa2"/>
    <w:uiPriority w:val="99"/>
    <w:rsid w:val="003B6430"/>
  </w:style>
  <w:style w:type="character" w:customStyle="1" w:styleId="skypepnhdropartspan">
    <w:name w:val="skype_pnh_dropart_span"/>
    <w:basedOn w:val="Bekezdsalapbettpusa2"/>
    <w:uiPriority w:val="99"/>
    <w:rsid w:val="003B6430"/>
  </w:style>
  <w:style w:type="character" w:customStyle="1" w:styleId="skypepnhdropartflagspan">
    <w:name w:val="skype_pnh_dropart_flag_span"/>
    <w:basedOn w:val="Bekezdsalapbettpusa2"/>
    <w:uiPriority w:val="99"/>
    <w:rsid w:val="003B6430"/>
  </w:style>
  <w:style w:type="character" w:customStyle="1" w:styleId="skypepnhtextspan">
    <w:name w:val="skype_pnh_text_span"/>
    <w:basedOn w:val="Bekezdsalapbettpusa2"/>
    <w:uiPriority w:val="99"/>
    <w:rsid w:val="003B6430"/>
  </w:style>
  <w:style w:type="character" w:customStyle="1" w:styleId="skypepnhrightspan">
    <w:name w:val="skype_pnh_right_span"/>
    <w:basedOn w:val="Bekezdsalapbettpusa2"/>
    <w:uiPriority w:val="99"/>
    <w:rsid w:val="003B6430"/>
  </w:style>
  <w:style w:type="character" w:customStyle="1" w:styleId="kiemelt">
    <w:name w:val="kiemelt"/>
    <w:basedOn w:val="Bekezdsalapbettpusa2"/>
    <w:uiPriority w:val="99"/>
    <w:rsid w:val="003B6430"/>
  </w:style>
  <w:style w:type="character" w:customStyle="1" w:styleId="Oldalszm1">
    <w:name w:val="Oldalszám1"/>
    <w:basedOn w:val="Bekezdsalapbettpusa2"/>
    <w:uiPriority w:val="99"/>
    <w:rsid w:val="003B6430"/>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3B6430"/>
    <w:rPr>
      <w:rFonts w:ascii="Arial" w:eastAsia="Times New Roman" w:hAnsi="Arial" w:cs="Arial"/>
    </w:rPr>
  </w:style>
  <w:style w:type="character" w:customStyle="1" w:styleId="Lbjegyzet-hivatkozs1">
    <w:name w:val="Lábjegyzet-hivatkozás1"/>
    <w:uiPriority w:val="99"/>
    <w:rsid w:val="003B6430"/>
    <w:rPr>
      <w:vertAlign w:val="superscript"/>
    </w:rPr>
  </w:style>
  <w:style w:type="character" w:customStyle="1" w:styleId="SzvegtrzsChar">
    <w:name w:val="Szövegtörzs Char"/>
    <w:uiPriority w:val="99"/>
    <w:rsid w:val="003B6430"/>
    <w:rPr>
      <w:rFonts w:ascii="Arial" w:eastAsia="Times New Roman" w:hAnsi="Arial" w:cs="Arial"/>
      <w:b/>
      <w:sz w:val="48"/>
    </w:rPr>
  </w:style>
  <w:style w:type="character" w:customStyle="1" w:styleId="Jegyzethivatkozs1">
    <w:name w:val="Jegyzethivatkozás1"/>
    <w:uiPriority w:val="99"/>
    <w:rsid w:val="003B6430"/>
    <w:rPr>
      <w:sz w:val="16"/>
      <w:szCs w:val="16"/>
    </w:rPr>
  </w:style>
  <w:style w:type="character" w:customStyle="1" w:styleId="apple-style-span">
    <w:name w:val="apple-style-span"/>
    <w:basedOn w:val="Bekezdsalapbettpusa2"/>
    <w:uiPriority w:val="99"/>
    <w:rsid w:val="003B6430"/>
  </w:style>
  <w:style w:type="character" w:customStyle="1" w:styleId="Szvegtrzs3Char">
    <w:name w:val="Szövegtörzs 3 Char"/>
    <w:uiPriority w:val="99"/>
    <w:rsid w:val="003B6430"/>
    <w:rPr>
      <w:sz w:val="16"/>
      <w:szCs w:val="16"/>
    </w:rPr>
  </w:style>
  <w:style w:type="character" w:customStyle="1" w:styleId="Mrltotthiperhivatkozs1">
    <w:name w:val="Már látott hiperhivatkozás1"/>
    <w:uiPriority w:val="99"/>
    <w:rsid w:val="003B6430"/>
    <w:rPr>
      <w:color w:val="800080"/>
      <w:u w:val="single"/>
    </w:rPr>
  </w:style>
  <w:style w:type="character" w:customStyle="1" w:styleId="CsakszvegChar">
    <w:name w:val="Csak szöveg Char"/>
    <w:uiPriority w:val="99"/>
    <w:rsid w:val="003B6430"/>
    <w:rPr>
      <w:rFonts w:ascii="Courier New" w:eastAsia="Times New Roman" w:hAnsi="Courier New" w:cs="Courier New"/>
    </w:rPr>
  </w:style>
  <w:style w:type="character" w:customStyle="1" w:styleId="SzvegtrzsbehzssalChar">
    <w:name w:val="Szövegtörzs behúzással Char"/>
    <w:uiPriority w:val="99"/>
    <w:rsid w:val="003B6430"/>
    <w:rPr>
      <w:sz w:val="22"/>
      <w:szCs w:val="22"/>
    </w:rPr>
  </w:style>
  <w:style w:type="character" w:customStyle="1" w:styleId="AlcmChar">
    <w:name w:val="Alcím Char"/>
    <w:uiPriority w:val="99"/>
    <w:rsid w:val="003B6430"/>
    <w:rPr>
      <w:rFonts w:ascii="Cambria" w:eastAsia="Times New Roman" w:hAnsi="Cambria" w:cs="Cambria"/>
      <w:sz w:val="24"/>
      <w:szCs w:val="24"/>
    </w:rPr>
  </w:style>
  <w:style w:type="character" w:customStyle="1" w:styleId="ListParagraphChar">
    <w:name w:val="List Paragraph Char"/>
    <w:uiPriority w:val="99"/>
    <w:rsid w:val="003B6430"/>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uiPriority w:val="99"/>
    <w:rsid w:val="003B6430"/>
    <w:rPr>
      <w:rFonts w:ascii="Courier New" w:eastAsia="Times New Roman" w:hAnsi="Courier New" w:cs="Courier New"/>
    </w:rPr>
  </w:style>
  <w:style w:type="character" w:customStyle="1" w:styleId="Szvegtrzsbehzssal3Char">
    <w:name w:val="Szövegtörzs behúzással 3 Char"/>
    <w:link w:val="Szvegtrzsbehzssal3"/>
    <w:uiPriority w:val="99"/>
    <w:rsid w:val="003B6430"/>
    <w:rPr>
      <w:sz w:val="16"/>
      <w:szCs w:val="16"/>
    </w:rPr>
  </w:style>
  <w:style w:type="character" w:customStyle="1" w:styleId="Heading2Char">
    <w:name w:val="Heading 2 Char"/>
    <w:rsid w:val="003B6430"/>
    <w:rPr>
      <w:rFonts w:ascii="Cambria" w:hAnsi="Cambria" w:cs="Times New Roman"/>
      <w:b/>
      <w:i/>
      <w:iCs/>
      <w:sz w:val="28"/>
      <w:szCs w:val="28"/>
    </w:rPr>
  </w:style>
  <w:style w:type="character" w:customStyle="1" w:styleId="HeaderChar">
    <w:name w:val="Header Char"/>
    <w:uiPriority w:val="99"/>
    <w:rsid w:val="003B6430"/>
    <w:rPr>
      <w:rFonts w:ascii="Calibri" w:hAnsi="Calibri" w:cs="Times New Roman"/>
      <w:sz w:val="22"/>
      <w:szCs w:val="22"/>
    </w:rPr>
  </w:style>
  <w:style w:type="character" w:customStyle="1" w:styleId="TitleChar">
    <w:name w:val="Title Char"/>
    <w:uiPriority w:val="99"/>
    <w:rsid w:val="003B6430"/>
    <w:rPr>
      <w:rFonts w:ascii="Times New Roman" w:hAnsi="Times New Roman" w:cs="Times New Roman"/>
      <w:b/>
      <w:sz w:val="24"/>
      <w:szCs w:val="24"/>
      <w:lang w:val="en-AU"/>
    </w:rPr>
  </w:style>
  <w:style w:type="character" w:customStyle="1" w:styleId="ListLabel1">
    <w:name w:val="ListLabel 1"/>
    <w:uiPriority w:val="99"/>
    <w:rsid w:val="003B6430"/>
    <w:rPr>
      <w:b/>
    </w:rPr>
  </w:style>
  <w:style w:type="character" w:customStyle="1" w:styleId="ListLabel2">
    <w:name w:val="ListLabel 2"/>
    <w:uiPriority w:val="99"/>
    <w:rsid w:val="003B6430"/>
    <w:rPr>
      <w:rFonts w:cs="Tahoma"/>
      <w:b/>
      <w:sz w:val="21"/>
      <w:szCs w:val="21"/>
    </w:rPr>
  </w:style>
  <w:style w:type="character" w:customStyle="1" w:styleId="ListLabel3">
    <w:name w:val="ListLabel 3"/>
    <w:uiPriority w:val="99"/>
    <w:rsid w:val="003B6430"/>
    <w:rPr>
      <w:rFonts w:cs="Courier New"/>
    </w:rPr>
  </w:style>
  <w:style w:type="character" w:customStyle="1" w:styleId="ListLabel4">
    <w:name w:val="ListLabel 4"/>
    <w:uiPriority w:val="99"/>
    <w:rsid w:val="003B6430"/>
    <w:rPr>
      <w:rFonts w:eastAsia="Calibri" w:cs="Times New Roman"/>
    </w:rPr>
  </w:style>
  <w:style w:type="character" w:customStyle="1" w:styleId="ListLabel5">
    <w:name w:val="ListLabel 5"/>
    <w:uiPriority w:val="99"/>
    <w:rsid w:val="003B6430"/>
    <w:rPr>
      <w:rFonts w:cs="Times New Roman"/>
      <w:b/>
      <w:sz w:val="22"/>
      <w:szCs w:val="22"/>
    </w:rPr>
  </w:style>
  <w:style w:type="character" w:customStyle="1" w:styleId="ListLabel6">
    <w:name w:val="ListLabel 6"/>
    <w:uiPriority w:val="99"/>
    <w:rsid w:val="003B6430"/>
    <w:rPr>
      <w:rFonts w:eastAsia="Times New Roman" w:cs="Times New Roman"/>
    </w:rPr>
  </w:style>
  <w:style w:type="character" w:customStyle="1" w:styleId="ListLabel7">
    <w:name w:val="ListLabel 7"/>
    <w:uiPriority w:val="99"/>
    <w:rsid w:val="003B6430"/>
    <w:rPr>
      <w:rFonts w:eastAsia="Times New Roman"/>
      <w:i w:val="0"/>
    </w:rPr>
  </w:style>
  <w:style w:type="character" w:customStyle="1" w:styleId="ListLabel8">
    <w:name w:val="ListLabel 8"/>
    <w:uiPriority w:val="99"/>
    <w:rsid w:val="003B6430"/>
    <w:rPr>
      <w:rFonts w:eastAsia="Times New Roman" w:cs="Garamond"/>
    </w:rPr>
  </w:style>
  <w:style w:type="character" w:customStyle="1" w:styleId="ListLabel9">
    <w:name w:val="ListLabel 9"/>
    <w:uiPriority w:val="99"/>
    <w:rsid w:val="003B6430"/>
    <w:rPr>
      <w:rFonts w:eastAsia="Times New Roman"/>
    </w:rPr>
  </w:style>
  <w:style w:type="character" w:customStyle="1" w:styleId="ListLabel10">
    <w:name w:val="ListLabel 10"/>
    <w:uiPriority w:val="99"/>
    <w:rsid w:val="003B6430"/>
    <w:rPr>
      <w:rFonts w:eastAsia="Calibri" w:cs="Times New Roman"/>
      <w:sz w:val="20"/>
    </w:rPr>
  </w:style>
  <w:style w:type="character" w:customStyle="1" w:styleId="ListLabel11">
    <w:name w:val="ListLabel 11"/>
    <w:uiPriority w:val="99"/>
    <w:rsid w:val="003B6430"/>
    <w:rPr>
      <w:rFonts w:cs="font303"/>
    </w:rPr>
  </w:style>
  <w:style w:type="character" w:customStyle="1" w:styleId="ListLabel12">
    <w:name w:val="ListLabel 12"/>
    <w:uiPriority w:val="99"/>
    <w:rsid w:val="003B6430"/>
    <w:rPr>
      <w:rFonts w:eastAsia="Calibri" w:cs="Tahoma"/>
    </w:rPr>
  </w:style>
  <w:style w:type="character" w:customStyle="1" w:styleId="ListLabel13">
    <w:name w:val="ListLabel 13"/>
    <w:uiPriority w:val="99"/>
    <w:rsid w:val="003B6430"/>
    <w:rPr>
      <w:rFonts w:cs="Symbol"/>
    </w:rPr>
  </w:style>
  <w:style w:type="character" w:customStyle="1" w:styleId="ListLabel14">
    <w:name w:val="ListLabel 14"/>
    <w:uiPriority w:val="99"/>
    <w:rsid w:val="003B6430"/>
    <w:rPr>
      <w:rFonts w:cs="Wingdings"/>
    </w:rPr>
  </w:style>
  <w:style w:type="character" w:customStyle="1" w:styleId="ListLabel15">
    <w:name w:val="ListLabel 15"/>
    <w:uiPriority w:val="99"/>
    <w:rsid w:val="003B6430"/>
    <w:rPr>
      <w:sz w:val="22"/>
      <w:szCs w:val="22"/>
    </w:rPr>
  </w:style>
  <w:style w:type="character" w:customStyle="1" w:styleId="ListLabel16">
    <w:name w:val="ListLabel 16"/>
    <w:uiPriority w:val="99"/>
    <w:rsid w:val="003B6430"/>
    <w:rPr>
      <w:rFonts w:eastAsia="Times New Roman" w:cs="Times New Roman"/>
      <w:color w:val="000000"/>
    </w:rPr>
  </w:style>
  <w:style w:type="character" w:customStyle="1" w:styleId="ListLabel17">
    <w:name w:val="ListLabel 17"/>
    <w:uiPriority w:val="99"/>
    <w:rsid w:val="003B6430"/>
    <w:rPr>
      <w:rFonts w:cs="Garamond"/>
    </w:rPr>
  </w:style>
  <w:style w:type="character" w:customStyle="1" w:styleId="ListLabel18">
    <w:name w:val="ListLabel 18"/>
    <w:uiPriority w:val="99"/>
    <w:rsid w:val="003B6430"/>
    <w:rPr>
      <w:b w:val="0"/>
      <w:i w:val="0"/>
    </w:rPr>
  </w:style>
  <w:style w:type="character" w:customStyle="1" w:styleId="ListLabel19">
    <w:name w:val="ListLabel 19"/>
    <w:uiPriority w:val="99"/>
    <w:rsid w:val="003B6430"/>
    <w:rPr>
      <w:b/>
      <w:sz w:val="21"/>
      <w:szCs w:val="21"/>
    </w:rPr>
  </w:style>
  <w:style w:type="character" w:customStyle="1" w:styleId="ListLabel20">
    <w:name w:val="ListLabel 20"/>
    <w:uiPriority w:val="99"/>
    <w:rsid w:val="003B6430"/>
    <w:rPr>
      <w:rFonts w:cs="Times New Roman"/>
    </w:rPr>
  </w:style>
  <w:style w:type="character" w:customStyle="1" w:styleId="ListLabel21">
    <w:name w:val="ListLabel 21"/>
    <w:uiPriority w:val="99"/>
    <w:rsid w:val="003B6430"/>
    <w:rPr>
      <w:rFonts w:eastAsia="Calibri" w:cs="Times New Roman"/>
      <w:b w:val="0"/>
      <w:color w:val="00000A"/>
    </w:rPr>
  </w:style>
  <w:style w:type="character" w:customStyle="1" w:styleId="ListLabel22">
    <w:name w:val="ListLabel 22"/>
    <w:uiPriority w:val="99"/>
    <w:rsid w:val="003B6430"/>
    <w:rPr>
      <w:i w:val="0"/>
    </w:rPr>
  </w:style>
  <w:style w:type="character" w:customStyle="1" w:styleId="Lbjegyzet-karakterek">
    <w:name w:val="Lábjegyzet-karakterek"/>
    <w:rsid w:val="003B6430"/>
    <w:rPr>
      <w:vertAlign w:val="superscript"/>
    </w:rPr>
  </w:style>
  <w:style w:type="character" w:customStyle="1" w:styleId="Vgjegyzet-karakterek">
    <w:name w:val="Végjegyzet-karakterek"/>
    <w:uiPriority w:val="99"/>
    <w:rsid w:val="003B6430"/>
    <w:rPr>
      <w:vertAlign w:val="superscript"/>
    </w:rPr>
  </w:style>
  <w:style w:type="character" w:customStyle="1" w:styleId="ListLabel23">
    <w:name w:val="ListLabel 23"/>
    <w:uiPriority w:val="99"/>
    <w:rsid w:val="003B6430"/>
    <w:rPr>
      <w:b/>
    </w:rPr>
  </w:style>
  <w:style w:type="character" w:customStyle="1" w:styleId="ListLabel24">
    <w:name w:val="ListLabel 24"/>
    <w:uiPriority w:val="99"/>
    <w:rsid w:val="003B6430"/>
    <w:rPr>
      <w:b/>
      <w:sz w:val="21"/>
      <w:szCs w:val="21"/>
    </w:rPr>
  </w:style>
  <w:style w:type="character" w:customStyle="1" w:styleId="ListLabel25">
    <w:name w:val="ListLabel 25"/>
    <w:uiPriority w:val="99"/>
    <w:rsid w:val="003B6430"/>
    <w:rPr>
      <w:rFonts w:cs="Times New Roman"/>
    </w:rPr>
  </w:style>
  <w:style w:type="character" w:customStyle="1" w:styleId="ListLabel26">
    <w:name w:val="ListLabel 26"/>
    <w:uiPriority w:val="99"/>
    <w:rsid w:val="003B6430"/>
    <w:rPr>
      <w:rFonts w:cs="Courier New"/>
    </w:rPr>
  </w:style>
  <w:style w:type="character" w:customStyle="1" w:styleId="ListLabel27">
    <w:name w:val="ListLabel 27"/>
    <w:uiPriority w:val="99"/>
    <w:rsid w:val="003B6430"/>
    <w:rPr>
      <w:rFonts w:cs="Wingdings"/>
    </w:rPr>
  </w:style>
  <w:style w:type="character" w:customStyle="1" w:styleId="ListLabel28">
    <w:name w:val="ListLabel 28"/>
    <w:uiPriority w:val="99"/>
    <w:rsid w:val="003B6430"/>
    <w:rPr>
      <w:rFonts w:cs="Symbol"/>
    </w:rPr>
  </w:style>
  <w:style w:type="character" w:customStyle="1" w:styleId="ListLabel29">
    <w:name w:val="ListLabel 29"/>
    <w:uiPriority w:val="99"/>
    <w:rsid w:val="003B6430"/>
    <w:rPr>
      <w:rFonts w:cs="Symbol"/>
      <w:b/>
    </w:rPr>
  </w:style>
  <w:style w:type="character" w:customStyle="1" w:styleId="ListLabel30">
    <w:name w:val="ListLabel 30"/>
    <w:uiPriority w:val="99"/>
    <w:rsid w:val="003B6430"/>
    <w:rPr>
      <w:b/>
      <w:sz w:val="22"/>
      <w:szCs w:val="22"/>
    </w:rPr>
  </w:style>
  <w:style w:type="character" w:customStyle="1" w:styleId="ListLabel31">
    <w:name w:val="ListLabel 31"/>
    <w:uiPriority w:val="99"/>
    <w:rsid w:val="003B6430"/>
    <w:rPr>
      <w:i w:val="0"/>
    </w:rPr>
  </w:style>
  <w:style w:type="character" w:customStyle="1" w:styleId="ListLabel32">
    <w:name w:val="ListLabel 32"/>
    <w:uiPriority w:val="99"/>
    <w:rsid w:val="003B6430"/>
    <w:rPr>
      <w:rFonts w:cs="Garamond"/>
    </w:rPr>
  </w:style>
  <w:style w:type="character" w:customStyle="1" w:styleId="ListLabel33">
    <w:name w:val="ListLabel 33"/>
    <w:uiPriority w:val="99"/>
    <w:rsid w:val="003B6430"/>
    <w:rPr>
      <w:b w:val="0"/>
      <w:i w:val="0"/>
    </w:rPr>
  </w:style>
  <w:style w:type="character" w:customStyle="1" w:styleId="ListLabel34">
    <w:name w:val="ListLabel 34"/>
    <w:uiPriority w:val="99"/>
    <w:rsid w:val="003B6430"/>
    <w:rPr>
      <w:rFonts w:cs="Arial"/>
      <w:b/>
    </w:rPr>
  </w:style>
  <w:style w:type="character" w:customStyle="1" w:styleId="ListLabel35">
    <w:name w:val="ListLabel 35"/>
    <w:uiPriority w:val="99"/>
    <w:rsid w:val="003B6430"/>
    <w:rPr>
      <w:b/>
    </w:rPr>
  </w:style>
  <w:style w:type="character" w:customStyle="1" w:styleId="ListLabel36">
    <w:name w:val="ListLabel 36"/>
    <w:uiPriority w:val="99"/>
    <w:rsid w:val="003B6430"/>
    <w:rPr>
      <w:b/>
      <w:sz w:val="21"/>
      <w:szCs w:val="21"/>
    </w:rPr>
  </w:style>
  <w:style w:type="character" w:customStyle="1" w:styleId="ListLabel37">
    <w:name w:val="ListLabel 37"/>
    <w:uiPriority w:val="99"/>
    <w:rsid w:val="003B6430"/>
    <w:rPr>
      <w:rFonts w:cs="Times New Roman"/>
    </w:rPr>
  </w:style>
  <w:style w:type="character" w:customStyle="1" w:styleId="ListLabel38">
    <w:name w:val="ListLabel 38"/>
    <w:uiPriority w:val="99"/>
    <w:rsid w:val="003B6430"/>
    <w:rPr>
      <w:rFonts w:cs="Courier New"/>
    </w:rPr>
  </w:style>
  <w:style w:type="character" w:customStyle="1" w:styleId="ListLabel39">
    <w:name w:val="ListLabel 39"/>
    <w:uiPriority w:val="99"/>
    <w:rsid w:val="003B6430"/>
    <w:rPr>
      <w:rFonts w:cs="Wingdings"/>
    </w:rPr>
  </w:style>
  <w:style w:type="character" w:customStyle="1" w:styleId="ListLabel40">
    <w:name w:val="ListLabel 40"/>
    <w:uiPriority w:val="99"/>
    <w:rsid w:val="003B6430"/>
    <w:rPr>
      <w:rFonts w:cs="Symbol"/>
    </w:rPr>
  </w:style>
  <w:style w:type="character" w:customStyle="1" w:styleId="ListLabel41">
    <w:name w:val="ListLabel 41"/>
    <w:uiPriority w:val="99"/>
    <w:rsid w:val="003B6430"/>
    <w:rPr>
      <w:rFonts w:cs="Symbol"/>
      <w:b/>
    </w:rPr>
  </w:style>
  <w:style w:type="character" w:customStyle="1" w:styleId="ListLabel42">
    <w:name w:val="ListLabel 42"/>
    <w:uiPriority w:val="99"/>
    <w:rsid w:val="003B6430"/>
    <w:rPr>
      <w:b/>
      <w:sz w:val="22"/>
      <w:szCs w:val="22"/>
    </w:rPr>
  </w:style>
  <w:style w:type="character" w:customStyle="1" w:styleId="ListLabel43">
    <w:name w:val="ListLabel 43"/>
    <w:uiPriority w:val="99"/>
    <w:rsid w:val="003B6430"/>
    <w:rPr>
      <w:i w:val="0"/>
    </w:rPr>
  </w:style>
  <w:style w:type="character" w:customStyle="1" w:styleId="ListLabel44">
    <w:name w:val="ListLabel 44"/>
    <w:uiPriority w:val="99"/>
    <w:rsid w:val="003B6430"/>
    <w:rPr>
      <w:rFonts w:cs="Garamond"/>
    </w:rPr>
  </w:style>
  <w:style w:type="character" w:customStyle="1" w:styleId="ListLabel45">
    <w:name w:val="ListLabel 45"/>
    <w:uiPriority w:val="99"/>
    <w:rsid w:val="003B6430"/>
    <w:rPr>
      <w:b w:val="0"/>
      <w:i w:val="0"/>
    </w:rPr>
  </w:style>
  <w:style w:type="character" w:customStyle="1" w:styleId="ListLabel46">
    <w:name w:val="ListLabel 46"/>
    <w:uiPriority w:val="99"/>
    <w:rsid w:val="003B6430"/>
    <w:rPr>
      <w:rFonts w:cs="Arial"/>
      <w:b/>
    </w:rPr>
  </w:style>
  <w:style w:type="character" w:customStyle="1" w:styleId="ListLabel47">
    <w:name w:val="ListLabel 47"/>
    <w:uiPriority w:val="99"/>
    <w:rsid w:val="003B6430"/>
    <w:rPr>
      <w:b/>
    </w:rPr>
  </w:style>
  <w:style w:type="character" w:customStyle="1" w:styleId="ListLabel48">
    <w:name w:val="ListLabel 48"/>
    <w:uiPriority w:val="99"/>
    <w:rsid w:val="003B6430"/>
    <w:rPr>
      <w:b/>
      <w:sz w:val="21"/>
      <w:szCs w:val="21"/>
    </w:rPr>
  </w:style>
  <w:style w:type="character" w:customStyle="1" w:styleId="ListLabel49">
    <w:name w:val="ListLabel 49"/>
    <w:uiPriority w:val="99"/>
    <w:rsid w:val="003B6430"/>
    <w:rPr>
      <w:rFonts w:cs="Times New Roman"/>
    </w:rPr>
  </w:style>
  <w:style w:type="character" w:customStyle="1" w:styleId="ListLabel50">
    <w:name w:val="ListLabel 50"/>
    <w:uiPriority w:val="99"/>
    <w:rsid w:val="003B6430"/>
    <w:rPr>
      <w:rFonts w:cs="Courier New"/>
    </w:rPr>
  </w:style>
  <w:style w:type="character" w:customStyle="1" w:styleId="ListLabel51">
    <w:name w:val="ListLabel 51"/>
    <w:uiPriority w:val="99"/>
    <w:rsid w:val="003B6430"/>
    <w:rPr>
      <w:rFonts w:cs="Wingdings"/>
    </w:rPr>
  </w:style>
  <w:style w:type="character" w:customStyle="1" w:styleId="ListLabel52">
    <w:name w:val="ListLabel 52"/>
    <w:uiPriority w:val="99"/>
    <w:rsid w:val="003B6430"/>
    <w:rPr>
      <w:rFonts w:cs="Symbol"/>
    </w:rPr>
  </w:style>
  <w:style w:type="character" w:customStyle="1" w:styleId="ListLabel53">
    <w:name w:val="ListLabel 53"/>
    <w:uiPriority w:val="99"/>
    <w:rsid w:val="003B6430"/>
    <w:rPr>
      <w:rFonts w:cs="Symbol"/>
      <w:b/>
    </w:rPr>
  </w:style>
  <w:style w:type="character" w:customStyle="1" w:styleId="ListLabel54">
    <w:name w:val="ListLabel 54"/>
    <w:uiPriority w:val="99"/>
    <w:rsid w:val="003B6430"/>
    <w:rPr>
      <w:b/>
      <w:sz w:val="22"/>
      <w:szCs w:val="22"/>
    </w:rPr>
  </w:style>
  <w:style w:type="character" w:customStyle="1" w:styleId="ListLabel55">
    <w:name w:val="ListLabel 55"/>
    <w:uiPriority w:val="99"/>
    <w:rsid w:val="003B6430"/>
    <w:rPr>
      <w:rFonts w:cs="Garamond"/>
    </w:rPr>
  </w:style>
  <w:style w:type="character" w:customStyle="1" w:styleId="ListLabel56">
    <w:name w:val="ListLabel 56"/>
    <w:uiPriority w:val="99"/>
    <w:rsid w:val="003B6430"/>
    <w:rPr>
      <w:b w:val="0"/>
      <w:i w:val="0"/>
    </w:rPr>
  </w:style>
  <w:style w:type="character" w:customStyle="1" w:styleId="ListLabel57">
    <w:name w:val="ListLabel 57"/>
    <w:uiPriority w:val="99"/>
    <w:rsid w:val="003B6430"/>
    <w:rPr>
      <w:rFonts w:cs="Arial"/>
      <w:b/>
    </w:rPr>
  </w:style>
  <w:style w:type="character" w:customStyle="1" w:styleId="ListLabel58">
    <w:name w:val="ListLabel 58"/>
    <w:uiPriority w:val="99"/>
    <w:rsid w:val="003B6430"/>
    <w:rPr>
      <w:i w:val="0"/>
    </w:rPr>
  </w:style>
  <w:style w:type="character" w:customStyle="1" w:styleId="ListLabel59">
    <w:name w:val="ListLabel 59"/>
    <w:uiPriority w:val="99"/>
    <w:rsid w:val="003B6430"/>
    <w:rPr>
      <w:b/>
    </w:rPr>
  </w:style>
  <w:style w:type="character" w:customStyle="1" w:styleId="ListLabel60">
    <w:name w:val="ListLabel 60"/>
    <w:uiPriority w:val="99"/>
    <w:rsid w:val="003B6430"/>
    <w:rPr>
      <w:b/>
      <w:sz w:val="21"/>
      <w:szCs w:val="21"/>
    </w:rPr>
  </w:style>
  <w:style w:type="character" w:customStyle="1" w:styleId="ListLabel61">
    <w:name w:val="ListLabel 61"/>
    <w:uiPriority w:val="99"/>
    <w:rsid w:val="003B6430"/>
    <w:rPr>
      <w:rFonts w:cs="Times New Roman"/>
    </w:rPr>
  </w:style>
  <w:style w:type="character" w:customStyle="1" w:styleId="ListLabel62">
    <w:name w:val="ListLabel 62"/>
    <w:uiPriority w:val="99"/>
    <w:rsid w:val="003B6430"/>
    <w:rPr>
      <w:rFonts w:cs="Courier New"/>
    </w:rPr>
  </w:style>
  <w:style w:type="character" w:customStyle="1" w:styleId="ListLabel63">
    <w:name w:val="ListLabel 63"/>
    <w:uiPriority w:val="99"/>
    <w:rsid w:val="003B6430"/>
    <w:rPr>
      <w:rFonts w:cs="Wingdings"/>
    </w:rPr>
  </w:style>
  <w:style w:type="character" w:customStyle="1" w:styleId="ListLabel64">
    <w:name w:val="ListLabel 64"/>
    <w:uiPriority w:val="99"/>
    <w:rsid w:val="003B6430"/>
    <w:rPr>
      <w:rFonts w:cs="Symbol"/>
    </w:rPr>
  </w:style>
  <w:style w:type="character" w:customStyle="1" w:styleId="ListLabel65">
    <w:name w:val="ListLabel 65"/>
    <w:uiPriority w:val="99"/>
    <w:rsid w:val="003B6430"/>
    <w:rPr>
      <w:rFonts w:cs="Symbol"/>
      <w:b/>
    </w:rPr>
  </w:style>
  <w:style w:type="character" w:customStyle="1" w:styleId="ListLabel66">
    <w:name w:val="ListLabel 66"/>
    <w:uiPriority w:val="99"/>
    <w:rsid w:val="003B6430"/>
    <w:rPr>
      <w:b/>
      <w:sz w:val="22"/>
      <w:szCs w:val="22"/>
    </w:rPr>
  </w:style>
  <w:style w:type="character" w:customStyle="1" w:styleId="ListLabel67">
    <w:name w:val="ListLabel 67"/>
    <w:uiPriority w:val="99"/>
    <w:rsid w:val="003B6430"/>
    <w:rPr>
      <w:rFonts w:cs="Garamond"/>
    </w:rPr>
  </w:style>
  <w:style w:type="character" w:customStyle="1" w:styleId="ListLabel68">
    <w:name w:val="ListLabel 68"/>
    <w:uiPriority w:val="99"/>
    <w:rsid w:val="003B6430"/>
    <w:rPr>
      <w:b w:val="0"/>
      <w:i w:val="0"/>
    </w:rPr>
  </w:style>
  <w:style w:type="character" w:customStyle="1" w:styleId="ListLabel69">
    <w:name w:val="ListLabel 69"/>
    <w:uiPriority w:val="99"/>
    <w:rsid w:val="003B6430"/>
    <w:rPr>
      <w:rFonts w:cs="Arial"/>
      <w:b/>
    </w:rPr>
  </w:style>
  <w:style w:type="character" w:customStyle="1" w:styleId="ListLabel70">
    <w:name w:val="ListLabel 70"/>
    <w:uiPriority w:val="99"/>
    <w:rsid w:val="003B6430"/>
    <w:rPr>
      <w:i w:val="0"/>
    </w:rPr>
  </w:style>
  <w:style w:type="character" w:customStyle="1" w:styleId="WW-Lbjegyzet-karakterek">
    <w:name w:val="WW-Lábjegyzet-karakterek"/>
    <w:uiPriority w:val="99"/>
    <w:rsid w:val="003B6430"/>
  </w:style>
  <w:style w:type="character" w:customStyle="1" w:styleId="WW-Vgjegyzet-karakterek">
    <w:name w:val="WW-Végjegyzet-karakterek"/>
    <w:uiPriority w:val="99"/>
    <w:rsid w:val="003B6430"/>
  </w:style>
  <w:style w:type="character" w:customStyle="1" w:styleId="Vgjegyzet-hivatkozs1">
    <w:name w:val="Végjegyzet-hivatkozás1"/>
    <w:uiPriority w:val="99"/>
    <w:rsid w:val="003B6430"/>
    <w:rPr>
      <w:vertAlign w:val="superscript"/>
    </w:rPr>
  </w:style>
  <w:style w:type="character" w:customStyle="1" w:styleId="Szvegtrzs3Char1">
    <w:name w:val="Szövegtörzs 3 Char1"/>
    <w:uiPriority w:val="99"/>
    <w:rsid w:val="003B6430"/>
    <w:rPr>
      <w:rFonts w:ascii="Arial" w:eastAsia="Calibri" w:hAnsi="Arial" w:cs="Arial"/>
      <w:color w:val="000000"/>
      <w:kern w:val="1"/>
      <w:sz w:val="16"/>
      <w:szCs w:val="16"/>
    </w:rPr>
  </w:style>
  <w:style w:type="character" w:customStyle="1" w:styleId="Szvegtrzsbehzssal3Char1">
    <w:name w:val="Szövegtörzs behúzással 3 Char1"/>
    <w:uiPriority w:val="99"/>
    <w:rsid w:val="003B6430"/>
    <w:rPr>
      <w:rFonts w:ascii="Arial" w:eastAsia="Calibri" w:hAnsi="Arial" w:cs="Arial"/>
      <w:color w:val="000000"/>
      <w:kern w:val="1"/>
      <w:sz w:val="16"/>
      <w:szCs w:val="16"/>
    </w:rPr>
  </w:style>
  <w:style w:type="character" w:customStyle="1" w:styleId="JegyzetszvegChar1">
    <w:name w:val="Jegyzetszöveg Char1"/>
    <w:uiPriority w:val="99"/>
    <w:rsid w:val="003B6430"/>
    <w:rPr>
      <w:rFonts w:ascii="Arial" w:eastAsia="Calibri" w:hAnsi="Arial" w:cs="Arial"/>
      <w:color w:val="000000"/>
      <w:kern w:val="1"/>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3B6430"/>
    <w:rPr>
      <w:vertAlign w:val="superscript"/>
    </w:rPr>
  </w:style>
  <w:style w:type="character" w:styleId="Vgjegyzet-hivatkozs">
    <w:name w:val="endnote reference"/>
    <w:uiPriority w:val="99"/>
    <w:rsid w:val="003B6430"/>
    <w:rPr>
      <w:vertAlign w:val="superscript"/>
    </w:rPr>
  </w:style>
  <w:style w:type="paragraph" w:customStyle="1" w:styleId="Cmsor">
    <w:name w:val="Címsor"/>
    <w:basedOn w:val="Norml"/>
    <w:next w:val="Szvegtrzs"/>
    <w:rsid w:val="003B6430"/>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uiPriority w:val="99"/>
    <w:rsid w:val="003B6430"/>
    <w:rPr>
      <w:rFonts w:ascii="Arial" w:eastAsia="Times New Roman" w:hAnsi="Arial" w:cs="Arial"/>
      <w:b/>
      <w:color w:val="000000"/>
      <w:kern w:val="1"/>
      <w:sz w:val="48"/>
      <w:szCs w:val="20"/>
      <w:lang w:eastAsia="zh-CN"/>
    </w:rPr>
  </w:style>
  <w:style w:type="paragraph" w:styleId="Lista">
    <w:name w:val="List"/>
    <w:basedOn w:val="Szvegtrzs"/>
    <w:rsid w:val="003B6430"/>
    <w:rPr>
      <w:rFonts w:cs="Mangal"/>
    </w:rPr>
  </w:style>
  <w:style w:type="paragraph" w:styleId="Kpalrs">
    <w:name w:val="caption"/>
    <w:basedOn w:val="Norml"/>
    <w:uiPriority w:val="99"/>
    <w:qFormat/>
    <w:rsid w:val="003B6430"/>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3B6430"/>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3B6430"/>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3B6430"/>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uiPriority w:val="99"/>
    <w:rsid w:val="003B6430"/>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3B6430"/>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3B6430"/>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basedOn w:val="Norml"/>
    <w:link w:val="lfejChar1"/>
    <w:rsid w:val="003B6430"/>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basedOn w:val="Bekezdsalapbettpusa"/>
    <w:link w:val="lfej"/>
    <w:uiPriority w:val="99"/>
    <w:rsid w:val="003B6430"/>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aliases w:val="Footer1 Char"/>
    <w:basedOn w:val="Bekezdsalapbettpusa"/>
    <w:link w:val="llb"/>
    <w:uiPriority w:val="99"/>
    <w:rsid w:val="003B6430"/>
    <w:rPr>
      <w:rFonts w:ascii="Arial" w:eastAsia="Calibri" w:hAnsi="Arial" w:cs="Arial"/>
      <w:color w:val="000000"/>
      <w:kern w:val="1"/>
      <w:sz w:val="24"/>
      <w:szCs w:val="24"/>
      <w:lang w:eastAsia="zh-CN"/>
    </w:rPr>
  </w:style>
  <w:style w:type="paragraph" w:customStyle="1" w:styleId="NormlWeb1">
    <w:name w:val="Normál (Web)1"/>
    <w:basedOn w:val="Norml"/>
    <w:rsid w:val="003B6430"/>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uiPriority w:val="99"/>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3B6430"/>
    <w:pPr>
      <w:keepLines/>
      <w:suppressLineNumbers/>
      <w:spacing w:before="480" w:after="0"/>
    </w:pPr>
    <w:rPr>
      <w:color w:val="365F91"/>
      <w:sz w:val="28"/>
      <w:szCs w:val="28"/>
    </w:rPr>
  </w:style>
  <w:style w:type="paragraph" w:styleId="TJ1">
    <w:name w:val="toc 1"/>
    <w:basedOn w:val="Norml"/>
    <w:uiPriority w:val="99"/>
    <w:rsid w:val="003B6430"/>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uiPriority w:val="99"/>
    <w:rsid w:val="003B6430"/>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3B6430"/>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rsid w:val="003B6430"/>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3B6430"/>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3B6430"/>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uiPriority w:val="99"/>
    <w:rsid w:val="003B6430"/>
    <w:rPr>
      <w:b/>
      <w:bCs/>
    </w:rPr>
  </w:style>
  <w:style w:type="paragraph" w:customStyle="1" w:styleId="Buborkszveg1">
    <w:name w:val="Buborékszöveg1"/>
    <w:basedOn w:val="Norml"/>
    <w:uiPriority w:val="99"/>
    <w:rsid w:val="003B6430"/>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basedOn w:val="Norml"/>
    <w:next w:val="Alcm"/>
    <w:link w:val="CmChar"/>
    <w:uiPriority w:val="99"/>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basedOn w:val="Bekezdsalapbettpusa"/>
    <w:link w:val="Cm"/>
    <w:uiPriority w:val="99"/>
    <w:rsid w:val="003B6430"/>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uiPriority w:val="99"/>
    <w:qFormat/>
    <w:rsid w:val="003B6430"/>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uiPriority w:val="99"/>
    <w:rsid w:val="003B6430"/>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3B6430"/>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rsid w:val="003B6430"/>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uiPriority w:val="99"/>
    <w:rsid w:val="003B6430"/>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3B6430"/>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uiPriority w:val="99"/>
    <w:rsid w:val="003B6430"/>
    <w:rPr>
      <w:rFonts w:ascii="Arial" w:eastAsia="Calibri" w:hAnsi="Arial" w:cs="Arial"/>
      <w:color w:val="000000"/>
      <w:kern w:val="1"/>
      <w:sz w:val="24"/>
      <w:szCs w:val="24"/>
      <w:lang w:eastAsia="zh-CN"/>
    </w:rPr>
  </w:style>
  <w:style w:type="paragraph" w:customStyle="1" w:styleId="Listaszerbekezds3">
    <w:name w:val="Listaszerű bekezdés3"/>
    <w:basedOn w:val="Norml"/>
    <w:uiPriority w:val="99"/>
    <w:rsid w:val="003B6430"/>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3B6430"/>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3B6430"/>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3B6430"/>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3B6430"/>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uiPriority w:val="99"/>
    <w:rsid w:val="003B6430"/>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uiPriority w:val="99"/>
    <w:rsid w:val="003B6430"/>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qFormat/>
    <w:rsid w:val="003B6430"/>
    <w:pPr>
      <w:suppressAutoHyphens/>
      <w:spacing w:after="0" w:line="240" w:lineRule="auto"/>
    </w:pPr>
    <w:rPr>
      <w:rFonts w:ascii="Calibri" w:eastAsia="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rsid w:val="003B6430"/>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uiPriority w:val="99"/>
    <w:rsid w:val="003B6430"/>
    <w:rPr>
      <w:rFonts w:ascii="Arial" w:eastAsia="Calibri" w:hAnsi="Arial" w:cs="Arial"/>
      <w:color w:val="000000"/>
      <w:kern w:val="1"/>
      <w:sz w:val="20"/>
      <w:szCs w:val="20"/>
      <w:lang w:eastAsia="zh-CN"/>
    </w:rPr>
  </w:style>
  <w:style w:type="paragraph" w:customStyle="1" w:styleId="Tblzattartalom">
    <w:name w:val="Táblázattartalom"/>
    <w:basedOn w:val="Norml"/>
    <w:rsid w:val="003B6430"/>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3B6430"/>
    <w:pPr>
      <w:jc w:val="center"/>
    </w:pPr>
    <w:rPr>
      <w:b/>
      <w:bCs/>
    </w:rPr>
  </w:style>
  <w:style w:type="paragraph" w:styleId="Listaszerbekezds">
    <w:name w:val="List Paragraph"/>
    <w:aliases w:val="Welt L,lista_2,Színes lista – 1. jelölőszín1,Bullet Number,Number Level 3,EG Bullet 1,lp1,lp11,List Paragraph11,Use Case List Paragraph,Bullet List,FooterText,numbered,Paragraphe de liste1,Bulletr List Paragraph,列出段落,列出段落1,Bullet 1"/>
    <w:basedOn w:val="Norml"/>
    <w:link w:val="ListaszerbekezdsChar"/>
    <w:uiPriority w:val="34"/>
    <w:qFormat/>
    <w:rsid w:val="003B6430"/>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Char Char Char"/>
    <w:basedOn w:val="Norml"/>
    <w:link w:val="NormlWebChar"/>
    <w:uiPriority w:val="99"/>
    <w:qFormat/>
    <w:rsid w:val="003B6430"/>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3B6430"/>
    <w:pPr>
      <w:suppressAutoHyphens/>
      <w:autoSpaceDE w:val="0"/>
      <w:spacing w:after="0" w:line="240" w:lineRule="auto"/>
    </w:pPr>
    <w:rPr>
      <w:rFonts w:ascii="Arial" w:eastAsia="Calibri" w:hAnsi="Arial" w:cs="Arial"/>
      <w:color w:val="000000"/>
      <w:sz w:val="24"/>
      <w:szCs w:val="24"/>
      <w:lang w:eastAsia="zh-CN"/>
    </w:rPr>
  </w:style>
  <w:style w:type="paragraph" w:customStyle="1" w:styleId="WW-Alaprtelmezett">
    <w:name w:val="WW-Alapértelmezett"/>
    <w:uiPriority w:val="99"/>
    <w:rsid w:val="003B6430"/>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uiPriority w:val="99"/>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unhideWhenUsed/>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3B6430"/>
    <w:rPr>
      <w:rFonts w:ascii="Consolas" w:hAnsi="Consolas" w:cs="Consolas"/>
      <w:sz w:val="20"/>
      <w:szCs w:val="20"/>
    </w:rPr>
  </w:style>
  <w:style w:type="character" w:customStyle="1" w:styleId="JegyzetszvegChar2">
    <w:name w:val="Jegyzetszöveg Char2"/>
    <w:uiPriority w:val="99"/>
    <w:semiHidden/>
    <w:rsid w:val="003B6430"/>
    <w:rPr>
      <w:rFonts w:ascii="Arial" w:eastAsia="Calibri" w:hAnsi="Arial" w:cs="Arial"/>
      <w:color w:val="000000"/>
      <w:kern w:val="1"/>
      <w:lang w:eastAsia="zh-CN"/>
    </w:rPr>
  </w:style>
  <w:style w:type="paragraph" w:customStyle="1" w:styleId="Stlus2">
    <w:name w:val="Stílus2"/>
    <w:link w:val="Stlus2Char"/>
    <w:autoRedefine/>
    <w:uiPriority w:val="99"/>
    <w:qFormat/>
    <w:rsid w:val="003B6430"/>
    <w:pPr>
      <w:spacing w:after="0" w:line="240" w:lineRule="auto"/>
    </w:pPr>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3B6430"/>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uiPriority w:val="99"/>
    <w:rsid w:val="003B6430"/>
    <w:rPr>
      <w:rFonts w:ascii="Tahoma" w:eastAsia="Calibri" w:hAnsi="Tahoma" w:cs="Tahoma"/>
      <w:kern w:val="1"/>
      <w:sz w:val="21"/>
      <w:szCs w:val="21"/>
      <w:lang w:eastAsia="zh-CN"/>
    </w:rPr>
  </w:style>
  <w:style w:type="character" w:styleId="Oldalszm">
    <w:name w:val="page number"/>
    <w:rsid w:val="003B6430"/>
  </w:style>
  <w:style w:type="paragraph" w:styleId="Szvegtrzsbehzssal3">
    <w:name w:val="Body Text Indent 3"/>
    <w:basedOn w:val="Norml"/>
    <w:link w:val="Szvegtrzsbehzssal3Char"/>
    <w:uiPriority w:val="99"/>
    <w:unhideWhenUsed/>
    <w:rsid w:val="003B6430"/>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3B6430"/>
    <w:rPr>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3B6430"/>
    <w:pPr>
      <w:spacing w:line="240" w:lineRule="exact"/>
    </w:pPr>
    <w:rPr>
      <w:rFonts w:ascii="Verdana" w:eastAsia="Times New Roman" w:hAnsi="Verdana" w:cs="Times New Roman"/>
      <w:sz w:val="24"/>
      <w:szCs w:val="24"/>
      <w:lang w:val="en-US"/>
    </w:rPr>
  </w:style>
  <w:style w:type="paragraph" w:styleId="Vltozat">
    <w:name w:val="Revision"/>
    <w:hidden/>
    <w:uiPriority w:val="99"/>
    <w:semiHidden/>
    <w:rsid w:val="003B6430"/>
    <w:pPr>
      <w:spacing w:after="0" w:line="240" w:lineRule="auto"/>
    </w:pPr>
    <w:rPr>
      <w:rFonts w:ascii="Arial" w:eastAsia="Calibri"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eastAsia="Times New Roman" w:hAnsi="Arial" w:cs="Arial"/>
      <w:bCs/>
      <w:color w:val="000000"/>
      <w:sz w:val="24"/>
      <w:szCs w:val="24"/>
      <w:lang w:eastAsia="hu-HU"/>
    </w:rPr>
  </w:style>
  <w:style w:type="character" w:customStyle="1" w:styleId="ListaszerbekezdsChar">
    <w:name w:val="Listaszerű bekezdés Char"/>
    <w:aliases w:val="Welt L Char,lista_2 Char,Színes lista – 1. jelölőszín1 Char,Bullet Number Char,Number Level 3 Char,EG Bullet 1 Char,lp1 Char,lp11 Char,List Paragraph11 Char,Use Case List Paragraph Char,Bullet List Char,FooterText Char,列出段落 Char"/>
    <w:link w:val="Listaszerbekezds"/>
    <w:uiPriority w:val="34"/>
    <w:qFormat/>
    <w:locked/>
    <w:rsid w:val="00B00971"/>
    <w:rPr>
      <w:rFonts w:ascii="Verdana" w:eastAsia="Calibri" w:hAnsi="Verdana" w:cs="Times New Roman"/>
      <w:kern w:val="1"/>
      <w:szCs w:val="24"/>
      <w:lang w:eastAsia="zh-CN"/>
    </w:rPr>
  </w:style>
  <w:style w:type="table" w:styleId="Rcsostblzat">
    <w:name w:val="Table Grid"/>
    <w:aliases w:val="táblázat2"/>
    <w:basedOn w:val="Normltblzat"/>
    <w:uiPriority w:val="59"/>
    <w:rsid w:val="0087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62"/>
    <w:rsid w:val="003143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3jellszn">
    <w:name w:val="Light List Accent 3"/>
    <w:basedOn w:val="Normltblzat"/>
    <w:uiPriority w:val="61"/>
    <w:rsid w:val="0031439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
    <w:name w:val="Light List"/>
    <w:basedOn w:val="Normltblzat"/>
    <w:uiPriority w:val="61"/>
    <w:rsid w:val="00CE7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incstrkz">
    <w:name w:val="No Spacing"/>
    <w:uiPriority w:val="1"/>
    <w:qFormat/>
    <w:rsid w:val="002E5018"/>
    <w:pPr>
      <w:spacing w:after="0" w:line="240" w:lineRule="auto"/>
    </w:pPr>
  </w:style>
  <w:style w:type="character" w:customStyle="1" w:styleId="Kiemels22">
    <w:name w:val="Kiemelés22"/>
    <w:uiPriority w:val="22"/>
    <w:qFormat/>
    <w:rsid w:val="005C3ED4"/>
    <w:rPr>
      <w:b/>
      <w:bCs/>
    </w:rPr>
  </w:style>
  <w:style w:type="paragraph" w:styleId="Szvegtrzsbehzssal2">
    <w:name w:val="Body Text Indent 2"/>
    <w:basedOn w:val="Norml"/>
    <w:link w:val="Szvegtrzsbehzssal2Char"/>
    <w:unhideWhenUsed/>
    <w:rsid w:val="000B3737"/>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0B3737"/>
    <w:rPr>
      <w:rFonts w:ascii="Arial" w:eastAsia="Calibri" w:hAnsi="Arial" w:cs="Arial"/>
      <w:color w:val="000000"/>
      <w:kern w:val="1"/>
      <w:sz w:val="24"/>
      <w:szCs w:val="24"/>
      <w:lang w:eastAsia="zh-CN"/>
    </w:rPr>
  </w:style>
  <w:style w:type="character" w:customStyle="1" w:styleId="NormlWebChar">
    <w:name w:val="Normál (Web) Char"/>
    <w:aliases w:val="Char Char Char Char2"/>
    <w:link w:val="NormlWeb"/>
    <w:uiPriority w:val="99"/>
    <w:locked/>
    <w:rsid w:val="00E902DC"/>
    <w:rPr>
      <w:rFonts w:ascii="Times New Roman" w:eastAsia="Times New Roman" w:hAnsi="Times New Roman" w:cs="Times New Roman"/>
      <w:kern w:val="1"/>
      <w:sz w:val="24"/>
      <w:szCs w:val="24"/>
      <w:lang w:eastAsia="zh-CN"/>
    </w:rPr>
  </w:style>
  <w:style w:type="character" w:styleId="Kiemels">
    <w:name w:val="Emphasis"/>
    <w:basedOn w:val="Bekezdsalapbettpusa"/>
    <w:uiPriority w:val="20"/>
    <w:qFormat/>
    <w:rsid w:val="005B4505"/>
    <w:rPr>
      <w:i/>
      <w:iCs/>
    </w:rPr>
  </w:style>
  <w:style w:type="character" w:customStyle="1" w:styleId="object">
    <w:name w:val="object"/>
    <w:basedOn w:val="Bekezdsalapbettpusa"/>
    <w:rsid w:val="005B4505"/>
  </w:style>
  <w:style w:type="character" w:customStyle="1" w:styleId="value">
    <w:name w:val="value"/>
    <w:basedOn w:val="Bekezdsalapbettpusa"/>
    <w:rsid w:val="00287581"/>
  </w:style>
  <w:style w:type="paragraph" w:customStyle="1" w:styleId="Listaszerbekezds12">
    <w:name w:val="Listaszerű bekezdés12"/>
    <w:basedOn w:val="Norml"/>
    <w:rsid w:val="00F47835"/>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Cmsor1Char1">
    <w:name w:val="Címsor 1 Char1"/>
    <w:basedOn w:val="Bekezdsalapbettpusa"/>
    <w:uiPriority w:val="99"/>
    <w:locked/>
    <w:rsid w:val="002F0725"/>
    <w:rPr>
      <w:rFonts w:ascii="Cambria" w:hAnsi="Cambria" w:cs="Times New Roman"/>
      <w:b/>
      <w:bCs/>
      <w:color w:val="000000"/>
      <w:kern w:val="32"/>
      <w:sz w:val="32"/>
      <w:szCs w:val="32"/>
      <w:lang w:eastAsia="zh-CN"/>
    </w:rPr>
  </w:style>
  <w:style w:type="character" w:customStyle="1" w:styleId="Cmsor2Char1">
    <w:name w:val="Címsor 2 Char1"/>
    <w:basedOn w:val="Bekezdsalapbettpusa"/>
    <w:uiPriority w:val="99"/>
    <w:locked/>
    <w:rsid w:val="002F0725"/>
    <w:rPr>
      <w:rFonts w:ascii="Cambria" w:hAnsi="Cambria" w:cs="Times New Roman"/>
      <w:b/>
      <w:i/>
      <w:sz w:val="28"/>
    </w:rPr>
  </w:style>
  <w:style w:type="character" w:customStyle="1" w:styleId="Cmsor3Char1">
    <w:name w:val="Címsor 3 Char1"/>
    <w:basedOn w:val="Bekezdsalapbettpusa"/>
    <w:uiPriority w:val="99"/>
    <w:semiHidden/>
    <w:locked/>
    <w:rsid w:val="002F0725"/>
    <w:rPr>
      <w:rFonts w:ascii="Cambria" w:hAnsi="Cambria" w:cs="Times New Roman"/>
      <w:b/>
      <w:bCs/>
      <w:color w:val="000000"/>
      <w:kern w:val="1"/>
      <w:sz w:val="26"/>
      <w:szCs w:val="26"/>
      <w:lang w:eastAsia="zh-CN"/>
    </w:rPr>
  </w:style>
  <w:style w:type="character" w:customStyle="1" w:styleId="Cmsor4Char1">
    <w:name w:val="Címsor 4 Char1"/>
    <w:basedOn w:val="Bekezdsalapbettpusa"/>
    <w:uiPriority w:val="99"/>
    <w:semiHidden/>
    <w:locked/>
    <w:rsid w:val="002F0725"/>
    <w:rPr>
      <w:rFonts w:ascii="Calibri" w:hAnsi="Calibri" w:cs="Times New Roman"/>
      <w:b/>
      <w:bCs/>
      <w:color w:val="000000"/>
      <w:kern w:val="1"/>
      <w:sz w:val="28"/>
      <w:szCs w:val="28"/>
      <w:lang w:eastAsia="zh-CN"/>
    </w:rPr>
  </w:style>
  <w:style w:type="character" w:customStyle="1" w:styleId="Cmsor5Char1">
    <w:name w:val="Címsor 5 Char1"/>
    <w:basedOn w:val="Bekezdsalapbettpusa"/>
    <w:uiPriority w:val="99"/>
    <w:semiHidden/>
    <w:locked/>
    <w:rsid w:val="002F0725"/>
    <w:rPr>
      <w:rFonts w:ascii="Calibri" w:hAnsi="Calibri" w:cs="Times New Roman"/>
      <w:b/>
      <w:bCs/>
      <w:i/>
      <w:iCs/>
      <w:color w:val="000000"/>
      <w:kern w:val="1"/>
      <w:sz w:val="26"/>
      <w:szCs w:val="26"/>
      <w:lang w:eastAsia="zh-CN"/>
    </w:rPr>
  </w:style>
  <w:style w:type="character" w:customStyle="1" w:styleId="Cmsor6Char1">
    <w:name w:val="Címsor 6 Char1"/>
    <w:basedOn w:val="Bekezdsalapbettpusa"/>
    <w:uiPriority w:val="99"/>
    <w:semiHidden/>
    <w:locked/>
    <w:rsid w:val="002F0725"/>
    <w:rPr>
      <w:rFonts w:ascii="Calibri" w:hAnsi="Calibri" w:cs="Times New Roman"/>
      <w:b/>
      <w:bCs/>
      <w:color w:val="000000"/>
      <w:kern w:val="1"/>
      <w:lang w:eastAsia="zh-CN"/>
    </w:rPr>
  </w:style>
  <w:style w:type="character" w:customStyle="1" w:styleId="Cmsor8Char1">
    <w:name w:val="Címsor 8 Char1"/>
    <w:basedOn w:val="Bekezdsalapbettpusa"/>
    <w:uiPriority w:val="99"/>
    <w:semiHidden/>
    <w:locked/>
    <w:rsid w:val="002F0725"/>
    <w:rPr>
      <w:rFonts w:ascii="Calibri" w:hAnsi="Calibri" w:cs="Times New Roman"/>
      <w:i/>
      <w:iCs/>
      <w:color w:val="000000"/>
      <w:kern w:val="1"/>
      <w:sz w:val="24"/>
      <w:szCs w:val="24"/>
      <w:lang w:eastAsia="zh-CN"/>
    </w:rPr>
  </w:style>
  <w:style w:type="character" w:customStyle="1" w:styleId="Kiemels21">
    <w:name w:val="Kiemelés 21"/>
    <w:uiPriority w:val="99"/>
    <w:rsid w:val="002F0725"/>
    <w:rPr>
      <w:b/>
    </w:rPr>
  </w:style>
  <w:style w:type="character" w:customStyle="1" w:styleId="Lbjegyzet-hivatkozs11">
    <w:name w:val="Lábjegyzet-hivatkozás11"/>
    <w:uiPriority w:val="99"/>
    <w:rsid w:val="002F0725"/>
    <w:rPr>
      <w:vertAlign w:val="superscript"/>
    </w:rPr>
  </w:style>
  <w:style w:type="character" w:customStyle="1" w:styleId="Jegyzethivatkozs11">
    <w:name w:val="Jegyzethivatkozás11"/>
    <w:uiPriority w:val="99"/>
    <w:rsid w:val="002F0725"/>
    <w:rPr>
      <w:sz w:val="16"/>
    </w:rPr>
  </w:style>
  <w:style w:type="paragraph" w:customStyle="1" w:styleId="Listaszerbekezds11">
    <w:name w:val="Listaszerű bekezdés11"/>
    <w:basedOn w:val="Norml"/>
    <w:uiPriority w:val="99"/>
    <w:rsid w:val="002F0725"/>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CmChar1">
    <w:name w:val="Cím Char1"/>
    <w:basedOn w:val="Bekezdsalapbettpusa"/>
    <w:uiPriority w:val="99"/>
    <w:locked/>
    <w:rsid w:val="002F0725"/>
    <w:rPr>
      <w:rFonts w:ascii="Cambria" w:hAnsi="Cambria" w:cs="Times New Roman"/>
      <w:b/>
      <w:bCs/>
      <w:color w:val="000000"/>
      <w:kern w:val="28"/>
      <w:sz w:val="32"/>
      <w:szCs w:val="32"/>
      <w:lang w:eastAsia="zh-CN"/>
    </w:rPr>
  </w:style>
  <w:style w:type="paragraph" w:customStyle="1" w:styleId="Jegyzetszveg11">
    <w:name w:val="Jegyzetszöveg11"/>
    <w:basedOn w:val="Norml"/>
    <w:uiPriority w:val="99"/>
    <w:rsid w:val="002F0725"/>
    <w:pPr>
      <w:suppressAutoHyphens/>
      <w:spacing w:after="200" w:line="276" w:lineRule="auto"/>
      <w:textAlignment w:val="baseline"/>
    </w:pPr>
    <w:rPr>
      <w:rFonts w:ascii="Arial" w:eastAsia="Times New Roman" w:hAnsi="Arial" w:cs="Arial"/>
      <w:color w:val="000000"/>
      <w:kern w:val="1"/>
      <w:sz w:val="20"/>
      <w:szCs w:val="20"/>
      <w:lang w:eastAsia="zh-CN"/>
    </w:rPr>
  </w:style>
  <w:style w:type="character" w:customStyle="1" w:styleId="MegjegyzstrgyaChar1">
    <w:name w:val="Megjegyzés tárgya Char1"/>
    <w:basedOn w:val="Bekezdsalapbettpusa"/>
    <w:uiPriority w:val="99"/>
    <w:semiHidden/>
    <w:locked/>
    <w:rsid w:val="002F0725"/>
    <w:rPr>
      <w:rFonts w:ascii="Arial" w:hAnsi="Arial" w:cs="Arial"/>
      <w:b/>
      <w:bCs/>
      <w:color w:val="000000"/>
      <w:kern w:val="1"/>
      <w:sz w:val="20"/>
      <w:szCs w:val="20"/>
      <w:lang w:eastAsia="zh-CN"/>
    </w:rPr>
  </w:style>
  <w:style w:type="character" w:customStyle="1" w:styleId="BuborkszvegChar1">
    <w:name w:val="Buborékszöveg Char1"/>
    <w:basedOn w:val="Bekezdsalapbettpusa"/>
    <w:uiPriority w:val="99"/>
    <w:semiHidden/>
    <w:locked/>
    <w:rsid w:val="002F0725"/>
    <w:rPr>
      <w:rFonts w:cs="Arial"/>
      <w:color w:val="000000"/>
      <w:kern w:val="1"/>
      <w:sz w:val="2"/>
      <w:lang w:eastAsia="zh-CN"/>
    </w:rPr>
  </w:style>
  <w:style w:type="character" w:customStyle="1" w:styleId="HTML-kntformzottChar2">
    <w:name w:val="HTML-ként formázott Char2"/>
    <w:basedOn w:val="Bekezdsalapbettpusa"/>
    <w:uiPriority w:val="99"/>
    <w:semiHidden/>
    <w:locked/>
    <w:rsid w:val="002F0725"/>
    <w:rPr>
      <w:rFonts w:ascii="Courier New" w:hAnsi="Courier New" w:cs="Courier New"/>
      <w:color w:val="000000"/>
      <w:kern w:val="1"/>
      <w:sz w:val="20"/>
      <w:szCs w:val="20"/>
      <w:lang w:eastAsia="zh-CN"/>
    </w:rPr>
  </w:style>
  <w:style w:type="character" w:customStyle="1" w:styleId="Szvegtrzsbehzssal3Char3">
    <w:name w:val="Szövegtörzs behúzással 3 Char3"/>
    <w:basedOn w:val="Bekezdsalapbettpusa"/>
    <w:uiPriority w:val="99"/>
    <w:semiHidden/>
    <w:locked/>
    <w:rsid w:val="002F0725"/>
    <w:rPr>
      <w:rFonts w:ascii="Arial" w:hAnsi="Arial" w:cs="Arial"/>
      <w:color w:val="000000"/>
      <w:kern w:val="1"/>
      <w:sz w:val="16"/>
      <w:szCs w:val="16"/>
      <w:lang w:eastAsia="zh-CN"/>
    </w:rPr>
  </w:style>
  <w:style w:type="paragraph" w:customStyle="1" w:styleId="Default">
    <w:name w:val="Default"/>
    <w:rsid w:val="002F072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Web3">
    <w:name w:val="Normál (Web)3"/>
    <w:basedOn w:val="Norml"/>
    <w:uiPriority w:val="99"/>
    <w:rsid w:val="002F0725"/>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Szvegtrzs2">
    <w:name w:val="Body Text 2"/>
    <w:basedOn w:val="Norml"/>
    <w:link w:val="Szvegtrzs2Char1"/>
    <w:rsid w:val="002F0725"/>
    <w:pPr>
      <w:suppressAutoHyphens/>
      <w:spacing w:after="120" w:line="480" w:lineRule="auto"/>
      <w:textAlignment w:val="baseline"/>
    </w:pPr>
    <w:rPr>
      <w:rFonts w:ascii="Arial" w:eastAsia="Times New Roman" w:hAnsi="Arial" w:cs="Arial"/>
      <w:color w:val="000000"/>
      <w:kern w:val="1"/>
      <w:sz w:val="24"/>
      <w:szCs w:val="24"/>
      <w:lang w:eastAsia="zh-CN"/>
    </w:rPr>
  </w:style>
  <w:style w:type="character" w:customStyle="1" w:styleId="Szvegtrzs2Char">
    <w:name w:val="Szövegtörzs 2 Char"/>
    <w:basedOn w:val="Bekezdsalapbettpusa"/>
    <w:uiPriority w:val="99"/>
    <w:rsid w:val="002F0725"/>
  </w:style>
  <w:style w:type="character" w:customStyle="1" w:styleId="Szvegtrzs2Char1">
    <w:name w:val="Szövegtörzs 2 Char1"/>
    <w:basedOn w:val="Bekezdsalapbettpusa"/>
    <w:link w:val="Szvegtrzs2"/>
    <w:locked/>
    <w:rsid w:val="002F0725"/>
    <w:rPr>
      <w:rFonts w:ascii="Arial" w:eastAsia="Times New Roman"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F0725"/>
    <w:rPr>
      <w:b/>
      <w:sz w:val="20"/>
    </w:rPr>
  </w:style>
  <w:style w:type="character" w:styleId="Mrltotthiperhivatkozs">
    <w:name w:val="FollowedHyperlink"/>
    <w:basedOn w:val="Bekezdsalapbettpusa"/>
    <w:uiPriority w:val="99"/>
    <w:semiHidden/>
    <w:rsid w:val="002F0725"/>
    <w:rPr>
      <w:rFonts w:cs="Times New Roman"/>
      <w:color w:val="800080"/>
      <w:u w:val="single"/>
    </w:rPr>
  </w:style>
  <w:style w:type="paragraph" w:customStyle="1" w:styleId="font5">
    <w:name w:val="font5"/>
    <w:basedOn w:val="Norml"/>
    <w:uiPriority w:val="99"/>
    <w:rsid w:val="002F0725"/>
    <w:pPr>
      <w:spacing w:before="100" w:beforeAutospacing="1" w:after="100" w:afterAutospacing="1" w:line="240" w:lineRule="auto"/>
    </w:pPr>
    <w:rPr>
      <w:rFonts w:ascii="Arial" w:eastAsia="Times New Roman" w:hAnsi="Arial" w:cs="Arial"/>
      <w:color w:val="FF0000"/>
      <w:sz w:val="20"/>
      <w:szCs w:val="20"/>
      <w:lang w:eastAsia="hu-HU"/>
    </w:rPr>
  </w:style>
  <w:style w:type="paragraph" w:customStyle="1" w:styleId="xl65">
    <w:name w:val="xl65"/>
    <w:basedOn w:val="Norml"/>
    <w:uiPriority w:val="99"/>
    <w:rsid w:val="002F072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uiPriority w:val="99"/>
    <w:rsid w:val="002F0725"/>
    <w:pP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7">
    <w:name w:val="xl6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8">
    <w:name w:val="xl6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9">
    <w:name w:val="xl69"/>
    <w:basedOn w:val="Norml"/>
    <w:uiPriority w:val="99"/>
    <w:rsid w:val="002F072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0">
    <w:name w:val="xl70"/>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71">
    <w:name w:val="xl71"/>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2">
    <w:name w:val="xl72"/>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3">
    <w:name w:val="xl7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4">
    <w:name w:val="xl7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5">
    <w:name w:val="xl75"/>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6">
    <w:name w:val="xl76"/>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7">
    <w:name w:val="xl77"/>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8">
    <w:name w:val="xl7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2F072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2">
    <w:name w:val="xl82"/>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333333"/>
      <w:sz w:val="16"/>
      <w:szCs w:val="16"/>
      <w:lang w:eastAsia="hu-HU"/>
    </w:rPr>
  </w:style>
  <w:style w:type="paragraph" w:customStyle="1" w:styleId="xl84">
    <w:name w:val="xl8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333333"/>
      <w:sz w:val="16"/>
      <w:szCs w:val="16"/>
      <w:lang w:eastAsia="hu-HU"/>
    </w:rPr>
  </w:style>
  <w:style w:type="paragraph" w:customStyle="1" w:styleId="xl85">
    <w:name w:val="xl85"/>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333333"/>
      <w:sz w:val="16"/>
      <w:szCs w:val="16"/>
      <w:lang w:eastAsia="hu-HU"/>
    </w:rPr>
  </w:style>
  <w:style w:type="paragraph" w:customStyle="1" w:styleId="xl86">
    <w:name w:val="xl86"/>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9">
    <w:name w:val="xl89"/>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hu-HU"/>
    </w:rPr>
  </w:style>
  <w:style w:type="paragraph" w:customStyle="1" w:styleId="xl90">
    <w:name w:val="xl90"/>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hu-HU"/>
    </w:rPr>
  </w:style>
  <w:style w:type="paragraph" w:customStyle="1" w:styleId="xl91">
    <w:name w:val="xl91"/>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2">
    <w:name w:val="xl92"/>
    <w:basedOn w:val="Norml"/>
    <w:uiPriority w:val="99"/>
    <w:rsid w:val="002F0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3">
    <w:name w:val="xl93"/>
    <w:basedOn w:val="Norml"/>
    <w:uiPriority w:val="99"/>
    <w:rsid w:val="002F0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4">
    <w:name w:val="xl9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6">
    <w:name w:val="xl96"/>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7">
    <w:name w:val="xl97"/>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98">
    <w:name w:val="xl9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99">
    <w:name w:val="xl99"/>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0">
    <w:name w:val="xl100"/>
    <w:basedOn w:val="Norml"/>
    <w:uiPriority w:val="99"/>
    <w:rsid w:val="002F072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1">
    <w:name w:val="xl101"/>
    <w:basedOn w:val="Norml"/>
    <w:uiPriority w:val="99"/>
    <w:rsid w:val="002F072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ahoma" w:eastAsia="Times New Roman" w:hAnsi="Tahoma" w:cs="Tahoma"/>
      <w:color w:val="333333"/>
      <w:sz w:val="16"/>
      <w:szCs w:val="16"/>
      <w:lang w:eastAsia="hu-HU"/>
    </w:rPr>
  </w:style>
  <w:style w:type="paragraph" w:customStyle="1" w:styleId="xl102">
    <w:name w:val="xl102"/>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u-HU"/>
    </w:rPr>
  </w:style>
  <w:style w:type="paragraph" w:customStyle="1" w:styleId="xl104">
    <w:name w:val="xl104"/>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u-HU"/>
    </w:rPr>
  </w:style>
  <w:style w:type="paragraph" w:customStyle="1" w:styleId="xl106">
    <w:name w:val="xl106"/>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107">
    <w:name w:val="xl10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108">
    <w:name w:val="xl10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hu-HU"/>
    </w:rPr>
  </w:style>
  <w:style w:type="character" w:customStyle="1" w:styleId="WW8Num2z0">
    <w:name w:val="WW8Num2z0"/>
    <w:rsid w:val="002F0725"/>
    <w:rPr>
      <w:rFonts w:ascii="Symbol" w:hAnsi="Symbol"/>
    </w:rPr>
  </w:style>
  <w:style w:type="character" w:customStyle="1" w:styleId="WW8Num4z0">
    <w:name w:val="WW8Num4z0"/>
    <w:rsid w:val="002F0725"/>
    <w:rPr>
      <w:b/>
    </w:rPr>
  </w:style>
  <w:style w:type="character" w:customStyle="1" w:styleId="WW8Num9z0">
    <w:name w:val="WW8Num9z0"/>
    <w:rsid w:val="002F0725"/>
    <w:rPr>
      <w:rFonts w:ascii="Symbol" w:hAnsi="Symbol"/>
    </w:rPr>
  </w:style>
  <w:style w:type="character" w:customStyle="1" w:styleId="WW8Num9z1">
    <w:name w:val="WW8Num9z1"/>
    <w:rsid w:val="002F0725"/>
    <w:rPr>
      <w:rFonts w:ascii="Courier New" w:hAnsi="Courier New"/>
    </w:rPr>
  </w:style>
  <w:style w:type="character" w:customStyle="1" w:styleId="WW8Num9z2">
    <w:name w:val="WW8Num9z2"/>
    <w:rsid w:val="002F0725"/>
    <w:rPr>
      <w:rFonts w:ascii="Wingdings" w:hAnsi="Wingdings"/>
    </w:rPr>
  </w:style>
  <w:style w:type="character" w:customStyle="1" w:styleId="WW8Num24z0">
    <w:name w:val="WW8Num24z0"/>
    <w:rsid w:val="002F0725"/>
    <w:rPr>
      <w:b/>
    </w:rPr>
  </w:style>
  <w:style w:type="character" w:customStyle="1" w:styleId="WW8Num27z1">
    <w:name w:val="WW8Num27z1"/>
    <w:rsid w:val="002F0725"/>
    <w:rPr>
      <w:rFonts w:ascii="Courier New" w:hAnsi="Courier New"/>
    </w:rPr>
  </w:style>
  <w:style w:type="character" w:customStyle="1" w:styleId="WW8Num27z2">
    <w:name w:val="WW8Num27z2"/>
    <w:rsid w:val="002F0725"/>
    <w:rPr>
      <w:rFonts w:ascii="Wingdings" w:hAnsi="Wingdings"/>
    </w:rPr>
  </w:style>
  <w:style w:type="character" w:customStyle="1" w:styleId="WW8Num27z3">
    <w:name w:val="WW8Num27z3"/>
    <w:rsid w:val="002F0725"/>
    <w:rPr>
      <w:rFonts w:ascii="Symbol" w:hAnsi="Symbol"/>
    </w:rPr>
  </w:style>
  <w:style w:type="character" w:customStyle="1" w:styleId="WW8Num28z1">
    <w:name w:val="WW8Num28z1"/>
    <w:rsid w:val="002F0725"/>
    <w:rPr>
      <w:rFonts w:ascii="Courier New" w:hAnsi="Courier New"/>
    </w:rPr>
  </w:style>
  <w:style w:type="character" w:customStyle="1" w:styleId="WW8Num28z2">
    <w:name w:val="WW8Num28z2"/>
    <w:rsid w:val="002F0725"/>
    <w:rPr>
      <w:rFonts w:ascii="Wingdings" w:hAnsi="Wingdings"/>
    </w:rPr>
  </w:style>
  <w:style w:type="character" w:customStyle="1" w:styleId="WW8Num28z3">
    <w:name w:val="WW8Num28z3"/>
    <w:rsid w:val="002F0725"/>
    <w:rPr>
      <w:rFonts w:ascii="Symbol" w:hAnsi="Symbol"/>
    </w:rPr>
  </w:style>
  <w:style w:type="character" w:customStyle="1" w:styleId="WW8Num31z0">
    <w:name w:val="WW8Num31z0"/>
    <w:rsid w:val="002F0725"/>
    <w:rPr>
      <w:b/>
    </w:rPr>
  </w:style>
  <w:style w:type="character" w:customStyle="1" w:styleId="WW8Num32z0">
    <w:name w:val="WW8Num32z0"/>
    <w:rsid w:val="002F0725"/>
    <w:rPr>
      <w:rFonts w:ascii="Times New Roman" w:hAnsi="Times New Roman"/>
    </w:rPr>
  </w:style>
  <w:style w:type="character" w:customStyle="1" w:styleId="WW8Num32z1">
    <w:name w:val="WW8Num32z1"/>
    <w:rsid w:val="002F0725"/>
    <w:rPr>
      <w:rFonts w:ascii="Courier New" w:hAnsi="Courier New"/>
    </w:rPr>
  </w:style>
  <w:style w:type="character" w:customStyle="1" w:styleId="WW8Num32z2">
    <w:name w:val="WW8Num32z2"/>
    <w:rsid w:val="002F0725"/>
    <w:rPr>
      <w:rFonts w:ascii="Wingdings" w:hAnsi="Wingdings"/>
    </w:rPr>
  </w:style>
  <w:style w:type="character" w:customStyle="1" w:styleId="WW8Num32z3">
    <w:name w:val="WW8Num32z3"/>
    <w:rsid w:val="002F0725"/>
    <w:rPr>
      <w:rFonts w:ascii="Symbol" w:hAnsi="Symbol"/>
    </w:rPr>
  </w:style>
  <w:style w:type="character" w:customStyle="1" w:styleId="WW8Num38z0">
    <w:name w:val="WW8Num38z0"/>
    <w:rsid w:val="002F0725"/>
    <w:rPr>
      <w:rFonts w:ascii="Symbol" w:hAnsi="Symbol"/>
    </w:rPr>
  </w:style>
  <w:style w:type="character" w:customStyle="1" w:styleId="WW8Num38z1">
    <w:name w:val="WW8Num38z1"/>
    <w:rsid w:val="002F0725"/>
    <w:rPr>
      <w:rFonts w:ascii="Courier New" w:hAnsi="Courier New"/>
    </w:rPr>
  </w:style>
  <w:style w:type="character" w:customStyle="1" w:styleId="WW8Num38z2">
    <w:name w:val="WW8Num38z2"/>
    <w:rsid w:val="002F0725"/>
    <w:rPr>
      <w:rFonts w:ascii="Wingdings" w:hAnsi="Wingdings"/>
    </w:rPr>
  </w:style>
  <w:style w:type="character" w:customStyle="1" w:styleId="WW8NumSt14z0">
    <w:name w:val="WW8NumSt14z0"/>
    <w:rsid w:val="002F0725"/>
    <w:rPr>
      <w:rFonts w:ascii="Symbol" w:hAnsi="Symbol"/>
    </w:rPr>
  </w:style>
  <w:style w:type="character" w:customStyle="1" w:styleId="CharChar2">
    <w:name w:val="Char Char2"/>
    <w:rsid w:val="002F0725"/>
    <w:rPr>
      <w:b/>
      <w:sz w:val="26"/>
      <w:lang w:val="hu-HU" w:eastAsia="ar-SA" w:bidi="ar-SA"/>
    </w:rPr>
  </w:style>
  <w:style w:type="paragraph" w:customStyle="1" w:styleId="Felirat">
    <w:name w:val="Felirat"/>
    <w:basedOn w:val="Norml"/>
    <w:rsid w:val="002F072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zvegtrzs21">
    <w:name w:val="Szövegtörzs 21"/>
    <w:basedOn w:val="Norml"/>
    <w:rsid w:val="002F0725"/>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Szvegtrzsbehzssal21">
    <w:name w:val="Szövegtörzs behúzással 21"/>
    <w:basedOn w:val="Norml"/>
    <w:rsid w:val="002F0725"/>
    <w:pPr>
      <w:suppressAutoHyphens/>
      <w:spacing w:after="0" w:line="240" w:lineRule="auto"/>
      <w:ind w:left="284" w:hanging="284"/>
      <w:jc w:val="both"/>
    </w:pPr>
    <w:rPr>
      <w:rFonts w:ascii="Times New Roman" w:eastAsia="Times New Roman" w:hAnsi="Times New Roman" w:cs="Times New Roman"/>
      <w:b/>
      <w:sz w:val="26"/>
      <w:szCs w:val="20"/>
      <w:lang w:eastAsia="ar-SA"/>
    </w:rPr>
  </w:style>
  <w:style w:type="paragraph" w:customStyle="1" w:styleId="Article">
    <w:name w:val="Article"/>
    <w:basedOn w:val="Norml"/>
    <w:rsid w:val="002F0725"/>
    <w:pPr>
      <w:widowControl w:val="0"/>
      <w:suppressAutoHyphens/>
      <w:spacing w:after="0" w:line="240" w:lineRule="auto"/>
      <w:jc w:val="center"/>
    </w:pPr>
    <w:rPr>
      <w:rFonts w:ascii="Times New Roman" w:eastAsia="Times New Roman" w:hAnsi="Times New Roman" w:cs="Times New Roman"/>
      <w:b/>
      <w:sz w:val="24"/>
      <w:szCs w:val="20"/>
      <w:lang w:val="en-US" w:eastAsia="ar-SA"/>
    </w:rPr>
  </w:style>
  <w:style w:type="paragraph" w:customStyle="1" w:styleId="Szvegtrzs22">
    <w:name w:val="Szövegtörzs 22"/>
    <w:basedOn w:val="Norml"/>
    <w:rsid w:val="002F0725"/>
    <w:pPr>
      <w:suppressAutoHyphens/>
      <w:spacing w:after="120" w:line="480" w:lineRule="auto"/>
    </w:pPr>
    <w:rPr>
      <w:rFonts w:ascii="Times New Roman" w:eastAsia="Times New Roman" w:hAnsi="Times New Roman" w:cs="Times New Roman"/>
      <w:sz w:val="26"/>
      <w:szCs w:val="20"/>
      <w:lang w:eastAsia="ar-SA"/>
    </w:rPr>
  </w:style>
  <w:style w:type="paragraph" w:customStyle="1" w:styleId="NormalJustified">
    <w:name w:val="Normal (Justified)"/>
    <w:basedOn w:val="Norml"/>
    <w:rsid w:val="002F0725"/>
    <w:pPr>
      <w:suppressAutoHyphens/>
      <w:spacing w:after="0" w:line="240" w:lineRule="auto"/>
      <w:jc w:val="both"/>
    </w:pPr>
    <w:rPr>
      <w:rFonts w:ascii="Times New Roman" w:eastAsia="Times New Roman" w:hAnsi="Times New Roman" w:cs="Times New Roman"/>
      <w:kern w:val="1"/>
      <w:sz w:val="24"/>
      <w:szCs w:val="20"/>
      <w:lang w:val="en-US" w:eastAsia="ar-SA"/>
    </w:rPr>
  </w:style>
  <w:style w:type="paragraph" w:customStyle="1" w:styleId="Kerettartalom">
    <w:name w:val="Kerettartalom"/>
    <w:basedOn w:val="Szvegtrzs"/>
    <w:rsid w:val="002F0725"/>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2F0725"/>
    <w:pPr>
      <w:spacing w:after="0" w:line="240" w:lineRule="auto"/>
      <w:ind w:left="720"/>
    </w:pPr>
    <w:rPr>
      <w:rFonts w:ascii="Calibri" w:eastAsia="Times New Roman" w:hAnsi="Calibri" w:cs="Times New Roman"/>
      <w:lang w:eastAsia="hu-HU"/>
    </w:rPr>
  </w:style>
  <w:style w:type="paragraph" w:customStyle="1" w:styleId="uj">
    <w:name w:val="uj"/>
    <w:basedOn w:val="Norml"/>
    <w:rsid w:val="002F0725"/>
    <w:pPr>
      <w:pBdr>
        <w:left w:val="single" w:sz="24" w:space="2" w:color="FF0000"/>
      </w:pBdr>
      <w:spacing w:after="0" w:line="240" w:lineRule="auto"/>
      <w:ind w:firstLine="180"/>
      <w:jc w:val="both"/>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semiHidden/>
    <w:rsid w:val="002F0725"/>
    <w:pPr>
      <w:suppressAutoHyphens/>
      <w:spacing w:after="120" w:line="276" w:lineRule="auto"/>
      <w:textAlignment w:val="baseline"/>
    </w:pPr>
    <w:rPr>
      <w:rFonts w:ascii="Arial" w:eastAsia="Times New Roman" w:hAnsi="Arial" w:cs="Times New Roman"/>
      <w:color w:val="000000"/>
      <w:kern w:val="1"/>
      <w:sz w:val="16"/>
      <w:szCs w:val="16"/>
      <w:lang w:eastAsia="zh-CN"/>
    </w:rPr>
  </w:style>
  <w:style w:type="character" w:customStyle="1" w:styleId="Szvegtrzs3Char2">
    <w:name w:val="Szövegtörzs 3 Char2"/>
    <w:basedOn w:val="Bekezdsalapbettpusa"/>
    <w:link w:val="Szvegtrzs3"/>
    <w:uiPriority w:val="99"/>
    <w:semiHidden/>
    <w:rsid w:val="002F0725"/>
    <w:rPr>
      <w:rFonts w:ascii="Arial" w:eastAsia="Times New Roman" w:hAnsi="Arial" w:cs="Times New Roman"/>
      <w:color w:val="000000"/>
      <w:kern w:val="1"/>
      <w:sz w:val="16"/>
      <w:szCs w:val="16"/>
      <w:lang w:eastAsia="zh-CN"/>
    </w:rPr>
  </w:style>
  <w:style w:type="paragraph" w:customStyle="1" w:styleId="Listaszerbekezds2">
    <w:name w:val="Listaszerű bekezdés2"/>
    <w:basedOn w:val="Norml"/>
    <w:uiPriority w:val="99"/>
    <w:rsid w:val="002F0725"/>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ListParagraph1">
    <w:name w:val="List Paragraph1"/>
    <w:basedOn w:val="Norml"/>
    <w:rsid w:val="002F0725"/>
    <w:pPr>
      <w:spacing w:before="120" w:after="120" w:line="240" w:lineRule="auto"/>
      <w:ind w:left="720"/>
      <w:contextualSpacing/>
      <w:jc w:val="both"/>
    </w:pPr>
    <w:rPr>
      <w:rFonts w:ascii="Verdana" w:eastAsia="Times New Roman" w:hAnsi="Verdana" w:cs="Times New Roman"/>
      <w:kern w:val="1"/>
      <w:szCs w:val="24"/>
      <w:lang w:eastAsia="zh-CN"/>
    </w:rPr>
  </w:style>
  <w:style w:type="paragraph" w:customStyle="1" w:styleId="Listaszerbekezds4">
    <w:name w:val="Listaszerű bekezdés4"/>
    <w:basedOn w:val="Norml"/>
    <w:rsid w:val="002F0725"/>
    <w:pPr>
      <w:spacing w:before="120" w:after="120" w:line="240" w:lineRule="auto"/>
      <w:ind w:left="720"/>
      <w:contextualSpacing/>
      <w:jc w:val="both"/>
    </w:pPr>
    <w:rPr>
      <w:rFonts w:ascii="Verdana" w:eastAsia="Times New Roman" w:hAnsi="Verdana" w:cs="Times New Roman"/>
      <w:kern w:val="1"/>
      <w:szCs w:val="24"/>
      <w:lang w:eastAsia="zh-CN"/>
    </w:rPr>
  </w:style>
  <w:style w:type="character" w:customStyle="1" w:styleId="DeltaViewInsertion">
    <w:name w:val="DeltaView Insertion"/>
    <w:rsid w:val="002F0725"/>
    <w:rPr>
      <w:b/>
      <w:i/>
      <w:spacing w:val="0"/>
      <w:lang w:val="hu-HU" w:eastAsia="hu-HU"/>
    </w:rPr>
  </w:style>
  <w:style w:type="paragraph" w:customStyle="1" w:styleId="Tiret0">
    <w:name w:val="Tiret 0"/>
    <w:basedOn w:val="Norml"/>
    <w:rsid w:val="002F072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2F072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2F072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2F072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2F072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2F0725"/>
    <w:pPr>
      <w:numPr>
        <w:ilvl w:val="3"/>
        <w:numId w:val="82"/>
      </w:numPr>
      <w:spacing w:before="120" w:after="120" w:line="240" w:lineRule="auto"/>
      <w:jc w:val="both"/>
    </w:pPr>
    <w:rPr>
      <w:rFonts w:ascii="Times New Roman" w:eastAsia="Calibri" w:hAnsi="Times New Roman" w:cs="Times New Roman"/>
      <w:sz w:val="24"/>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2F0725"/>
    <w:rPr>
      <w:b/>
      <w:sz w:val="20"/>
    </w:rPr>
  </w:style>
  <w:style w:type="paragraph" w:customStyle="1" w:styleId="CharCharCharCharCharCharCharCharCharChar">
    <w:name w:val="Char Char Char Char Char Char Char Char Char Char"/>
    <w:basedOn w:val="Norml"/>
    <w:rsid w:val="002F0725"/>
    <w:pPr>
      <w:spacing w:line="240" w:lineRule="exact"/>
    </w:pPr>
    <w:rPr>
      <w:rFonts w:ascii="Verdana" w:eastAsia="Times New Roman" w:hAnsi="Verdana" w:cs="Times New Roman"/>
      <w:sz w:val="20"/>
      <w:szCs w:val="20"/>
      <w:lang w:val="en-US"/>
    </w:rPr>
  </w:style>
  <w:style w:type="paragraph" w:customStyle="1" w:styleId="bek">
    <w:name w:val="bek"/>
    <w:basedOn w:val="Norml"/>
    <w:rsid w:val="002F0725"/>
    <w:pPr>
      <w:numPr>
        <w:numId w:val="85"/>
      </w:numPr>
      <w:spacing w:line="240" w:lineRule="auto"/>
      <w:jc w:val="both"/>
    </w:pPr>
    <w:rPr>
      <w:rFonts w:ascii="Times New Roman" w:eastAsia="Times New Roman" w:hAnsi="Times New Roman" w:cs="Times New Roman"/>
      <w:sz w:val="24"/>
      <w:szCs w:val="24"/>
      <w:lang w:eastAsia="hu-HU"/>
    </w:rPr>
  </w:style>
  <w:style w:type="paragraph" w:customStyle="1" w:styleId="ChapterTitle">
    <w:name w:val="ChapterTitle"/>
    <w:basedOn w:val="Norml"/>
    <w:next w:val="Norml"/>
    <w:rsid w:val="002F0725"/>
    <w:pPr>
      <w:keepNext/>
      <w:spacing w:before="120" w:after="360" w:line="240" w:lineRule="auto"/>
      <w:jc w:val="center"/>
    </w:pPr>
    <w:rPr>
      <w:rFonts w:ascii="Times New Roman" w:eastAsia="Calibri" w:hAnsi="Times New Roman" w:cs="Times New Roman"/>
      <w:b/>
      <w:sz w:val="32"/>
      <w:lang w:eastAsia="en-GB"/>
    </w:rPr>
  </w:style>
  <w:style w:type="paragraph" w:customStyle="1" w:styleId="Standard0">
    <w:name w:val="Standard"/>
    <w:rsid w:val="002F0725"/>
    <w:pPr>
      <w:tabs>
        <w:tab w:val="left" w:pos="708"/>
      </w:tabs>
      <w:suppressAutoHyphens/>
      <w:autoSpaceDN w:val="0"/>
      <w:spacing w:after="200" w:line="276" w:lineRule="auto"/>
      <w:textAlignment w:val="baseline"/>
    </w:pPr>
    <w:rPr>
      <w:rFonts w:ascii="Arial" w:eastAsia="MS ??" w:hAnsi="Arial" w:cs="Arial"/>
      <w:color w:val="000000"/>
      <w:kern w:val="3"/>
      <w:sz w:val="24"/>
      <w:szCs w:val="24"/>
      <w:lang w:eastAsia="hu-HU"/>
    </w:rPr>
  </w:style>
  <w:style w:type="character" w:customStyle="1" w:styleId="Internet-hivatkozs">
    <w:name w:val="Internet-hivatkozás"/>
    <w:uiPriority w:val="99"/>
    <w:rsid w:val="002F0725"/>
    <w:rPr>
      <w:color w:val="0000FF"/>
      <w:u w:val="single"/>
      <w:lang w:val="hu-HU" w:eastAsia="hu-HU"/>
    </w:rPr>
  </w:style>
  <w:style w:type="paragraph" w:customStyle="1" w:styleId="WW-Alaprtelmezett1">
    <w:name w:val="WW-Alapértelmezett1"/>
    <w:rsid w:val="002F0725"/>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SzvegtrzsA">
    <w:name w:val="Szövegtörzs A"/>
    <w:rsid w:val="002F0725"/>
    <w:pPr>
      <w:widowControl w:val="0"/>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rPr>
  </w:style>
  <w:style w:type="paragraph" w:customStyle="1" w:styleId="Cmsor11">
    <w:name w:val="Címsor 11"/>
    <w:next w:val="Szvegtrzs1"/>
    <w:rsid w:val="002F0725"/>
    <w:pPr>
      <w:keepNext/>
      <w:pBdr>
        <w:top w:val="nil"/>
        <w:left w:val="nil"/>
        <w:bottom w:val="nil"/>
        <w:right w:val="nil"/>
        <w:between w:val="nil"/>
        <w:bar w:val="nil"/>
      </w:pBdr>
      <w:suppressAutoHyphens/>
      <w:spacing w:after="0" w:line="240" w:lineRule="auto"/>
      <w:outlineLvl w:val="0"/>
    </w:pPr>
    <w:rPr>
      <w:rFonts w:ascii="Times New Roman" w:eastAsia="Arial Unicode MS" w:hAnsi="Times New Roman" w:cs="Arial Unicode MS"/>
      <w:b/>
      <w:bCs/>
      <w:color w:val="000000"/>
      <w:kern w:val="3"/>
      <w:sz w:val="48"/>
      <w:szCs w:val="48"/>
      <w:u w:color="000000"/>
      <w:bdr w:val="nil"/>
    </w:rPr>
  </w:style>
  <w:style w:type="paragraph" w:customStyle="1" w:styleId="Szvegtrzs1">
    <w:name w:val="Szövegtörzs1"/>
    <w:rsid w:val="002F0725"/>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0"/>
      <w:szCs w:val="20"/>
      <w:u w:color="000000"/>
      <w:bdr w:val="nil"/>
    </w:rPr>
  </w:style>
  <w:style w:type="numbering" w:customStyle="1" w:styleId="WWNum14">
    <w:name w:val="WWNum14"/>
    <w:rsid w:val="002F0725"/>
    <w:pPr>
      <w:numPr>
        <w:numId w:val="92"/>
      </w:numPr>
    </w:pPr>
  </w:style>
  <w:style w:type="table" w:customStyle="1" w:styleId="Rcsostblzat2">
    <w:name w:val="Rácsos táblázat2"/>
    <w:basedOn w:val="Normltblzat"/>
    <w:next w:val="Rcsostblzat"/>
    <w:uiPriority w:val="39"/>
    <w:rsid w:val="000F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6">
    <w:name w:val="Szövegtörzs (6)"/>
    <w:basedOn w:val="Bekezdsalapbettpusa"/>
    <w:rsid w:val="009E457D"/>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Flkvr">
    <w:name w:val="Szövegtörzs + Félkövér"/>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9E457D"/>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9E457D"/>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basedOn w:val="Bekezdsalapbettpusa"/>
    <w:link w:val="Szvegtrzs19"/>
    <w:rsid w:val="009E457D"/>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9E457D"/>
    <w:pPr>
      <w:widowControl w:val="0"/>
      <w:shd w:val="clear" w:color="auto" w:fill="FFFFFF"/>
      <w:spacing w:before="120" w:after="0" w:line="0" w:lineRule="atLeast"/>
      <w:ind w:hanging="360"/>
    </w:pPr>
    <w:rPr>
      <w:rFonts w:ascii="Lucida Sans Unicode" w:eastAsia="Lucida Sans Unicode" w:hAnsi="Lucida Sans Unicode" w:cs="Lucida Sans Unicode"/>
      <w:sz w:val="14"/>
      <w:szCs w:val="14"/>
    </w:rPr>
  </w:style>
  <w:style w:type="character" w:customStyle="1" w:styleId="Szvegtrzs71">
    <w:name w:val="Szövegtörzs7"/>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0"/>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9E457D"/>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9E457D"/>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9E457D"/>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9E457D"/>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0">
    <w:name w:val="Szövegtörzs2"/>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9E457D"/>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basedOn w:val="Bekezdsalapbettpusa"/>
    <w:rsid w:val="009E457D"/>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9E457D"/>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8802">
      <w:bodyDiv w:val="1"/>
      <w:marLeft w:val="0"/>
      <w:marRight w:val="0"/>
      <w:marTop w:val="0"/>
      <w:marBottom w:val="0"/>
      <w:divBdr>
        <w:top w:val="none" w:sz="0" w:space="0" w:color="auto"/>
        <w:left w:val="none" w:sz="0" w:space="0" w:color="auto"/>
        <w:bottom w:val="none" w:sz="0" w:space="0" w:color="auto"/>
        <w:right w:val="none" w:sz="0" w:space="0" w:color="auto"/>
      </w:divBdr>
    </w:div>
    <w:div w:id="77483429">
      <w:bodyDiv w:val="1"/>
      <w:marLeft w:val="0"/>
      <w:marRight w:val="0"/>
      <w:marTop w:val="0"/>
      <w:marBottom w:val="0"/>
      <w:divBdr>
        <w:top w:val="none" w:sz="0" w:space="0" w:color="auto"/>
        <w:left w:val="none" w:sz="0" w:space="0" w:color="auto"/>
        <w:bottom w:val="none" w:sz="0" w:space="0" w:color="auto"/>
        <w:right w:val="none" w:sz="0" w:space="0" w:color="auto"/>
      </w:divBdr>
    </w:div>
    <w:div w:id="318925379">
      <w:bodyDiv w:val="1"/>
      <w:marLeft w:val="0"/>
      <w:marRight w:val="0"/>
      <w:marTop w:val="0"/>
      <w:marBottom w:val="0"/>
      <w:divBdr>
        <w:top w:val="none" w:sz="0" w:space="0" w:color="auto"/>
        <w:left w:val="none" w:sz="0" w:space="0" w:color="auto"/>
        <w:bottom w:val="none" w:sz="0" w:space="0" w:color="auto"/>
        <w:right w:val="none" w:sz="0" w:space="0" w:color="auto"/>
      </w:divBdr>
    </w:div>
    <w:div w:id="336811496">
      <w:bodyDiv w:val="1"/>
      <w:marLeft w:val="0"/>
      <w:marRight w:val="0"/>
      <w:marTop w:val="0"/>
      <w:marBottom w:val="0"/>
      <w:divBdr>
        <w:top w:val="none" w:sz="0" w:space="0" w:color="auto"/>
        <w:left w:val="none" w:sz="0" w:space="0" w:color="auto"/>
        <w:bottom w:val="none" w:sz="0" w:space="0" w:color="auto"/>
        <w:right w:val="none" w:sz="0" w:space="0" w:color="auto"/>
      </w:divBdr>
    </w:div>
    <w:div w:id="476999157">
      <w:bodyDiv w:val="1"/>
      <w:marLeft w:val="0"/>
      <w:marRight w:val="0"/>
      <w:marTop w:val="0"/>
      <w:marBottom w:val="0"/>
      <w:divBdr>
        <w:top w:val="none" w:sz="0" w:space="0" w:color="auto"/>
        <w:left w:val="none" w:sz="0" w:space="0" w:color="auto"/>
        <w:bottom w:val="none" w:sz="0" w:space="0" w:color="auto"/>
        <w:right w:val="none" w:sz="0" w:space="0" w:color="auto"/>
      </w:divBdr>
      <w:divsChild>
        <w:div w:id="344206710">
          <w:marLeft w:val="0"/>
          <w:marRight w:val="0"/>
          <w:marTop w:val="0"/>
          <w:marBottom w:val="0"/>
          <w:divBdr>
            <w:top w:val="none" w:sz="0" w:space="0" w:color="auto"/>
            <w:left w:val="none" w:sz="0" w:space="0" w:color="auto"/>
            <w:bottom w:val="none" w:sz="0" w:space="0" w:color="auto"/>
            <w:right w:val="none" w:sz="0" w:space="0" w:color="auto"/>
          </w:divBdr>
        </w:div>
        <w:div w:id="424770983">
          <w:marLeft w:val="0"/>
          <w:marRight w:val="0"/>
          <w:marTop w:val="0"/>
          <w:marBottom w:val="0"/>
          <w:divBdr>
            <w:top w:val="none" w:sz="0" w:space="0" w:color="auto"/>
            <w:left w:val="none" w:sz="0" w:space="0" w:color="auto"/>
            <w:bottom w:val="none" w:sz="0" w:space="0" w:color="auto"/>
            <w:right w:val="none" w:sz="0" w:space="0" w:color="auto"/>
          </w:divBdr>
        </w:div>
      </w:divsChild>
    </w:div>
    <w:div w:id="477720991">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1293366151">
      <w:bodyDiv w:val="1"/>
      <w:marLeft w:val="0"/>
      <w:marRight w:val="0"/>
      <w:marTop w:val="0"/>
      <w:marBottom w:val="0"/>
      <w:divBdr>
        <w:top w:val="none" w:sz="0" w:space="0" w:color="auto"/>
        <w:left w:val="none" w:sz="0" w:space="0" w:color="auto"/>
        <w:bottom w:val="none" w:sz="0" w:space="0" w:color="auto"/>
        <w:right w:val="none" w:sz="0" w:space="0" w:color="auto"/>
      </w:divBdr>
    </w:div>
    <w:div w:id="1306546057">
      <w:bodyDiv w:val="1"/>
      <w:marLeft w:val="0"/>
      <w:marRight w:val="0"/>
      <w:marTop w:val="0"/>
      <w:marBottom w:val="0"/>
      <w:divBdr>
        <w:top w:val="none" w:sz="0" w:space="0" w:color="auto"/>
        <w:left w:val="none" w:sz="0" w:space="0" w:color="auto"/>
        <w:bottom w:val="none" w:sz="0" w:space="0" w:color="auto"/>
        <w:right w:val="none" w:sz="0" w:space="0" w:color="auto"/>
      </w:divBdr>
    </w:div>
    <w:div w:id="1384014184">
      <w:bodyDiv w:val="1"/>
      <w:marLeft w:val="0"/>
      <w:marRight w:val="0"/>
      <w:marTop w:val="0"/>
      <w:marBottom w:val="0"/>
      <w:divBdr>
        <w:top w:val="none" w:sz="0" w:space="0" w:color="auto"/>
        <w:left w:val="none" w:sz="0" w:space="0" w:color="auto"/>
        <w:bottom w:val="none" w:sz="0" w:space="0" w:color="auto"/>
        <w:right w:val="none" w:sz="0" w:space="0" w:color="auto"/>
      </w:divBdr>
      <w:divsChild>
        <w:div w:id="690452644">
          <w:marLeft w:val="0"/>
          <w:marRight w:val="0"/>
          <w:marTop w:val="0"/>
          <w:marBottom w:val="0"/>
          <w:divBdr>
            <w:top w:val="none" w:sz="0" w:space="0" w:color="auto"/>
            <w:left w:val="none" w:sz="0" w:space="0" w:color="auto"/>
            <w:bottom w:val="none" w:sz="0" w:space="0" w:color="auto"/>
            <w:right w:val="none" w:sz="0" w:space="0" w:color="auto"/>
          </w:divBdr>
        </w:div>
      </w:divsChild>
    </w:div>
    <w:div w:id="1385905286">
      <w:bodyDiv w:val="1"/>
      <w:marLeft w:val="0"/>
      <w:marRight w:val="0"/>
      <w:marTop w:val="0"/>
      <w:marBottom w:val="0"/>
      <w:divBdr>
        <w:top w:val="none" w:sz="0" w:space="0" w:color="auto"/>
        <w:left w:val="none" w:sz="0" w:space="0" w:color="auto"/>
        <w:bottom w:val="none" w:sz="0" w:space="0" w:color="auto"/>
        <w:right w:val="none" w:sz="0" w:space="0" w:color="auto"/>
      </w:divBdr>
    </w:div>
    <w:div w:id="1403064735">
      <w:bodyDiv w:val="1"/>
      <w:marLeft w:val="0"/>
      <w:marRight w:val="0"/>
      <w:marTop w:val="0"/>
      <w:marBottom w:val="0"/>
      <w:divBdr>
        <w:top w:val="none" w:sz="0" w:space="0" w:color="auto"/>
        <w:left w:val="none" w:sz="0" w:space="0" w:color="auto"/>
        <w:bottom w:val="none" w:sz="0" w:space="0" w:color="auto"/>
        <w:right w:val="none" w:sz="0" w:space="0" w:color="auto"/>
      </w:divBdr>
    </w:div>
    <w:div w:id="1487671701">
      <w:bodyDiv w:val="1"/>
      <w:marLeft w:val="0"/>
      <w:marRight w:val="0"/>
      <w:marTop w:val="0"/>
      <w:marBottom w:val="0"/>
      <w:divBdr>
        <w:top w:val="none" w:sz="0" w:space="0" w:color="auto"/>
        <w:left w:val="none" w:sz="0" w:space="0" w:color="auto"/>
        <w:bottom w:val="none" w:sz="0" w:space="0" w:color="auto"/>
        <w:right w:val="none" w:sz="0" w:space="0" w:color="auto"/>
      </w:divBdr>
    </w:div>
    <w:div w:id="1685980868">
      <w:bodyDiv w:val="1"/>
      <w:marLeft w:val="0"/>
      <w:marRight w:val="0"/>
      <w:marTop w:val="0"/>
      <w:marBottom w:val="0"/>
      <w:divBdr>
        <w:top w:val="none" w:sz="0" w:space="0" w:color="auto"/>
        <w:left w:val="none" w:sz="0" w:space="0" w:color="auto"/>
        <w:bottom w:val="none" w:sz="0" w:space="0" w:color="auto"/>
        <w:right w:val="none" w:sz="0" w:space="0" w:color="auto"/>
      </w:divBdr>
    </w:div>
    <w:div w:id="2130078051">
      <w:bodyDiv w:val="1"/>
      <w:marLeft w:val="0"/>
      <w:marRight w:val="0"/>
      <w:marTop w:val="0"/>
      <w:marBottom w:val="0"/>
      <w:divBdr>
        <w:top w:val="none" w:sz="0" w:space="0" w:color="auto"/>
        <w:left w:val="none" w:sz="0" w:space="0" w:color="auto"/>
        <w:bottom w:val="none" w:sz="0" w:space="0" w:color="auto"/>
        <w:right w:val="none" w:sz="0" w:space="0" w:color="auto"/>
      </w:divBdr>
    </w:div>
    <w:div w:id="21325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tkarsag@gvckft.hu" TargetMode="External"/><Relationship Id="rId18" Type="http://schemas.openxmlformats.org/officeDocument/2006/relationships/hyperlink" Target="mailto:dontobizottsag@kt.hu?subject=TED" TargetMode="External"/><Relationship Id="rId26" Type="http://schemas.openxmlformats.org/officeDocument/2006/relationships/hyperlink" Target="mailto:munkafelugyeleti-foo@ngm.gov.hu" TargetMode="External"/><Relationship Id="rId39" Type="http://schemas.openxmlformats.org/officeDocument/2006/relationships/theme" Target="theme/theme1.xml"/><Relationship Id="rId21" Type="http://schemas.openxmlformats.org/officeDocument/2006/relationships/hyperlink" Target="http://www.korm&#225;nyahivatal.hu/hu/pest"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titkarsag@gvckft.hu" TargetMode="External"/><Relationship Id="rId17" Type="http://schemas.openxmlformats.org/officeDocument/2006/relationships/hyperlink" Target="http://www.kozbeszerzes.hu/" TargetMode="External"/><Relationship Id="rId25" Type="http://schemas.openxmlformats.org/officeDocument/2006/relationships/hyperlink" Target="mailto:ugyfelszolgalat@emmi.gov.hu" TargetMode="External"/><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dontobizottsag@kt.hu?subject=TED" TargetMode="External"/><Relationship Id="rId20" Type="http://schemas.openxmlformats.org/officeDocument/2006/relationships/hyperlink" Target="mailto:titkarsag@gvckft.h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sajto@emmi.gov.h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map.ted.europa.eu" TargetMode="External"/><Relationship Id="rId23" Type="http://schemas.openxmlformats.org/officeDocument/2006/relationships/hyperlink" Target="mailto:info@emmi.gov.hu" TargetMode="External"/><Relationship Id="rId28" Type="http://schemas.openxmlformats.org/officeDocument/2006/relationships/hyperlink" Target="mailto:foglalkoztatas.felugyeleti-foo@ngm.gov.hu"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kozbeszerzes.h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tarsadalmifelzarkozas@emmi.gov.hu" TargetMode="External"/><Relationship Id="rId27" Type="http://schemas.openxmlformats.org/officeDocument/2006/relationships/hyperlink" Target="mailto:mvbizottsag@ngm.gov.hu" TargetMode="External"/><Relationship Id="rId30" Type="http://schemas.openxmlformats.org/officeDocument/2006/relationships/footer" Target="footer2.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85D1791AE95EA45BBF9ADD785A3D2B2" ma:contentTypeVersion="0" ma:contentTypeDescription="Új dokumentum létrehozása." ma:contentTypeScope="" ma:versionID="d6bb6788ab67635fe4cc590b6d83ad86">
  <xsd:schema xmlns:xsd="http://www.w3.org/2001/XMLSchema" xmlns:xs="http://www.w3.org/2001/XMLSchema" xmlns:p="http://schemas.microsoft.com/office/2006/metadata/properties" targetNamespace="http://schemas.microsoft.com/office/2006/metadata/properties" ma:root="true" ma:fieldsID="a2fb6f005b3d0eaec577301634ae94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50B6-EFE4-42F8-98F4-395B3355D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592A4B-5475-4A15-B7F4-FBB56AA19E5D}">
  <ds:schemaRefs>
    <ds:schemaRef ds:uri="http://schemas.microsoft.com/sharepoint/v3/contenttype/forms"/>
  </ds:schemaRefs>
</ds:datastoreItem>
</file>

<file path=customXml/itemProps3.xml><?xml version="1.0" encoding="utf-8"?>
<ds:datastoreItem xmlns:ds="http://schemas.openxmlformats.org/officeDocument/2006/customXml" ds:itemID="{9D7F82C1-FB12-4874-8620-7D69015668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4DD83E-F6BF-4117-8B9A-976E1197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131</Pages>
  <Words>31619</Words>
  <Characters>218173</Characters>
  <Application>Microsoft Office Word</Application>
  <DocSecurity>0</DocSecurity>
  <Lines>1818</Lines>
  <Paragraphs>498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GVC Kft Bianka</dc:creator>
  <cp:lastModifiedBy>GVC Kft Bianka</cp:lastModifiedBy>
  <cp:revision>10</cp:revision>
  <cp:lastPrinted>2014-05-16T06:37:00Z</cp:lastPrinted>
  <dcterms:created xsi:type="dcterms:W3CDTF">2017-01-18T09:22:00Z</dcterms:created>
  <dcterms:modified xsi:type="dcterms:W3CDTF">2017-01-20T14:25:00Z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0x010100985D1791AE95EA45BBF9ADD785A3D2B2</vt:lpwstr>
  </property>
  <property fmtid="{D5CDD505-2E9C-101B-9397-08002B2CF9AE}" pid="3" name="IsMyDocuments">
    <vt:bool>true</vt:bool>
  </property>
</Properties>
</file>